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C27FB" w14:textId="77777777" w:rsidR="003E430A" w:rsidRPr="00E77F9F" w:rsidRDefault="00000000" w:rsidP="00E77F9F">
      <w:pPr>
        <w:bidi/>
        <w:rPr>
          <w:b/>
          <w:bCs/>
          <w:sz w:val="20"/>
          <w:szCs w:val="20"/>
        </w:rPr>
      </w:pPr>
      <w:proofErr w:type="spellStart"/>
      <w:r w:rsidRPr="00E77F9F">
        <w:rPr>
          <w:b/>
          <w:bCs/>
          <w:sz w:val="20"/>
          <w:szCs w:val="20"/>
        </w:rPr>
        <w:t>نظام</w:t>
      </w:r>
      <w:proofErr w:type="spellEnd"/>
      <w:r w:rsidRPr="00E77F9F">
        <w:rPr>
          <w:b/>
          <w:bCs/>
          <w:sz w:val="20"/>
          <w:szCs w:val="20"/>
        </w:rPr>
        <w:t xml:space="preserve"> </w:t>
      </w:r>
      <w:proofErr w:type="spellStart"/>
      <w:r w:rsidRPr="00E77F9F">
        <w:rPr>
          <w:b/>
          <w:bCs/>
          <w:sz w:val="20"/>
          <w:szCs w:val="20"/>
        </w:rPr>
        <w:t>إدارة</w:t>
      </w:r>
      <w:proofErr w:type="spellEnd"/>
      <w:r w:rsidRPr="00E77F9F">
        <w:rPr>
          <w:b/>
          <w:bCs/>
          <w:sz w:val="20"/>
          <w:szCs w:val="20"/>
        </w:rPr>
        <w:t xml:space="preserve"> </w:t>
      </w:r>
      <w:proofErr w:type="spellStart"/>
      <w:r w:rsidRPr="00E77F9F">
        <w:rPr>
          <w:b/>
          <w:bCs/>
          <w:sz w:val="20"/>
          <w:szCs w:val="20"/>
        </w:rPr>
        <w:t>أمن</w:t>
      </w:r>
      <w:proofErr w:type="spellEnd"/>
      <w:r w:rsidRPr="00E77F9F">
        <w:rPr>
          <w:b/>
          <w:bCs/>
          <w:sz w:val="20"/>
          <w:szCs w:val="20"/>
        </w:rPr>
        <w:t xml:space="preserve"> </w:t>
      </w:r>
      <w:proofErr w:type="spellStart"/>
      <w:r w:rsidRPr="00E77F9F">
        <w:rPr>
          <w:b/>
          <w:bCs/>
          <w:sz w:val="20"/>
          <w:szCs w:val="20"/>
        </w:rPr>
        <w:t>المعلومات</w:t>
      </w:r>
      <w:proofErr w:type="spellEnd"/>
      <w:r w:rsidRPr="00E77F9F">
        <w:rPr>
          <w:b/>
          <w:bCs/>
          <w:sz w:val="20"/>
          <w:szCs w:val="20"/>
        </w:rPr>
        <w:t xml:space="preserve"> (ISMS) وفق المواصفة القياسية ISO/IEC 27001:2022</w:t>
      </w:r>
    </w:p>
    <w:p w14:paraId="1B0DF137" w14:textId="480E80E9" w:rsidR="003E430A" w:rsidRPr="00E77F9F" w:rsidRDefault="00000000" w:rsidP="00E77F9F">
      <w:pPr>
        <w:bidi/>
        <w:rPr>
          <w:b/>
          <w:bCs/>
          <w:sz w:val="20"/>
          <w:szCs w:val="20"/>
        </w:rPr>
      </w:pPr>
      <w:r w:rsidRPr="00E77F9F">
        <w:rPr>
          <w:b/>
          <w:bCs/>
          <w:sz w:val="20"/>
          <w:szCs w:val="20"/>
        </w:rPr>
        <w:t>خطة استمرارية الأعمال والتعافي من الكوارث (Business Continuity &amp; Disaster Recovery Plan - BCP/DRP)</w:t>
      </w:r>
    </w:p>
    <w:tbl>
      <w:tblPr>
        <w:tblW w:w="0" w:type="auto"/>
        <w:jc w:val="center"/>
        <w:tblLook w:val="04A0" w:firstRow="1" w:lastRow="0" w:firstColumn="1" w:lastColumn="0" w:noHBand="0" w:noVBand="1"/>
      </w:tblPr>
      <w:tblGrid>
        <w:gridCol w:w="1402"/>
        <w:gridCol w:w="1402"/>
        <w:gridCol w:w="1553"/>
        <w:gridCol w:w="1430"/>
        <w:gridCol w:w="1515"/>
        <w:gridCol w:w="1219"/>
        <w:gridCol w:w="1407"/>
      </w:tblGrid>
      <w:tr w:rsidR="003E430A" w:rsidRPr="00E77F9F" w14:paraId="6A42059F" w14:textId="77777777" w:rsidTr="00F7136C">
        <w:trPr>
          <w:tblHeader/>
          <w:jc w:val="center"/>
        </w:trPr>
        <w:tc>
          <w:tcPr>
            <w:tcW w:w="1419"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0EB9D7B" w14:textId="77777777" w:rsidR="003E430A" w:rsidRPr="00E77F9F" w:rsidRDefault="00000000" w:rsidP="00E77F9F">
            <w:pPr>
              <w:bidi/>
              <w:spacing w:after="40"/>
              <w:rPr>
                <w:b/>
                <w:bCs/>
                <w:sz w:val="24"/>
                <w:szCs w:val="24"/>
              </w:rPr>
            </w:pPr>
            <w:proofErr w:type="spellStart"/>
            <w:r w:rsidRPr="00E77F9F">
              <w:rPr>
                <w:b/>
                <w:bCs/>
                <w:color w:val="FFFFFF"/>
                <w:sz w:val="24"/>
                <w:szCs w:val="24"/>
              </w:rPr>
              <w:t>الإصدار</w:t>
            </w:r>
            <w:proofErr w:type="spellEnd"/>
          </w:p>
        </w:tc>
        <w:tc>
          <w:tcPr>
            <w:tcW w:w="1419"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6A052AA2" w14:textId="77777777" w:rsidR="003E430A" w:rsidRPr="00E77F9F" w:rsidRDefault="00000000" w:rsidP="00E77F9F">
            <w:pPr>
              <w:bidi/>
              <w:spacing w:after="40"/>
              <w:rPr>
                <w:b/>
                <w:bCs/>
                <w:sz w:val="24"/>
                <w:szCs w:val="24"/>
              </w:rPr>
            </w:pPr>
            <w:r w:rsidRPr="00E77F9F">
              <w:rPr>
                <w:b/>
                <w:bCs/>
                <w:color w:val="FFFFFF"/>
                <w:sz w:val="24"/>
                <w:szCs w:val="24"/>
              </w:rPr>
              <w:t>معتمد من</w:t>
            </w:r>
          </w:p>
        </w:tc>
        <w:tc>
          <w:tcPr>
            <w:tcW w:w="1571"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63417679" w14:textId="77777777" w:rsidR="003E430A" w:rsidRPr="00E77F9F" w:rsidRDefault="00000000" w:rsidP="00E77F9F">
            <w:pPr>
              <w:bidi/>
              <w:spacing w:after="40"/>
              <w:rPr>
                <w:b/>
                <w:bCs/>
                <w:sz w:val="24"/>
                <w:szCs w:val="24"/>
              </w:rPr>
            </w:pPr>
            <w:r w:rsidRPr="00E77F9F">
              <w:rPr>
                <w:b/>
                <w:bCs/>
                <w:color w:val="FFFFFF"/>
                <w:sz w:val="24"/>
                <w:szCs w:val="24"/>
              </w:rPr>
              <w:t>مالك الوثيقة</w:t>
            </w:r>
          </w:p>
        </w:tc>
        <w:tc>
          <w:tcPr>
            <w:tcW w:w="1350"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616ADB4B" w14:textId="77777777" w:rsidR="003E430A" w:rsidRPr="00E77F9F" w:rsidRDefault="00000000" w:rsidP="00E77F9F">
            <w:pPr>
              <w:bidi/>
              <w:spacing w:after="40"/>
              <w:rPr>
                <w:b/>
                <w:bCs/>
                <w:sz w:val="24"/>
                <w:szCs w:val="24"/>
              </w:rPr>
            </w:pPr>
            <w:r w:rsidRPr="00E77F9F">
              <w:rPr>
                <w:b/>
                <w:bCs/>
                <w:color w:val="FFFFFF"/>
                <w:sz w:val="24"/>
                <w:szCs w:val="24"/>
              </w:rPr>
              <w:t>تاريخ آخر تحديث</w:t>
            </w:r>
          </w:p>
        </w:tc>
        <w:tc>
          <w:tcPr>
            <w:tcW w:w="1530"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5B6BB631" w14:textId="77777777" w:rsidR="003E430A" w:rsidRPr="00E77F9F" w:rsidRDefault="00000000" w:rsidP="00E77F9F">
            <w:pPr>
              <w:bidi/>
              <w:spacing w:after="40"/>
              <w:rPr>
                <w:b/>
                <w:bCs/>
                <w:sz w:val="24"/>
                <w:szCs w:val="24"/>
              </w:rPr>
            </w:pPr>
            <w:r w:rsidRPr="00E77F9F">
              <w:rPr>
                <w:b/>
                <w:bCs/>
                <w:color w:val="FFFFFF"/>
                <w:sz w:val="24"/>
                <w:szCs w:val="24"/>
              </w:rPr>
              <w:t>دورية المراجعة والتحقق</w:t>
            </w:r>
          </w:p>
        </w:tc>
        <w:tc>
          <w:tcPr>
            <w:tcW w:w="1225"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4E396FDC" w14:textId="77777777" w:rsidR="003E430A" w:rsidRPr="00E77F9F" w:rsidRDefault="00000000" w:rsidP="00E77F9F">
            <w:pPr>
              <w:bidi/>
              <w:spacing w:after="40"/>
              <w:rPr>
                <w:b/>
                <w:bCs/>
                <w:sz w:val="24"/>
                <w:szCs w:val="24"/>
              </w:rPr>
            </w:pPr>
            <w:r w:rsidRPr="00E77F9F">
              <w:rPr>
                <w:b/>
                <w:bCs/>
                <w:color w:val="FFFFFF"/>
                <w:sz w:val="24"/>
                <w:szCs w:val="24"/>
              </w:rPr>
              <w:t>المراجعة والتحقق القادمة</w:t>
            </w:r>
          </w:p>
        </w:tc>
        <w:tc>
          <w:tcPr>
            <w:tcW w:w="1419"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C8520A5" w14:textId="77777777" w:rsidR="003E430A" w:rsidRPr="00E77F9F" w:rsidRDefault="00000000" w:rsidP="00E77F9F">
            <w:pPr>
              <w:bidi/>
              <w:spacing w:after="40"/>
              <w:rPr>
                <w:b/>
                <w:bCs/>
                <w:sz w:val="24"/>
                <w:szCs w:val="24"/>
              </w:rPr>
            </w:pPr>
            <w:r w:rsidRPr="00E77F9F">
              <w:rPr>
                <w:b/>
                <w:bCs/>
                <w:color w:val="FFFFFF"/>
                <w:sz w:val="24"/>
                <w:szCs w:val="24"/>
              </w:rPr>
              <w:t>ملاحظات الاعتماد</w:t>
            </w:r>
          </w:p>
        </w:tc>
      </w:tr>
      <w:tr w:rsidR="003E430A" w:rsidRPr="00E77F9F" w14:paraId="293F6807" w14:textId="77777777" w:rsidTr="00F7136C">
        <w:trPr>
          <w:jc w:val="center"/>
        </w:trPr>
        <w:tc>
          <w:tcPr>
            <w:tcW w:w="1419"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01DEA0FF" w14:textId="77777777" w:rsidR="003E430A" w:rsidRPr="00E77F9F" w:rsidRDefault="00000000" w:rsidP="00E77F9F">
            <w:pPr>
              <w:bidi/>
              <w:spacing w:after="40"/>
              <w:rPr>
                <w:b/>
                <w:bCs/>
                <w:sz w:val="20"/>
                <w:szCs w:val="20"/>
              </w:rPr>
            </w:pPr>
            <w:r w:rsidRPr="00E77F9F">
              <w:rPr>
                <w:b/>
                <w:bCs/>
                <w:sz w:val="20"/>
                <w:szCs w:val="20"/>
              </w:rPr>
              <w:t>1.0</w:t>
            </w:r>
          </w:p>
        </w:tc>
        <w:tc>
          <w:tcPr>
            <w:tcW w:w="1419"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4D31041" w14:textId="77777777" w:rsidR="003E430A" w:rsidRPr="00E77F9F" w:rsidRDefault="00000000" w:rsidP="00E77F9F">
            <w:pPr>
              <w:bidi/>
              <w:spacing w:after="40"/>
              <w:rPr>
                <w:b/>
                <w:bCs/>
                <w:sz w:val="20"/>
                <w:szCs w:val="20"/>
              </w:rPr>
            </w:pPr>
            <w:r w:rsidRPr="00E77F9F">
              <w:rPr>
                <w:b/>
                <w:bCs/>
                <w:sz w:val="20"/>
                <w:szCs w:val="20"/>
              </w:rPr>
              <w:t>الرئيس التنفيذي (د. نورة)</w:t>
            </w:r>
          </w:p>
        </w:tc>
        <w:tc>
          <w:tcPr>
            <w:tcW w:w="1571"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023819B" w14:textId="77777777" w:rsidR="003E430A" w:rsidRPr="00E77F9F" w:rsidRDefault="00000000" w:rsidP="00E77F9F">
            <w:pPr>
              <w:bidi/>
              <w:spacing w:after="40"/>
              <w:rPr>
                <w:b/>
                <w:bCs/>
                <w:sz w:val="20"/>
                <w:szCs w:val="20"/>
              </w:rPr>
            </w:pPr>
            <w:r w:rsidRPr="00E77F9F">
              <w:rPr>
                <w:b/>
                <w:bCs/>
                <w:sz w:val="20"/>
                <w:szCs w:val="20"/>
              </w:rPr>
              <w:t>رئيس تقنية المعلومات (م. فهد)</w:t>
            </w:r>
          </w:p>
        </w:tc>
        <w:tc>
          <w:tcPr>
            <w:tcW w:w="1350"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D2FE8AF" w14:textId="77777777" w:rsidR="003E430A" w:rsidRPr="00E77F9F" w:rsidRDefault="00000000" w:rsidP="00E77F9F">
            <w:pPr>
              <w:bidi/>
              <w:spacing w:after="40"/>
              <w:rPr>
                <w:b/>
                <w:bCs/>
                <w:sz w:val="20"/>
                <w:szCs w:val="20"/>
              </w:rPr>
            </w:pPr>
            <w:r w:rsidRPr="00E77F9F">
              <w:rPr>
                <w:b/>
                <w:bCs/>
                <w:sz w:val="20"/>
                <w:szCs w:val="20"/>
              </w:rPr>
              <w:t>2026/09/11</w:t>
            </w:r>
          </w:p>
        </w:tc>
        <w:tc>
          <w:tcPr>
            <w:tcW w:w="1530"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1FE3F18" w14:textId="77777777" w:rsidR="003E430A" w:rsidRPr="00E77F9F" w:rsidRDefault="00000000" w:rsidP="00E77F9F">
            <w:pPr>
              <w:bidi/>
              <w:spacing w:after="40"/>
              <w:rPr>
                <w:b/>
                <w:bCs/>
                <w:sz w:val="20"/>
                <w:szCs w:val="20"/>
              </w:rPr>
            </w:pPr>
            <w:r w:rsidRPr="00E77F9F">
              <w:rPr>
                <w:b/>
                <w:bCs/>
                <w:sz w:val="20"/>
                <w:szCs w:val="20"/>
              </w:rPr>
              <w:t>سنوياً</w:t>
            </w:r>
          </w:p>
        </w:tc>
        <w:tc>
          <w:tcPr>
            <w:tcW w:w="1225"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31C73411" w14:textId="77777777" w:rsidR="003E430A" w:rsidRPr="00E77F9F" w:rsidRDefault="00000000" w:rsidP="00E77F9F">
            <w:pPr>
              <w:bidi/>
              <w:spacing w:after="40"/>
              <w:rPr>
                <w:b/>
                <w:bCs/>
                <w:sz w:val="20"/>
                <w:szCs w:val="20"/>
              </w:rPr>
            </w:pPr>
            <w:r w:rsidRPr="00E77F9F">
              <w:rPr>
                <w:b/>
                <w:bCs/>
                <w:sz w:val="20"/>
                <w:szCs w:val="20"/>
              </w:rPr>
              <w:t>سبتمبر 2027</w:t>
            </w:r>
          </w:p>
        </w:tc>
        <w:tc>
          <w:tcPr>
            <w:tcW w:w="1419"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2253A6E" w14:textId="77777777" w:rsidR="003E430A" w:rsidRPr="00E77F9F" w:rsidRDefault="00000000" w:rsidP="00E77F9F">
            <w:pPr>
              <w:bidi/>
              <w:spacing w:after="40"/>
              <w:rPr>
                <w:b/>
                <w:bCs/>
                <w:sz w:val="20"/>
                <w:szCs w:val="20"/>
              </w:rPr>
            </w:pPr>
            <w:r w:rsidRPr="00E77F9F">
              <w:rPr>
                <w:b/>
                <w:bCs/>
                <w:sz w:val="20"/>
                <w:szCs w:val="20"/>
              </w:rPr>
              <w:t>معتمد لضمان جاهزية البنك ضد الكوارث</w:t>
            </w:r>
          </w:p>
        </w:tc>
      </w:tr>
    </w:tbl>
    <w:p w14:paraId="008694C3" w14:textId="77777777" w:rsidR="003E430A" w:rsidRPr="00E77F9F" w:rsidRDefault="003E430A" w:rsidP="00E77F9F">
      <w:pPr>
        <w:rPr>
          <w:b/>
          <w:bCs/>
          <w:sz w:val="20"/>
          <w:szCs w:val="20"/>
        </w:rPr>
      </w:pPr>
    </w:p>
    <w:p w14:paraId="4605A381" w14:textId="77777777" w:rsidR="003E430A" w:rsidRPr="00E77F9F" w:rsidRDefault="00000000" w:rsidP="00E77F9F">
      <w:pPr>
        <w:bidi/>
        <w:rPr>
          <w:b/>
          <w:bCs/>
          <w:sz w:val="24"/>
          <w:szCs w:val="24"/>
        </w:rPr>
      </w:pPr>
      <w:proofErr w:type="spellStart"/>
      <w:r w:rsidRPr="00E77F9F">
        <w:rPr>
          <w:b/>
          <w:bCs/>
          <w:sz w:val="24"/>
          <w:szCs w:val="24"/>
        </w:rPr>
        <w:t>المقدمة</w:t>
      </w:r>
      <w:proofErr w:type="spellEnd"/>
      <w:r w:rsidRPr="00E77F9F">
        <w:rPr>
          <w:b/>
          <w:bCs/>
          <w:sz w:val="24"/>
          <w:szCs w:val="24"/>
        </w:rPr>
        <w:t xml:space="preserve"> </w:t>
      </w:r>
      <w:proofErr w:type="spellStart"/>
      <w:r w:rsidRPr="00E77F9F">
        <w:rPr>
          <w:b/>
          <w:bCs/>
          <w:sz w:val="24"/>
          <w:szCs w:val="24"/>
        </w:rPr>
        <w:t>والنطاق</w:t>
      </w:r>
      <w:proofErr w:type="spellEnd"/>
      <w:r w:rsidRPr="00E77F9F">
        <w:rPr>
          <w:b/>
          <w:bCs/>
          <w:sz w:val="24"/>
          <w:szCs w:val="24"/>
        </w:rPr>
        <w:t xml:space="preserve"> (Introduction &amp; Scope)</w:t>
      </w:r>
      <w:r w:rsidR="00F7136C" w:rsidRPr="00E77F9F">
        <w:rPr>
          <w:b/>
          <w:bCs/>
          <w:sz w:val="24"/>
          <w:szCs w:val="24"/>
        </w:rPr>
        <w:t xml:space="preserve"> 1.</w:t>
      </w:r>
    </w:p>
    <w:p w14:paraId="615E5B36" w14:textId="77777777" w:rsidR="00F7136C" w:rsidRPr="00E77F9F" w:rsidRDefault="00000000" w:rsidP="00E77F9F">
      <w:pPr>
        <w:bidi/>
        <w:rPr>
          <w:b/>
          <w:bCs/>
          <w:sz w:val="20"/>
          <w:szCs w:val="20"/>
          <w:rtl/>
        </w:rPr>
      </w:pPr>
      <w:proofErr w:type="spellStart"/>
      <w:r w:rsidRPr="00E77F9F">
        <w:rPr>
          <w:b/>
          <w:bCs/>
          <w:sz w:val="20"/>
          <w:szCs w:val="20"/>
        </w:rPr>
        <w:t>تدمج</w:t>
      </w:r>
      <w:proofErr w:type="spellEnd"/>
      <w:r w:rsidRPr="00E77F9F">
        <w:rPr>
          <w:b/>
          <w:bCs/>
          <w:sz w:val="20"/>
          <w:szCs w:val="20"/>
        </w:rPr>
        <w:t xml:space="preserve"> </w:t>
      </w:r>
      <w:proofErr w:type="spellStart"/>
      <w:r w:rsidRPr="00E77F9F">
        <w:rPr>
          <w:b/>
          <w:bCs/>
          <w:sz w:val="20"/>
          <w:szCs w:val="20"/>
        </w:rPr>
        <w:t>هذه</w:t>
      </w:r>
      <w:proofErr w:type="spellEnd"/>
      <w:r w:rsidRPr="00E77F9F">
        <w:rPr>
          <w:b/>
          <w:bCs/>
          <w:sz w:val="20"/>
          <w:szCs w:val="20"/>
        </w:rPr>
        <w:t xml:space="preserve"> </w:t>
      </w:r>
      <w:proofErr w:type="spellStart"/>
      <w:r w:rsidRPr="00E77F9F">
        <w:rPr>
          <w:b/>
          <w:bCs/>
          <w:sz w:val="20"/>
          <w:szCs w:val="20"/>
        </w:rPr>
        <w:t>الوثيقة</w:t>
      </w:r>
      <w:proofErr w:type="spellEnd"/>
      <w:r w:rsidRPr="00E77F9F">
        <w:rPr>
          <w:b/>
          <w:bCs/>
          <w:sz w:val="20"/>
          <w:szCs w:val="20"/>
        </w:rPr>
        <w:t xml:space="preserve"> </w:t>
      </w:r>
      <w:proofErr w:type="spellStart"/>
      <w:r w:rsidRPr="00E77F9F">
        <w:rPr>
          <w:b/>
          <w:bCs/>
          <w:sz w:val="20"/>
          <w:szCs w:val="20"/>
        </w:rPr>
        <w:t>خطة</w:t>
      </w:r>
      <w:proofErr w:type="spellEnd"/>
      <w:r w:rsidRPr="00E77F9F">
        <w:rPr>
          <w:b/>
          <w:bCs/>
          <w:sz w:val="20"/>
          <w:szCs w:val="20"/>
        </w:rPr>
        <w:t xml:space="preserve"> استمرارية الأعمال </w:t>
      </w:r>
      <w:r w:rsidR="00F7136C" w:rsidRPr="00E77F9F">
        <w:rPr>
          <w:rFonts w:hint="cs"/>
          <w:b/>
          <w:bCs/>
          <w:sz w:val="20"/>
          <w:szCs w:val="20"/>
          <w:rtl/>
        </w:rPr>
        <w:t xml:space="preserve"> </w:t>
      </w:r>
      <w:r w:rsidR="00F7136C" w:rsidRPr="00E77F9F">
        <w:rPr>
          <w:b/>
          <w:bCs/>
          <w:sz w:val="20"/>
          <w:szCs w:val="20"/>
        </w:rPr>
        <w:t>(BCP) مع خطة التعافي من الكوارث التقنية (DRP) الخاصة ببنك الآفاق. تهدف الخطة إلى إعداد البنك للاستجابة السريعة، احتواء الأزمات، واستعادة العمليات المصرفية الحيوية بكفاءة عالية في حال وقوع اضطرابات جسيمة، بما يشمل تعطل مركز البيانات الرئيسي، الهجمات السيبرانية الكبرى، أو الكوارث الطبيعية والبيئية.</w:t>
      </w:r>
    </w:p>
    <w:p w14:paraId="7BDE19A1" w14:textId="77777777" w:rsidR="003E430A" w:rsidRPr="00E77F9F" w:rsidRDefault="00000000" w:rsidP="00E77F9F">
      <w:pPr>
        <w:bidi/>
        <w:rPr>
          <w:b/>
          <w:bCs/>
          <w:sz w:val="20"/>
          <w:szCs w:val="20"/>
        </w:rPr>
      </w:pPr>
      <w:r w:rsidRPr="00E77F9F">
        <w:rPr>
          <w:b/>
          <w:bCs/>
          <w:sz w:val="20"/>
          <w:szCs w:val="20"/>
        </w:rPr>
        <w:t>صُممت هذه الخطة لتلبي متطلبات المواصفة الدولية ISO/IEC 27001:2022 (الضوابط A.5.29، A.5.30، و A.8.14) والضوابط التنظيمية الصادرة عن البنك المركزي السعودي (ساما) لضمان جاهزية تقنية المعلومات والاتصالات واستمرارية الخدمات المالية على مدار الساعة (24/7).</w:t>
      </w:r>
    </w:p>
    <w:p w14:paraId="5A2F4526" w14:textId="26A94D7D" w:rsidR="00F7136C" w:rsidRPr="00E77F9F" w:rsidRDefault="00000000" w:rsidP="00E77F9F">
      <w:pPr>
        <w:bidi/>
        <w:rPr>
          <w:rFonts w:ascii="Arial" w:hAnsi="Arial"/>
          <w:b/>
          <w:bCs/>
          <w:sz w:val="20"/>
          <w:szCs w:val="20"/>
        </w:rPr>
      </w:pPr>
      <w:r w:rsidRPr="00E77F9F">
        <w:rPr>
          <w:b/>
          <w:bCs/>
          <w:sz w:val="20"/>
          <w:szCs w:val="20"/>
        </w:rPr>
        <w:t xml:space="preserve">تغطي هذه الخطة كافة الأنظمة والخدمات المصرفية الموجهة للعملاء (تطبيق آفاق بلس، منصة آفاق نت، نظام Core Banking، ونظام المدفوعات الفورية)، والبنية التحتية </w:t>
      </w:r>
      <w:proofErr w:type="spellStart"/>
      <w:r w:rsidRPr="00E77F9F">
        <w:rPr>
          <w:b/>
          <w:bCs/>
          <w:sz w:val="20"/>
          <w:szCs w:val="20"/>
        </w:rPr>
        <w:t>بمركز</w:t>
      </w:r>
      <w:proofErr w:type="spellEnd"/>
      <w:r w:rsidRPr="00E77F9F">
        <w:rPr>
          <w:b/>
          <w:bCs/>
          <w:sz w:val="20"/>
          <w:szCs w:val="20"/>
        </w:rPr>
        <w:t xml:space="preserve"> </w:t>
      </w:r>
      <w:proofErr w:type="spellStart"/>
      <w:r w:rsidRPr="00E77F9F">
        <w:rPr>
          <w:b/>
          <w:bCs/>
          <w:sz w:val="20"/>
          <w:szCs w:val="20"/>
        </w:rPr>
        <w:t>البيانات</w:t>
      </w:r>
      <w:proofErr w:type="spellEnd"/>
      <w:r w:rsidRPr="00E77F9F">
        <w:rPr>
          <w:b/>
          <w:bCs/>
          <w:sz w:val="20"/>
          <w:szCs w:val="20"/>
        </w:rPr>
        <w:t xml:space="preserve"> </w:t>
      </w:r>
      <w:proofErr w:type="spellStart"/>
      <w:r w:rsidRPr="00E77F9F">
        <w:rPr>
          <w:b/>
          <w:bCs/>
          <w:sz w:val="20"/>
          <w:szCs w:val="20"/>
        </w:rPr>
        <w:t>الرئيسي</w:t>
      </w:r>
      <w:proofErr w:type="spellEnd"/>
      <w:r w:rsidRPr="00E77F9F">
        <w:rPr>
          <w:b/>
          <w:bCs/>
          <w:sz w:val="20"/>
          <w:szCs w:val="20"/>
        </w:rPr>
        <w:t xml:space="preserve"> </w:t>
      </w:r>
      <w:proofErr w:type="spellStart"/>
      <w:r w:rsidRPr="00E77F9F">
        <w:rPr>
          <w:b/>
          <w:bCs/>
          <w:sz w:val="20"/>
          <w:szCs w:val="20"/>
        </w:rPr>
        <w:t>بالرياض</w:t>
      </w:r>
      <w:proofErr w:type="spellEnd"/>
      <w:r w:rsidRPr="00E77F9F">
        <w:rPr>
          <w:b/>
          <w:bCs/>
          <w:sz w:val="20"/>
          <w:szCs w:val="20"/>
        </w:rPr>
        <w:t xml:space="preserve"> </w:t>
      </w:r>
      <w:proofErr w:type="spellStart"/>
      <w:r w:rsidRPr="00E77F9F">
        <w:rPr>
          <w:b/>
          <w:bCs/>
          <w:sz w:val="20"/>
          <w:szCs w:val="20"/>
        </w:rPr>
        <w:t>وموقع</w:t>
      </w:r>
      <w:proofErr w:type="spellEnd"/>
      <w:r w:rsidRPr="00E77F9F">
        <w:rPr>
          <w:b/>
          <w:bCs/>
          <w:sz w:val="20"/>
          <w:szCs w:val="20"/>
        </w:rPr>
        <w:t xml:space="preserve"> </w:t>
      </w:r>
      <w:proofErr w:type="spellStart"/>
      <w:r w:rsidRPr="00E77F9F">
        <w:rPr>
          <w:b/>
          <w:bCs/>
          <w:sz w:val="20"/>
          <w:szCs w:val="20"/>
        </w:rPr>
        <w:t>التعافي</w:t>
      </w:r>
      <w:proofErr w:type="spellEnd"/>
      <w:r w:rsidRPr="00E77F9F">
        <w:rPr>
          <w:b/>
          <w:bCs/>
          <w:sz w:val="20"/>
          <w:szCs w:val="20"/>
        </w:rPr>
        <w:t xml:space="preserve"> </w:t>
      </w:r>
      <w:proofErr w:type="spellStart"/>
      <w:r w:rsidRPr="00E77F9F">
        <w:rPr>
          <w:b/>
          <w:bCs/>
          <w:sz w:val="20"/>
          <w:szCs w:val="20"/>
        </w:rPr>
        <w:t>بجدة</w:t>
      </w:r>
      <w:proofErr w:type="spellEnd"/>
      <w:r w:rsidRPr="00E77F9F">
        <w:rPr>
          <w:b/>
          <w:bCs/>
          <w:sz w:val="20"/>
          <w:szCs w:val="20"/>
        </w:rPr>
        <w:t>.</w:t>
      </w:r>
    </w:p>
    <w:p w14:paraId="627CA9C1" w14:textId="77777777" w:rsidR="003E430A" w:rsidRPr="00E77F9F" w:rsidRDefault="00000000" w:rsidP="00E77F9F">
      <w:pPr>
        <w:bidi/>
        <w:rPr>
          <w:b/>
          <w:bCs/>
          <w:sz w:val="24"/>
          <w:szCs w:val="24"/>
        </w:rPr>
      </w:pPr>
      <w:r w:rsidRPr="00E77F9F">
        <w:rPr>
          <w:b/>
          <w:bCs/>
          <w:sz w:val="24"/>
          <w:szCs w:val="24"/>
        </w:rPr>
        <w:t>تحليل تأثير الأعمال (Business Impact Analysis - BIA)</w:t>
      </w:r>
      <w:r w:rsidR="00F7136C" w:rsidRPr="00E77F9F">
        <w:rPr>
          <w:b/>
          <w:bCs/>
          <w:sz w:val="24"/>
          <w:szCs w:val="24"/>
        </w:rPr>
        <w:t xml:space="preserve"> 2.</w:t>
      </w:r>
    </w:p>
    <w:p w14:paraId="638940FB" w14:textId="77777777" w:rsidR="003E430A" w:rsidRPr="00E77F9F" w:rsidRDefault="00000000" w:rsidP="00E77F9F">
      <w:pPr>
        <w:bidi/>
        <w:rPr>
          <w:b/>
          <w:bCs/>
          <w:sz w:val="20"/>
          <w:szCs w:val="20"/>
        </w:rPr>
      </w:pPr>
      <w:r w:rsidRPr="00E77F9F">
        <w:rPr>
          <w:b/>
          <w:bCs/>
          <w:sz w:val="20"/>
          <w:szCs w:val="20"/>
        </w:rPr>
        <w:t>يحدد الجدول التالي العمليات والأنظمة المصرفية الحرجة بالبنك، وتأثير التوقف، وأهداف التعافي المعتمدة</w:t>
      </w:r>
      <w:r w:rsidR="00F7136C" w:rsidRPr="00E77F9F">
        <w:rPr>
          <w:rFonts w:hint="cs"/>
          <w:b/>
          <w:bCs/>
          <w:sz w:val="20"/>
          <w:szCs w:val="20"/>
          <w:rtl/>
        </w:rPr>
        <w:t>:</w:t>
      </w:r>
    </w:p>
    <w:tbl>
      <w:tblPr>
        <w:tblW w:w="0" w:type="auto"/>
        <w:jc w:val="center"/>
        <w:tblLook w:val="04A0" w:firstRow="1" w:lastRow="0" w:firstColumn="1" w:lastColumn="0" w:noHBand="0" w:noVBand="1"/>
      </w:tblPr>
      <w:tblGrid>
        <w:gridCol w:w="1655"/>
        <w:gridCol w:w="1655"/>
        <w:gridCol w:w="2535"/>
        <w:gridCol w:w="1080"/>
        <w:gridCol w:w="1349"/>
        <w:gridCol w:w="1654"/>
      </w:tblGrid>
      <w:tr w:rsidR="003E430A" w:rsidRPr="00E77F9F" w14:paraId="1A7296D1" w14:textId="77777777" w:rsidTr="00F7136C">
        <w:trPr>
          <w:tblHeader/>
          <w:jc w:val="center"/>
        </w:trPr>
        <w:tc>
          <w:tcPr>
            <w:tcW w:w="1656"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238EBE4B" w14:textId="77777777" w:rsidR="003E430A" w:rsidRPr="00E77F9F" w:rsidRDefault="00000000" w:rsidP="00E77F9F">
            <w:pPr>
              <w:bidi/>
              <w:spacing w:after="40"/>
              <w:rPr>
                <w:b/>
                <w:bCs/>
                <w:sz w:val="24"/>
                <w:szCs w:val="24"/>
              </w:rPr>
            </w:pPr>
            <w:r w:rsidRPr="00E77F9F">
              <w:rPr>
                <w:b/>
                <w:bCs/>
                <w:color w:val="FFFFFF"/>
                <w:sz w:val="24"/>
                <w:szCs w:val="24"/>
              </w:rPr>
              <w:t>العملية المصرفية</w:t>
            </w:r>
          </w:p>
        </w:tc>
        <w:tc>
          <w:tcPr>
            <w:tcW w:w="1656"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3627064F" w14:textId="77777777" w:rsidR="003E430A" w:rsidRPr="00E77F9F" w:rsidRDefault="00000000" w:rsidP="00E77F9F">
            <w:pPr>
              <w:bidi/>
              <w:spacing w:after="40"/>
              <w:rPr>
                <w:b/>
                <w:bCs/>
                <w:sz w:val="24"/>
                <w:szCs w:val="24"/>
              </w:rPr>
            </w:pPr>
            <w:r w:rsidRPr="00E77F9F">
              <w:rPr>
                <w:b/>
                <w:bCs/>
                <w:color w:val="FFFFFF"/>
                <w:sz w:val="24"/>
                <w:szCs w:val="24"/>
              </w:rPr>
              <w:t>النظام التقني المرتبط</w:t>
            </w:r>
          </w:p>
        </w:tc>
        <w:tc>
          <w:tcPr>
            <w:tcW w:w="2538"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1229CDFB" w14:textId="77777777" w:rsidR="003E430A" w:rsidRPr="00E77F9F" w:rsidRDefault="00000000" w:rsidP="00E77F9F">
            <w:pPr>
              <w:bidi/>
              <w:spacing w:after="40"/>
              <w:rPr>
                <w:b/>
                <w:bCs/>
                <w:sz w:val="24"/>
                <w:szCs w:val="24"/>
              </w:rPr>
            </w:pPr>
            <w:r w:rsidRPr="00E77F9F">
              <w:rPr>
                <w:b/>
                <w:bCs/>
                <w:color w:val="FFFFFF"/>
                <w:sz w:val="24"/>
                <w:szCs w:val="24"/>
              </w:rPr>
              <w:t>تأثير التوقف (Impact)</w:t>
            </w:r>
          </w:p>
        </w:tc>
        <w:tc>
          <w:tcPr>
            <w:tcW w:w="1080"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68CFE262" w14:textId="77777777" w:rsidR="003E430A" w:rsidRPr="00E77F9F" w:rsidRDefault="00000000" w:rsidP="00E77F9F">
            <w:pPr>
              <w:bidi/>
              <w:spacing w:after="40"/>
              <w:rPr>
                <w:b/>
                <w:bCs/>
                <w:sz w:val="24"/>
                <w:szCs w:val="24"/>
              </w:rPr>
            </w:pPr>
            <w:r w:rsidRPr="00E77F9F">
              <w:rPr>
                <w:b/>
                <w:bCs/>
                <w:color w:val="FFFFFF"/>
                <w:sz w:val="24"/>
                <w:szCs w:val="24"/>
              </w:rPr>
              <w:t>أقصى مدة تحمل (MAD)</w:t>
            </w:r>
          </w:p>
        </w:tc>
        <w:tc>
          <w:tcPr>
            <w:tcW w:w="1350"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A2CBF64" w14:textId="77777777" w:rsidR="003E430A" w:rsidRPr="00E77F9F" w:rsidRDefault="00000000" w:rsidP="00E77F9F">
            <w:pPr>
              <w:bidi/>
              <w:spacing w:after="40"/>
              <w:rPr>
                <w:b/>
                <w:bCs/>
                <w:sz w:val="24"/>
                <w:szCs w:val="24"/>
              </w:rPr>
            </w:pPr>
            <w:r w:rsidRPr="00E77F9F">
              <w:rPr>
                <w:b/>
                <w:bCs/>
                <w:color w:val="FFFFFF"/>
                <w:sz w:val="24"/>
                <w:szCs w:val="24"/>
              </w:rPr>
              <w:t>زمن التعافي (RTO)</w:t>
            </w:r>
          </w:p>
        </w:tc>
        <w:tc>
          <w:tcPr>
            <w:tcW w:w="1656"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71B7277B" w14:textId="77777777" w:rsidR="003E430A" w:rsidRPr="00E77F9F" w:rsidRDefault="00000000" w:rsidP="00E77F9F">
            <w:pPr>
              <w:bidi/>
              <w:spacing w:after="40"/>
              <w:rPr>
                <w:b/>
                <w:bCs/>
                <w:sz w:val="24"/>
                <w:szCs w:val="24"/>
              </w:rPr>
            </w:pPr>
            <w:r w:rsidRPr="00E77F9F">
              <w:rPr>
                <w:b/>
                <w:bCs/>
                <w:color w:val="FFFFFF"/>
                <w:sz w:val="24"/>
                <w:szCs w:val="24"/>
              </w:rPr>
              <w:t>هدف نقطة التعافي (RPO)</w:t>
            </w:r>
          </w:p>
        </w:tc>
      </w:tr>
      <w:tr w:rsidR="003E430A" w:rsidRPr="00E77F9F" w14:paraId="1FFAA87E" w14:textId="77777777" w:rsidTr="00F7136C">
        <w:trPr>
          <w:jc w:val="center"/>
        </w:trPr>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39109097" w14:textId="77777777" w:rsidR="003E430A" w:rsidRPr="00E77F9F" w:rsidRDefault="00000000" w:rsidP="00E77F9F">
            <w:pPr>
              <w:bidi/>
              <w:spacing w:after="40"/>
              <w:rPr>
                <w:b/>
                <w:bCs/>
                <w:sz w:val="20"/>
                <w:szCs w:val="20"/>
              </w:rPr>
            </w:pPr>
            <w:r w:rsidRPr="00E77F9F">
              <w:rPr>
                <w:b/>
                <w:bCs/>
                <w:sz w:val="20"/>
                <w:szCs w:val="20"/>
              </w:rPr>
              <w:t>المعاملات المصرفية والتحويلات</w:t>
            </w:r>
          </w:p>
        </w:tc>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B87C154" w14:textId="77777777" w:rsidR="003E430A" w:rsidRPr="00E77F9F" w:rsidRDefault="00000000" w:rsidP="00E77F9F">
            <w:pPr>
              <w:bidi/>
              <w:spacing w:after="40"/>
              <w:rPr>
                <w:b/>
                <w:bCs/>
                <w:sz w:val="20"/>
                <w:szCs w:val="20"/>
              </w:rPr>
            </w:pPr>
            <w:r w:rsidRPr="00E77F9F">
              <w:rPr>
                <w:b/>
                <w:bCs/>
                <w:sz w:val="20"/>
                <w:szCs w:val="20"/>
              </w:rPr>
              <w:t>نظام المعاملات الأساسي Core Banking</w:t>
            </w:r>
          </w:p>
        </w:tc>
        <w:tc>
          <w:tcPr>
            <w:tcW w:w="253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32109081" w14:textId="77777777" w:rsidR="003E430A" w:rsidRPr="00E77F9F" w:rsidRDefault="00000000" w:rsidP="00E77F9F">
            <w:pPr>
              <w:bidi/>
              <w:spacing w:after="40"/>
              <w:rPr>
                <w:b/>
                <w:bCs/>
                <w:sz w:val="20"/>
                <w:szCs w:val="20"/>
              </w:rPr>
            </w:pPr>
            <w:r w:rsidRPr="00E77F9F">
              <w:rPr>
                <w:b/>
                <w:bCs/>
                <w:sz w:val="20"/>
                <w:szCs w:val="20"/>
              </w:rPr>
              <w:t>حرج جداً: شلل العمليات المصرفية وغرامات ساما</w:t>
            </w:r>
          </w:p>
        </w:tc>
        <w:tc>
          <w:tcPr>
            <w:tcW w:w="1080"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084684D" w14:textId="77777777" w:rsidR="003E430A" w:rsidRPr="00E77F9F" w:rsidRDefault="00000000" w:rsidP="00E77F9F">
            <w:pPr>
              <w:bidi/>
              <w:spacing w:after="40"/>
              <w:rPr>
                <w:b/>
                <w:bCs/>
                <w:sz w:val="20"/>
                <w:szCs w:val="20"/>
              </w:rPr>
            </w:pPr>
            <w:r w:rsidRPr="00E77F9F">
              <w:rPr>
                <w:b/>
                <w:bCs/>
                <w:sz w:val="20"/>
                <w:szCs w:val="20"/>
              </w:rPr>
              <w:t>ساعتان</w:t>
            </w:r>
          </w:p>
        </w:tc>
        <w:tc>
          <w:tcPr>
            <w:tcW w:w="1350"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32A217BB" w14:textId="77777777" w:rsidR="003E430A" w:rsidRPr="00E77F9F" w:rsidRDefault="00000000" w:rsidP="00E77F9F">
            <w:pPr>
              <w:bidi/>
              <w:spacing w:after="40"/>
              <w:rPr>
                <w:b/>
                <w:bCs/>
                <w:sz w:val="20"/>
                <w:szCs w:val="20"/>
              </w:rPr>
            </w:pPr>
            <w:r w:rsidRPr="00E77F9F">
              <w:rPr>
                <w:b/>
                <w:bCs/>
                <w:sz w:val="20"/>
                <w:szCs w:val="20"/>
              </w:rPr>
              <w:t>ساعة واحدة</w:t>
            </w:r>
          </w:p>
        </w:tc>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0F753EE6" w14:textId="77777777" w:rsidR="003E430A" w:rsidRPr="00E77F9F" w:rsidRDefault="00000000" w:rsidP="00E77F9F">
            <w:pPr>
              <w:bidi/>
              <w:spacing w:after="40"/>
              <w:rPr>
                <w:b/>
                <w:bCs/>
                <w:sz w:val="20"/>
                <w:szCs w:val="20"/>
              </w:rPr>
            </w:pPr>
            <w:r w:rsidRPr="00E77F9F">
              <w:rPr>
                <w:b/>
                <w:bCs/>
                <w:sz w:val="20"/>
                <w:szCs w:val="20"/>
              </w:rPr>
              <w:t>صفر (Near-zero)</w:t>
            </w:r>
          </w:p>
        </w:tc>
      </w:tr>
      <w:tr w:rsidR="003E430A" w:rsidRPr="00E77F9F" w14:paraId="3BC80133" w14:textId="77777777" w:rsidTr="00F7136C">
        <w:trPr>
          <w:jc w:val="center"/>
        </w:trPr>
        <w:tc>
          <w:tcPr>
            <w:tcW w:w="1656"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6E1EA052" w14:textId="77777777" w:rsidR="003E430A" w:rsidRPr="00E77F9F" w:rsidRDefault="00000000" w:rsidP="00E77F9F">
            <w:pPr>
              <w:bidi/>
              <w:spacing w:after="40"/>
              <w:rPr>
                <w:b/>
                <w:bCs/>
                <w:sz w:val="20"/>
                <w:szCs w:val="20"/>
              </w:rPr>
            </w:pPr>
            <w:r w:rsidRPr="00E77F9F">
              <w:rPr>
                <w:b/>
                <w:bCs/>
                <w:sz w:val="20"/>
                <w:szCs w:val="20"/>
              </w:rPr>
              <w:t>تطبيق الهاتف المحمول 'آفاق بلس'</w:t>
            </w:r>
          </w:p>
        </w:tc>
        <w:tc>
          <w:tcPr>
            <w:tcW w:w="1656"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27F94C9F" w14:textId="77777777" w:rsidR="003E430A" w:rsidRPr="00E77F9F" w:rsidRDefault="00000000" w:rsidP="00E77F9F">
            <w:pPr>
              <w:bidi/>
              <w:spacing w:after="40"/>
              <w:rPr>
                <w:b/>
                <w:bCs/>
                <w:sz w:val="20"/>
                <w:szCs w:val="20"/>
              </w:rPr>
            </w:pPr>
            <w:r w:rsidRPr="00E77F9F">
              <w:rPr>
                <w:b/>
                <w:bCs/>
                <w:sz w:val="20"/>
                <w:szCs w:val="20"/>
              </w:rPr>
              <w:t>تطبيق الجوال وقواعد بيانات Oracle</w:t>
            </w:r>
          </w:p>
        </w:tc>
        <w:tc>
          <w:tcPr>
            <w:tcW w:w="253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21FD39B8" w14:textId="77777777" w:rsidR="003E430A" w:rsidRPr="00E77F9F" w:rsidRDefault="00000000" w:rsidP="00E77F9F">
            <w:pPr>
              <w:bidi/>
              <w:spacing w:after="40"/>
              <w:rPr>
                <w:b/>
                <w:bCs/>
                <w:sz w:val="20"/>
                <w:szCs w:val="20"/>
              </w:rPr>
            </w:pPr>
            <w:r w:rsidRPr="00E77F9F">
              <w:rPr>
                <w:b/>
                <w:bCs/>
                <w:sz w:val="20"/>
                <w:szCs w:val="20"/>
              </w:rPr>
              <w:t>حرج: تضرر سمعة البنك وغضب العملاء (500k عميل)</w:t>
            </w:r>
          </w:p>
        </w:tc>
        <w:tc>
          <w:tcPr>
            <w:tcW w:w="1080"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0A9C060A" w14:textId="77777777" w:rsidR="003E430A" w:rsidRPr="00E77F9F" w:rsidRDefault="00000000" w:rsidP="00E77F9F">
            <w:pPr>
              <w:bidi/>
              <w:spacing w:after="40"/>
              <w:rPr>
                <w:b/>
                <w:bCs/>
                <w:sz w:val="20"/>
                <w:szCs w:val="20"/>
              </w:rPr>
            </w:pPr>
            <w:r w:rsidRPr="00E77F9F">
              <w:rPr>
                <w:b/>
                <w:bCs/>
                <w:sz w:val="20"/>
                <w:szCs w:val="20"/>
              </w:rPr>
              <w:t>4 ساعات</w:t>
            </w:r>
          </w:p>
        </w:tc>
        <w:tc>
          <w:tcPr>
            <w:tcW w:w="1350"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1EA057F8" w14:textId="77777777" w:rsidR="003E430A" w:rsidRPr="00E77F9F" w:rsidRDefault="00000000" w:rsidP="00E77F9F">
            <w:pPr>
              <w:bidi/>
              <w:spacing w:after="40"/>
              <w:rPr>
                <w:b/>
                <w:bCs/>
                <w:sz w:val="20"/>
                <w:szCs w:val="20"/>
              </w:rPr>
            </w:pPr>
            <w:r w:rsidRPr="00E77F9F">
              <w:rPr>
                <w:b/>
                <w:bCs/>
                <w:sz w:val="20"/>
                <w:szCs w:val="20"/>
              </w:rPr>
              <w:t>ساعتان</w:t>
            </w:r>
          </w:p>
        </w:tc>
        <w:tc>
          <w:tcPr>
            <w:tcW w:w="1656"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085B90A0" w14:textId="77777777" w:rsidR="003E430A" w:rsidRPr="00E77F9F" w:rsidRDefault="00000000" w:rsidP="00E77F9F">
            <w:pPr>
              <w:bidi/>
              <w:spacing w:after="40"/>
              <w:rPr>
                <w:b/>
                <w:bCs/>
                <w:sz w:val="20"/>
                <w:szCs w:val="20"/>
              </w:rPr>
            </w:pPr>
            <w:r w:rsidRPr="00E77F9F">
              <w:rPr>
                <w:b/>
                <w:bCs/>
                <w:sz w:val="20"/>
                <w:szCs w:val="20"/>
              </w:rPr>
              <w:t>15 دقيقة</w:t>
            </w:r>
          </w:p>
        </w:tc>
      </w:tr>
      <w:tr w:rsidR="003E430A" w:rsidRPr="00E77F9F" w14:paraId="770F1B98" w14:textId="77777777" w:rsidTr="00F7136C">
        <w:trPr>
          <w:jc w:val="center"/>
        </w:trPr>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02E2C86A" w14:textId="77777777" w:rsidR="003E430A" w:rsidRPr="00E77F9F" w:rsidRDefault="00000000" w:rsidP="00E77F9F">
            <w:pPr>
              <w:bidi/>
              <w:spacing w:after="40"/>
              <w:rPr>
                <w:b/>
                <w:bCs/>
                <w:sz w:val="20"/>
                <w:szCs w:val="20"/>
              </w:rPr>
            </w:pPr>
            <w:proofErr w:type="spellStart"/>
            <w:r w:rsidRPr="00E77F9F">
              <w:rPr>
                <w:b/>
                <w:bCs/>
                <w:sz w:val="20"/>
                <w:szCs w:val="20"/>
              </w:rPr>
              <w:t>شبكة</w:t>
            </w:r>
            <w:proofErr w:type="spellEnd"/>
            <w:r w:rsidRPr="00E77F9F">
              <w:rPr>
                <w:b/>
                <w:bCs/>
                <w:sz w:val="20"/>
                <w:szCs w:val="20"/>
              </w:rPr>
              <w:t xml:space="preserve"> </w:t>
            </w:r>
            <w:proofErr w:type="spellStart"/>
            <w:r w:rsidRPr="00E77F9F">
              <w:rPr>
                <w:b/>
                <w:bCs/>
                <w:sz w:val="20"/>
                <w:szCs w:val="20"/>
              </w:rPr>
              <w:t>المدفوعات</w:t>
            </w:r>
            <w:proofErr w:type="spellEnd"/>
            <w:r w:rsidRPr="00E77F9F">
              <w:rPr>
                <w:b/>
                <w:bCs/>
                <w:sz w:val="20"/>
                <w:szCs w:val="20"/>
              </w:rPr>
              <w:t xml:space="preserve"> </w:t>
            </w:r>
            <w:proofErr w:type="spellStart"/>
            <w:r w:rsidRPr="00E77F9F">
              <w:rPr>
                <w:b/>
                <w:bCs/>
                <w:sz w:val="20"/>
                <w:szCs w:val="20"/>
              </w:rPr>
              <w:t>والتحويل</w:t>
            </w:r>
            <w:proofErr w:type="spellEnd"/>
            <w:r w:rsidRPr="00E77F9F">
              <w:rPr>
                <w:b/>
                <w:bCs/>
                <w:sz w:val="20"/>
                <w:szCs w:val="20"/>
              </w:rPr>
              <w:t xml:space="preserve"> </w:t>
            </w:r>
            <w:proofErr w:type="spellStart"/>
            <w:r w:rsidRPr="00E77F9F">
              <w:rPr>
                <w:b/>
                <w:bCs/>
                <w:sz w:val="20"/>
                <w:szCs w:val="20"/>
              </w:rPr>
              <w:t>الفوري</w:t>
            </w:r>
            <w:proofErr w:type="spellEnd"/>
          </w:p>
        </w:tc>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12F378A" w14:textId="77777777" w:rsidR="003E430A" w:rsidRPr="00E77F9F" w:rsidRDefault="00000000" w:rsidP="00E77F9F">
            <w:pPr>
              <w:bidi/>
              <w:spacing w:after="40"/>
              <w:rPr>
                <w:b/>
                <w:bCs/>
                <w:sz w:val="20"/>
                <w:szCs w:val="20"/>
              </w:rPr>
            </w:pPr>
            <w:r w:rsidRPr="00E77F9F">
              <w:rPr>
                <w:b/>
                <w:bCs/>
                <w:sz w:val="20"/>
                <w:szCs w:val="20"/>
              </w:rPr>
              <w:t>نظام الدفعات الفورية IPS</w:t>
            </w:r>
          </w:p>
        </w:tc>
        <w:tc>
          <w:tcPr>
            <w:tcW w:w="253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B728958" w14:textId="77777777" w:rsidR="003E430A" w:rsidRPr="00E77F9F" w:rsidRDefault="00000000" w:rsidP="00E77F9F">
            <w:pPr>
              <w:bidi/>
              <w:spacing w:after="40"/>
              <w:rPr>
                <w:b/>
                <w:bCs/>
                <w:sz w:val="20"/>
                <w:szCs w:val="20"/>
              </w:rPr>
            </w:pPr>
            <w:r w:rsidRPr="00E77F9F">
              <w:rPr>
                <w:b/>
                <w:bCs/>
                <w:sz w:val="20"/>
                <w:szCs w:val="20"/>
              </w:rPr>
              <w:t>حرج: توقف المقاصة الفورية والتحويلات الوطنية</w:t>
            </w:r>
          </w:p>
        </w:tc>
        <w:tc>
          <w:tcPr>
            <w:tcW w:w="1080"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40BC824" w14:textId="77777777" w:rsidR="003E430A" w:rsidRPr="00E77F9F" w:rsidRDefault="00000000" w:rsidP="00E77F9F">
            <w:pPr>
              <w:bidi/>
              <w:spacing w:after="40"/>
              <w:rPr>
                <w:b/>
                <w:bCs/>
                <w:sz w:val="20"/>
                <w:szCs w:val="20"/>
              </w:rPr>
            </w:pPr>
            <w:r w:rsidRPr="00E77F9F">
              <w:rPr>
                <w:b/>
                <w:bCs/>
                <w:sz w:val="20"/>
                <w:szCs w:val="20"/>
              </w:rPr>
              <w:t>ساعة واحدة</w:t>
            </w:r>
          </w:p>
        </w:tc>
        <w:tc>
          <w:tcPr>
            <w:tcW w:w="1350"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309D862" w14:textId="77777777" w:rsidR="003E430A" w:rsidRPr="00E77F9F" w:rsidRDefault="00000000" w:rsidP="00E77F9F">
            <w:pPr>
              <w:bidi/>
              <w:spacing w:after="40"/>
              <w:rPr>
                <w:b/>
                <w:bCs/>
                <w:sz w:val="20"/>
                <w:szCs w:val="20"/>
              </w:rPr>
            </w:pPr>
            <w:r w:rsidRPr="00E77F9F">
              <w:rPr>
                <w:b/>
                <w:bCs/>
                <w:sz w:val="20"/>
                <w:szCs w:val="20"/>
              </w:rPr>
              <w:t>30 دقيقة</w:t>
            </w:r>
          </w:p>
        </w:tc>
        <w:tc>
          <w:tcPr>
            <w:tcW w:w="16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BBEF022" w14:textId="77777777" w:rsidR="003E430A" w:rsidRPr="00E77F9F" w:rsidRDefault="00000000" w:rsidP="00E77F9F">
            <w:pPr>
              <w:bidi/>
              <w:spacing w:after="40"/>
              <w:rPr>
                <w:b/>
                <w:bCs/>
                <w:sz w:val="20"/>
                <w:szCs w:val="20"/>
              </w:rPr>
            </w:pPr>
            <w:r w:rsidRPr="00E77F9F">
              <w:rPr>
                <w:b/>
                <w:bCs/>
                <w:sz w:val="20"/>
                <w:szCs w:val="20"/>
              </w:rPr>
              <w:t>صفر (0)</w:t>
            </w:r>
          </w:p>
        </w:tc>
      </w:tr>
      <w:tr w:rsidR="003E430A" w:rsidRPr="00E77F9F" w14:paraId="7EA42F00" w14:textId="77777777" w:rsidTr="00F7136C">
        <w:trPr>
          <w:jc w:val="center"/>
        </w:trPr>
        <w:tc>
          <w:tcPr>
            <w:tcW w:w="1656"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19A28EDB" w14:textId="77777777" w:rsidR="003E430A" w:rsidRPr="00E77F9F" w:rsidRDefault="00000000" w:rsidP="00E77F9F">
            <w:pPr>
              <w:bidi/>
              <w:spacing w:after="40"/>
              <w:rPr>
                <w:b/>
                <w:bCs/>
                <w:sz w:val="20"/>
                <w:szCs w:val="20"/>
              </w:rPr>
            </w:pPr>
            <w:r w:rsidRPr="00E77F9F">
              <w:rPr>
                <w:b/>
                <w:bCs/>
                <w:sz w:val="20"/>
                <w:szCs w:val="20"/>
              </w:rPr>
              <w:t>إدارة البيانات والنسخ الاحتياطي</w:t>
            </w:r>
          </w:p>
        </w:tc>
        <w:tc>
          <w:tcPr>
            <w:tcW w:w="1656"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0C4F2C1F" w14:textId="77777777" w:rsidR="003E430A" w:rsidRPr="00E77F9F" w:rsidRDefault="00000000" w:rsidP="00E77F9F">
            <w:pPr>
              <w:bidi/>
              <w:spacing w:after="40"/>
              <w:rPr>
                <w:b/>
                <w:bCs/>
                <w:sz w:val="20"/>
                <w:szCs w:val="20"/>
              </w:rPr>
            </w:pPr>
            <w:r w:rsidRPr="00E77F9F">
              <w:rPr>
                <w:b/>
                <w:bCs/>
                <w:sz w:val="20"/>
                <w:szCs w:val="20"/>
              </w:rPr>
              <w:t>سحابة AWS وقواعد بيانات الكوارث</w:t>
            </w:r>
          </w:p>
        </w:tc>
        <w:tc>
          <w:tcPr>
            <w:tcW w:w="253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545C5C74" w14:textId="77777777" w:rsidR="003E430A" w:rsidRPr="00E77F9F" w:rsidRDefault="00000000" w:rsidP="00E77F9F">
            <w:pPr>
              <w:bidi/>
              <w:spacing w:after="40"/>
              <w:rPr>
                <w:b/>
                <w:bCs/>
                <w:sz w:val="20"/>
                <w:szCs w:val="20"/>
              </w:rPr>
            </w:pPr>
            <w:r w:rsidRPr="00E77F9F">
              <w:rPr>
                <w:b/>
                <w:bCs/>
                <w:sz w:val="20"/>
                <w:szCs w:val="20"/>
              </w:rPr>
              <w:t>عالي: فقدان البيانات والمخالفات التنظيمية</w:t>
            </w:r>
          </w:p>
        </w:tc>
        <w:tc>
          <w:tcPr>
            <w:tcW w:w="1080"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7653BB02" w14:textId="77777777" w:rsidR="003E430A" w:rsidRPr="00E77F9F" w:rsidRDefault="00000000" w:rsidP="00E77F9F">
            <w:pPr>
              <w:bidi/>
              <w:spacing w:after="40"/>
              <w:rPr>
                <w:b/>
                <w:bCs/>
                <w:sz w:val="20"/>
                <w:szCs w:val="20"/>
              </w:rPr>
            </w:pPr>
            <w:r w:rsidRPr="00E77F9F">
              <w:rPr>
                <w:b/>
                <w:bCs/>
                <w:sz w:val="20"/>
                <w:szCs w:val="20"/>
              </w:rPr>
              <w:t>6 ساعات</w:t>
            </w:r>
          </w:p>
        </w:tc>
        <w:tc>
          <w:tcPr>
            <w:tcW w:w="1350"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053A3903" w14:textId="77777777" w:rsidR="003E430A" w:rsidRPr="00E77F9F" w:rsidRDefault="00000000" w:rsidP="00E77F9F">
            <w:pPr>
              <w:bidi/>
              <w:spacing w:after="40"/>
              <w:rPr>
                <w:b/>
                <w:bCs/>
                <w:sz w:val="20"/>
                <w:szCs w:val="20"/>
              </w:rPr>
            </w:pPr>
            <w:r w:rsidRPr="00E77F9F">
              <w:rPr>
                <w:b/>
                <w:bCs/>
                <w:sz w:val="20"/>
                <w:szCs w:val="20"/>
              </w:rPr>
              <w:t>4 ساعات</w:t>
            </w:r>
          </w:p>
        </w:tc>
        <w:tc>
          <w:tcPr>
            <w:tcW w:w="1656"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25A9D02E" w14:textId="77777777" w:rsidR="003E430A" w:rsidRPr="00E77F9F" w:rsidRDefault="00000000" w:rsidP="00E77F9F">
            <w:pPr>
              <w:bidi/>
              <w:spacing w:after="40"/>
              <w:rPr>
                <w:b/>
                <w:bCs/>
                <w:sz w:val="20"/>
                <w:szCs w:val="20"/>
              </w:rPr>
            </w:pPr>
            <w:r w:rsidRPr="00E77F9F">
              <w:rPr>
                <w:b/>
                <w:bCs/>
                <w:sz w:val="20"/>
                <w:szCs w:val="20"/>
              </w:rPr>
              <w:t>ساعة واحدة</w:t>
            </w:r>
          </w:p>
        </w:tc>
      </w:tr>
    </w:tbl>
    <w:p w14:paraId="7BAC1F56" w14:textId="77777777" w:rsidR="003E430A" w:rsidRPr="00E77F9F" w:rsidRDefault="003E430A" w:rsidP="00E77F9F">
      <w:pPr>
        <w:rPr>
          <w:b/>
          <w:bCs/>
          <w:sz w:val="20"/>
          <w:szCs w:val="20"/>
        </w:rPr>
      </w:pPr>
    </w:p>
    <w:p w14:paraId="153B2EB1" w14:textId="77777777" w:rsidR="003E430A" w:rsidRPr="00E77F9F" w:rsidRDefault="00000000" w:rsidP="00E77F9F">
      <w:pPr>
        <w:bidi/>
        <w:rPr>
          <w:b/>
          <w:bCs/>
          <w:sz w:val="24"/>
          <w:szCs w:val="24"/>
        </w:rPr>
      </w:pPr>
      <w:r w:rsidRPr="00E77F9F">
        <w:rPr>
          <w:b/>
          <w:bCs/>
          <w:sz w:val="24"/>
          <w:szCs w:val="24"/>
        </w:rPr>
        <w:lastRenderedPageBreak/>
        <w:t>سيناريوهات الكوارث وخطط التعافي (Disaster Scenarios &amp; Recovery Plan)</w:t>
      </w:r>
      <w:r w:rsidR="00F7136C" w:rsidRPr="00E77F9F">
        <w:rPr>
          <w:b/>
          <w:bCs/>
          <w:sz w:val="24"/>
          <w:szCs w:val="24"/>
        </w:rPr>
        <w:t xml:space="preserve"> 3.</w:t>
      </w:r>
    </w:p>
    <w:p w14:paraId="1A7AE6F0" w14:textId="77777777" w:rsidR="003E430A" w:rsidRPr="00E77F9F" w:rsidRDefault="00000000" w:rsidP="00E77F9F">
      <w:pPr>
        <w:bidi/>
        <w:rPr>
          <w:b/>
          <w:bCs/>
          <w:sz w:val="20"/>
          <w:szCs w:val="20"/>
        </w:rPr>
      </w:pPr>
      <w:r w:rsidRPr="00E77F9F">
        <w:rPr>
          <w:b/>
          <w:bCs/>
          <w:sz w:val="20"/>
          <w:szCs w:val="20"/>
        </w:rPr>
        <w:t>تم تقييم السيناريوهات الرئيسية للكوارث المحتملة وتحديد خطط الاستجابة لها</w:t>
      </w:r>
      <w:r w:rsidR="00F7136C" w:rsidRPr="00E77F9F">
        <w:rPr>
          <w:rFonts w:hint="cs"/>
          <w:b/>
          <w:bCs/>
          <w:sz w:val="20"/>
          <w:szCs w:val="20"/>
          <w:rtl/>
        </w:rPr>
        <w:t>:</w:t>
      </w:r>
    </w:p>
    <w:tbl>
      <w:tblPr>
        <w:tblW w:w="0" w:type="auto"/>
        <w:jc w:val="center"/>
        <w:tblLook w:val="04A0" w:firstRow="1" w:lastRow="0" w:firstColumn="1" w:lastColumn="0" w:noHBand="0" w:noVBand="1"/>
      </w:tblPr>
      <w:tblGrid>
        <w:gridCol w:w="2482"/>
        <w:gridCol w:w="2482"/>
        <w:gridCol w:w="2770"/>
        <w:gridCol w:w="2194"/>
      </w:tblGrid>
      <w:tr w:rsidR="003E430A" w:rsidRPr="00E77F9F" w14:paraId="38A7A72B" w14:textId="77777777" w:rsidTr="00F7136C">
        <w:trPr>
          <w:tblHeade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77FA4639" w14:textId="77777777" w:rsidR="003E430A" w:rsidRPr="00E77F9F" w:rsidRDefault="00000000" w:rsidP="00E77F9F">
            <w:pPr>
              <w:bidi/>
              <w:spacing w:after="40"/>
              <w:rPr>
                <w:b/>
                <w:bCs/>
                <w:sz w:val="24"/>
                <w:szCs w:val="24"/>
              </w:rPr>
            </w:pPr>
            <w:r w:rsidRPr="00E77F9F">
              <w:rPr>
                <w:b/>
                <w:bCs/>
                <w:color w:val="FFFFFF"/>
                <w:sz w:val="24"/>
                <w:szCs w:val="24"/>
              </w:rPr>
              <w:t>سيناريو الكارثة</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5764EC05" w14:textId="77777777" w:rsidR="003E430A" w:rsidRPr="00E77F9F" w:rsidRDefault="00000000" w:rsidP="00E77F9F">
            <w:pPr>
              <w:bidi/>
              <w:spacing w:after="40"/>
              <w:rPr>
                <w:b/>
                <w:bCs/>
                <w:sz w:val="24"/>
                <w:szCs w:val="24"/>
              </w:rPr>
            </w:pPr>
            <w:r w:rsidRPr="00E77F9F">
              <w:rPr>
                <w:b/>
                <w:bCs/>
                <w:color w:val="FFFFFF"/>
                <w:sz w:val="24"/>
                <w:szCs w:val="24"/>
              </w:rPr>
              <w:t>المسؤول التنفيذي</w:t>
            </w:r>
          </w:p>
        </w:tc>
        <w:tc>
          <w:tcPr>
            <w:tcW w:w="2772"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55BF6AA2" w14:textId="77777777" w:rsidR="003E430A" w:rsidRPr="00E77F9F" w:rsidRDefault="00000000" w:rsidP="00E77F9F">
            <w:pPr>
              <w:bidi/>
              <w:spacing w:after="40"/>
              <w:rPr>
                <w:b/>
                <w:bCs/>
                <w:sz w:val="24"/>
                <w:szCs w:val="24"/>
              </w:rPr>
            </w:pPr>
            <w:r w:rsidRPr="00E77F9F">
              <w:rPr>
                <w:b/>
                <w:bCs/>
                <w:color w:val="FFFFFF"/>
                <w:sz w:val="24"/>
                <w:szCs w:val="24"/>
              </w:rPr>
              <w:t>خطة الاستجابة والتعافي</w:t>
            </w:r>
          </w:p>
        </w:tc>
        <w:tc>
          <w:tcPr>
            <w:tcW w:w="2196"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2B6ABB7E" w14:textId="77777777" w:rsidR="003E430A" w:rsidRPr="00E77F9F" w:rsidRDefault="00000000" w:rsidP="00E77F9F">
            <w:pPr>
              <w:bidi/>
              <w:spacing w:after="40"/>
              <w:rPr>
                <w:b/>
                <w:bCs/>
                <w:sz w:val="24"/>
                <w:szCs w:val="24"/>
              </w:rPr>
            </w:pPr>
            <w:r w:rsidRPr="00E77F9F">
              <w:rPr>
                <w:b/>
                <w:bCs/>
                <w:color w:val="FFFFFF"/>
                <w:sz w:val="24"/>
                <w:szCs w:val="24"/>
              </w:rPr>
              <w:t>RTO / RPO المستهدف</w:t>
            </w:r>
          </w:p>
        </w:tc>
      </w:tr>
      <w:tr w:rsidR="003E430A" w:rsidRPr="00E77F9F" w14:paraId="43362EA8" w14:textId="77777777" w:rsidTr="00F7136C">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2C4E0A9" w14:textId="77777777" w:rsidR="003E430A" w:rsidRPr="00E77F9F" w:rsidRDefault="00000000" w:rsidP="00E77F9F">
            <w:pPr>
              <w:bidi/>
              <w:spacing w:after="40"/>
              <w:rPr>
                <w:b/>
                <w:bCs/>
                <w:sz w:val="20"/>
                <w:szCs w:val="20"/>
              </w:rPr>
            </w:pPr>
            <w:r w:rsidRPr="00E77F9F">
              <w:rPr>
                <w:b/>
                <w:bCs/>
                <w:sz w:val="20"/>
                <w:szCs w:val="20"/>
              </w:rPr>
              <w:t>تعطل مركز البيانات الرئيسي بالرياض</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5EB642D" w14:textId="77777777" w:rsidR="003E430A" w:rsidRPr="00E77F9F" w:rsidRDefault="00000000" w:rsidP="00E77F9F">
            <w:pPr>
              <w:bidi/>
              <w:spacing w:after="40"/>
              <w:rPr>
                <w:b/>
                <w:bCs/>
                <w:sz w:val="20"/>
                <w:szCs w:val="20"/>
              </w:rPr>
            </w:pPr>
            <w:r w:rsidRPr="00E77F9F">
              <w:rPr>
                <w:b/>
                <w:bCs/>
                <w:sz w:val="20"/>
                <w:szCs w:val="20"/>
              </w:rPr>
              <w:t>رئيس تقنية المعلومات (CIO) وفريق البنية التحتية</w:t>
            </w:r>
          </w:p>
        </w:tc>
        <w:tc>
          <w:tcPr>
            <w:tcW w:w="2772"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26ECF57" w14:textId="77777777" w:rsidR="003E430A" w:rsidRPr="00E77F9F" w:rsidRDefault="00000000" w:rsidP="00E77F9F">
            <w:pPr>
              <w:bidi/>
              <w:spacing w:after="40"/>
              <w:rPr>
                <w:b/>
                <w:bCs/>
                <w:sz w:val="20"/>
                <w:szCs w:val="20"/>
              </w:rPr>
            </w:pPr>
            <w:r w:rsidRPr="00E77F9F">
              <w:rPr>
                <w:b/>
                <w:bCs/>
                <w:sz w:val="20"/>
                <w:szCs w:val="20"/>
              </w:rPr>
              <w:t>تفعيل خطة التحويل التلقائي واليدوي إلى مركز التعافي من الكوارث بجدة (DRC)، توجيه حركة المرور عبر DNS البديل واستعادة الأنظمة.</w:t>
            </w:r>
          </w:p>
        </w:tc>
        <w:tc>
          <w:tcPr>
            <w:tcW w:w="219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001510E7" w14:textId="77777777" w:rsidR="003E430A" w:rsidRPr="00E77F9F" w:rsidRDefault="00000000" w:rsidP="00E77F9F">
            <w:pPr>
              <w:bidi/>
              <w:spacing w:after="40"/>
              <w:rPr>
                <w:b/>
                <w:bCs/>
                <w:sz w:val="20"/>
                <w:szCs w:val="20"/>
              </w:rPr>
            </w:pPr>
            <w:r w:rsidRPr="00E77F9F">
              <w:rPr>
                <w:b/>
                <w:bCs/>
                <w:sz w:val="20"/>
                <w:szCs w:val="20"/>
              </w:rPr>
              <w:t>RTO: 4 ساعات</w:t>
            </w:r>
            <w:r w:rsidRPr="00E77F9F">
              <w:rPr>
                <w:b/>
                <w:bCs/>
                <w:sz w:val="20"/>
                <w:szCs w:val="20"/>
              </w:rPr>
              <w:br/>
              <w:t>RPO: أقل من ساعة</w:t>
            </w:r>
          </w:p>
        </w:tc>
      </w:tr>
      <w:tr w:rsidR="003E430A" w:rsidRPr="00E77F9F" w14:paraId="159A5301" w14:textId="77777777" w:rsidTr="00F7136C">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10A8BA7A" w14:textId="77777777" w:rsidR="003E430A" w:rsidRPr="00E77F9F" w:rsidRDefault="00000000" w:rsidP="00E77F9F">
            <w:pPr>
              <w:bidi/>
              <w:spacing w:after="40"/>
              <w:rPr>
                <w:b/>
                <w:bCs/>
                <w:sz w:val="20"/>
                <w:szCs w:val="20"/>
              </w:rPr>
            </w:pPr>
            <w:r w:rsidRPr="00E77F9F">
              <w:rPr>
                <w:b/>
                <w:bCs/>
                <w:sz w:val="20"/>
                <w:szCs w:val="20"/>
              </w:rPr>
              <w:t>هجوم فدية مشفر لقواعد البيانات (Ransomware)</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34069A76" w14:textId="77777777" w:rsidR="003E430A" w:rsidRPr="00E77F9F" w:rsidRDefault="00000000" w:rsidP="00E77F9F">
            <w:pPr>
              <w:bidi/>
              <w:spacing w:after="40"/>
              <w:rPr>
                <w:b/>
                <w:bCs/>
                <w:sz w:val="20"/>
                <w:szCs w:val="20"/>
              </w:rPr>
            </w:pPr>
            <w:r w:rsidRPr="00E77F9F">
              <w:rPr>
                <w:b/>
                <w:bCs/>
                <w:sz w:val="20"/>
                <w:szCs w:val="20"/>
              </w:rPr>
              <w:t>رئيس أمن المعلومات (CISO) وفريق الاستجابة للثغرات</w:t>
            </w:r>
          </w:p>
        </w:tc>
        <w:tc>
          <w:tcPr>
            <w:tcW w:w="2772"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7C6066EC" w14:textId="77777777" w:rsidR="003E430A" w:rsidRPr="00E77F9F" w:rsidRDefault="00000000" w:rsidP="00E77F9F">
            <w:pPr>
              <w:bidi/>
              <w:spacing w:after="40"/>
              <w:rPr>
                <w:b/>
                <w:bCs/>
                <w:sz w:val="20"/>
                <w:szCs w:val="20"/>
              </w:rPr>
            </w:pPr>
            <w:r w:rsidRPr="00E77F9F">
              <w:rPr>
                <w:b/>
                <w:bCs/>
                <w:sz w:val="20"/>
                <w:szCs w:val="20"/>
              </w:rPr>
              <w:t>عزل الخوادم المتأثرة فوراً عن الشبكة، تفعيل النسخ الاحتياطية النظيفة غير القابلة للتعديل (WORM) من Veritas NetBackup بمركز جدة واستعادة البيانات.</w:t>
            </w:r>
          </w:p>
        </w:tc>
        <w:tc>
          <w:tcPr>
            <w:tcW w:w="2196"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19596592" w14:textId="77777777" w:rsidR="003E430A" w:rsidRPr="00E77F9F" w:rsidRDefault="00000000" w:rsidP="00E77F9F">
            <w:pPr>
              <w:bidi/>
              <w:spacing w:after="40"/>
              <w:rPr>
                <w:b/>
                <w:bCs/>
                <w:sz w:val="20"/>
                <w:szCs w:val="20"/>
              </w:rPr>
            </w:pPr>
            <w:r w:rsidRPr="00E77F9F">
              <w:rPr>
                <w:b/>
                <w:bCs/>
                <w:sz w:val="20"/>
                <w:szCs w:val="20"/>
              </w:rPr>
              <w:t>RTO: 6 ساعات</w:t>
            </w:r>
            <w:r w:rsidRPr="00E77F9F">
              <w:rPr>
                <w:b/>
                <w:bCs/>
                <w:sz w:val="20"/>
                <w:szCs w:val="20"/>
              </w:rPr>
              <w:br/>
              <w:t>RPO: ساعة واحدة</w:t>
            </w:r>
          </w:p>
        </w:tc>
      </w:tr>
      <w:tr w:rsidR="003E430A" w:rsidRPr="00E77F9F" w14:paraId="53DA4B5E" w14:textId="77777777" w:rsidTr="00F7136C">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C6F1358" w14:textId="77777777" w:rsidR="003E430A" w:rsidRPr="00E77F9F" w:rsidRDefault="00000000" w:rsidP="00E77F9F">
            <w:pPr>
              <w:bidi/>
              <w:spacing w:after="40"/>
              <w:rPr>
                <w:b/>
                <w:bCs/>
                <w:sz w:val="20"/>
                <w:szCs w:val="20"/>
              </w:rPr>
            </w:pPr>
            <w:r w:rsidRPr="00E77F9F">
              <w:rPr>
                <w:b/>
                <w:bCs/>
                <w:sz w:val="20"/>
                <w:szCs w:val="20"/>
              </w:rPr>
              <w:t>انقطاع نظام الاتصالات وشبكة الفروع الـ 25</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C4609D6" w14:textId="77777777" w:rsidR="003E430A" w:rsidRPr="00E77F9F" w:rsidRDefault="00000000" w:rsidP="00E77F9F">
            <w:pPr>
              <w:bidi/>
              <w:spacing w:after="40"/>
              <w:rPr>
                <w:b/>
                <w:bCs/>
                <w:sz w:val="20"/>
                <w:szCs w:val="20"/>
              </w:rPr>
            </w:pPr>
            <w:r w:rsidRPr="00E77F9F">
              <w:rPr>
                <w:b/>
                <w:bCs/>
                <w:sz w:val="20"/>
                <w:szCs w:val="20"/>
              </w:rPr>
              <w:t>مدير الشبكات والاتصالات</w:t>
            </w:r>
          </w:p>
        </w:tc>
        <w:tc>
          <w:tcPr>
            <w:tcW w:w="2772"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5F41BAE" w14:textId="77777777" w:rsidR="003E430A" w:rsidRPr="00E77F9F" w:rsidRDefault="00000000" w:rsidP="00E77F9F">
            <w:pPr>
              <w:bidi/>
              <w:spacing w:after="40"/>
              <w:rPr>
                <w:b/>
                <w:bCs/>
                <w:sz w:val="20"/>
                <w:szCs w:val="20"/>
              </w:rPr>
            </w:pPr>
            <w:r w:rsidRPr="00E77F9F">
              <w:rPr>
                <w:b/>
                <w:bCs/>
                <w:sz w:val="20"/>
                <w:szCs w:val="20"/>
              </w:rPr>
              <w:t>التبديل التلقائي إلى روابط الاتصالات الاحتياطية المزدوجة عبر STC، واستخدام مودمات الطوارئ للاتصال بروابط ساما.</w:t>
            </w:r>
          </w:p>
        </w:tc>
        <w:tc>
          <w:tcPr>
            <w:tcW w:w="219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0D699E2" w14:textId="77777777" w:rsidR="003E430A" w:rsidRPr="00E77F9F" w:rsidRDefault="00000000" w:rsidP="00E77F9F">
            <w:pPr>
              <w:bidi/>
              <w:spacing w:after="40"/>
              <w:rPr>
                <w:b/>
                <w:bCs/>
                <w:sz w:val="20"/>
                <w:szCs w:val="20"/>
              </w:rPr>
            </w:pPr>
            <w:r w:rsidRPr="00E77F9F">
              <w:rPr>
                <w:b/>
                <w:bCs/>
                <w:sz w:val="20"/>
                <w:szCs w:val="20"/>
              </w:rPr>
              <w:t>RTO: ساعة واحدة</w:t>
            </w:r>
            <w:r w:rsidRPr="00E77F9F">
              <w:rPr>
                <w:b/>
                <w:bCs/>
                <w:sz w:val="20"/>
                <w:szCs w:val="20"/>
              </w:rPr>
              <w:br/>
              <w:t>RPO: صفر</w:t>
            </w:r>
          </w:p>
        </w:tc>
      </w:tr>
      <w:tr w:rsidR="003E430A" w:rsidRPr="00E77F9F" w14:paraId="5B60AF3B" w14:textId="77777777" w:rsidTr="00F7136C">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788A2DEF" w14:textId="77777777" w:rsidR="003E430A" w:rsidRPr="00E77F9F" w:rsidRDefault="00000000" w:rsidP="00E77F9F">
            <w:pPr>
              <w:bidi/>
              <w:spacing w:after="40"/>
              <w:rPr>
                <w:b/>
                <w:bCs/>
                <w:sz w:val="20"/>
                <w:szCs w:val="20"/>
              </w:rPr>
            </w:pPr>
            <w:r w:rsidRPr="00E77F9F">
              <w:rPr>
                <w:b/>
                <w:bCs/>
                <w:sz w:val="20"/>
                <w:szCs w:val="20"/>
              </w:rPr>
              <w:t>فقدان المقر الرئيسي بالرياض (Site Loss)</w:t>
            </w:r>
          </w:p>
        </w:tc>
        <w:tc>
          <w:tcPr>
            <w:tcW w:w="2484"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68113364" w14:textId="77777777" w:rsidR="003E430A" w:rsidRPr="00E77F9F" w:rsidRDefault="00000000" w:rsidP="00E77F9F">
            <w:pPr>
              <w:bidi/>
              <w:spacing w:after="40"/>
              <w:rPr>
                <w:b/>
                <w:bCs/>
                <w:sz w:val="20"/>
                <w:szCs w:val="20"/>
              </w:rPr>
            </w:pPr>
            <w:r w:rsidRPr="00E77F9F">
              <w:rPr>
                <w:b/>
                <w:bCs/>
                <w:sz w:val="20"/>
                <w:szCs w:val="20"/>
              </w:rPr>
              <w:t>الرئيس التنفيذي ولجنة إدارة الأزمات</w:t>
            </w:r>
          </w:p>
        </w:tc>
        <w:tc>
          <w:tcPr>
            <w:tcW w:w="2772"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76ED700C" w14:textId="77777777" w:rsidR="003E430A" w:rsidRPr="00E77F9F" w:rsidRDefault="00000000" w:rsidP="00E77F9F">
            <w:pPr>
              <w:bidi/>
              <w:spacing w:after="40"/>
              <w:rPr>
                <w:b/>
                <w:bCs/>
                <w:sz w:val="20"/>
                <w:szCs w:val="20"/>
              </w:rPr>
            </w:pPr>
            <w:r w:rsidRPr="00E77F9F">
              <w:rPr>
                <w:b/>
                <w:bCs/>
                <w:sz w:val="20"/>
                <w:szCs w:val="20"/>
              </w:rPr>
              <w:t>تفعيل العمل عن بُعد لكافة الموظفين الإداريين، وتحويل العمليات الحرجة لمركز جدة والفروع المساندة.</w:t>
            </w:r>
          </w:p>
        </w:tc>
        <w:tc>
          <w:tcPr>
            <w:tcW w:w="2196"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0DF06BB5" w14:textId="77777777" w:rsidR="003E430A" w:rsidRPr="00E77F9F" w:rsidRDefault="00000000" w:rsidP="00E77F9F">
            <w:pPr>
              <w:bidi/>
              <w:spacing w:after="40"/>
              <w:rPr>
                <w:b/>
                <w:bCs/>
                <w:sz w:val="20"/>
                <w:szCs w:val="20"/>
              </w:rPr>
            </w:pPr>
            <w:r w:rsidRPr="00E77F9F">
              <w:rPr>
                <w:b/>
                <w:bCs/>
                <w:sz w:val="20"/>
                <w:szCs w:val="20"/>
              </w:rPr>
              <w:t>RTO: 24 ساعة</w:t>
            </w:r>
            <w:r w:rsidRPr="00E77F9F">
              <w:rPr>
                <w:b/>
                <w:bCs/>
                <w:sz w:val="20"/>
                <w:szCs w:val="20"/>
              </w:rPr>
              <w:br/>
              <w:t>RPO: حسب آخر نسخ احتياطي</w:t>
            </w:r>
          </w:p>
        </w:tc>
      </w:tr>
    </w:tbl>
    <w:p w14:paraId="272F5848" w14:textId="77777777" w:rsidR="003E430A" w:rsidRPr="00E77F9F" w:rsidRDefault="003E430A" w:rsidP="00E77F9F">
      <w:pPr>
        <w:jc w:val="right"/>
        <w:rPr>
          <w:b/>
          <w:bCs/>
          <w:sz w:val="20"/>
          <w:szCs w:val="20"/>
        </w:rPr>
      </w:pPr>
    </w:p>
    <w:p w14:paraId="5E5A8092" w14:textId="77777777" w:rsidR="003E430A" w:rsidRPr="00E77F9F" w:rsidRDefault="00000000" w:rsidP="00E77F9F">
      <w:pPr>
        <w:bidi/>
        <w:jc w:val="both"/>
        <w:rPr>
          <w:b/>
          <w:bCs/>
          <w:sz w:val="24"/>
          <w:szCs w:val="24"/>
        </w:rPr>
      </w:pPr>
      <w:r w:rsidRPr="00E77F9F">
        <w:rPr>
          <w:b/>
          <w:bCs/>
          <w:sz w:val="24"/>
          <w:szCs w:val="24"/>
        </w:rPr>
        <w:t>الاختبار، التدريب والصيانة (Testing, Training &amp; Maintenance)</w:t>
      </w:r>
      <w:r w:rsidR="00F7136C" w:rsidRPr="00E77F9F">
        <w:rPr>
          <w:b/>
          <w:bCs/>
          <w:sz w:val="24"/>
          <w:szCs w:val="24"/>
        </w:rPr>
        <w:t xml:space="preserve"> 4.</w:t>
      </w:r>
    </w:p>
    <w:p w14:paraId="510346A4" w14:textId="77777777" w:rsidR="003E430A" w:rsidRPr="00E77F9F" w:rsidRDefault="00000000" w:rsidP="00E77F9F">
      <w:pPr>
        <w:bidi/>
        <w:jc w:val="both"/>
        <w:rPr>
          <w:b/>
          <w:bCs/>
          <w:sz w:val="20"/>
          <w:szCs w:val="20"/>
        </w:rPr>
      </w:pPr>
      <w:r w:rsidRPr="00E77F9F">
        <w:rPr>
          <w:b/>
          <w:bCs/>
          <w:sz w:val="20"/>
          <w:szCs w:val="20"/>
        </w:rPr>
        <w:t>تخضع خطة استمرارية الأعمال والتعافي من الكوارث لاختبارات دورية ومراجعة مستمرة لضمان الفاعلية</w:t>
      </w:r>
      <w:r w:rsidR="00F7136C" w:rsidRPr="00E77F9F">
        <w:rPr>
          <w:rFonts w:hint="cs"/>
          <w:b/>
          <w:bCs/>
          <w:sz w:val="20"/>
          <w:szCs w:val="20"/>
          <w:rtl/>
        </w:rPr>
        <w:t>:</w:t>
      </w:r>
    </w:p>
    <w:p w14:paraId="05B9E71C" w14:textId="77777777" w:rsidR="00F7136C" w:rsidRPr="00E77F9F" w:rsidRDefault="00000000" w:rsidP="00E77F9F">
      <w:pPr>
        <w:pStyle w:val="a0"/>
        <w:bidi/>
        <w:jc w:val="both"/>
        <w:rPr>
          <w:b/>
          <w:bCs/>
          <w:sz w:val="20"/>
          <w:szCs w:val="20"/>
        </w:rPr>
      </w:pPr>
      <w:r w:rsidRPr="00E77F9F">
        <w:rPr>
          <w:b/>
          <w:bCs/>
          <w:sz w:val="20"/>
          <w:szCs w:val="20"/>
        </w:rPr>
        <w:t xml:space="preserve">الاختبار المكتبي والمحاكاة: إجراء اختبارات محاكاة الطاولة </w:t>
      </w:r>
      <w:r w:rsidR="00F7136C" w:rsidRPr="00E77F9F">
        <w:rPr>
          <w:rFonts w:hint="cs"/>
          <w:b/>
          <w:bCs/>
          <w:sz w:val="20"/>
          <w:szCs w:val="20"/>
          <w:rtl/>
        </w:rPr>
        <w:t xml:space="preserve"> </w:t>
      </w:r>
      <w:r w:rsidR="00F7136C" w:rsidRPr="00E77F9F">
        <w:rPr>
          <w:b/>
          <w:bCs/>
          <w:sz w:val="20"/>
          <w:szCs w:val="20"/>
        </w:rPr>
        <w:t>(Tabletop Exercises) لكبار التنفيذيين ومديري الأزمات كل ربع سنة</w:t>
      </w:r>
    </w:p>
    <w:p w14:paraId="47E3D55E" w14:textId="77777777" w:rsidR="00F7136C" w:rsidRPr="00E77F9F" w:rsidRDefault="00000000" w:rsidP="00E77F9F">
      <w:pPr>
        <w:pStyle w:val="a0"/>
        <w:bidi/>
        <w:jc w:val="both"/>
        <w:rPr>
          <w:b/>
          <w:bCs/>
          <w:sz w:val="20"/>
          <w:szCs w:val="20"/>
        </w:rPr>
      </w:pPr>
      <w:r w:rsidRPr="00E77F9F">
        <w:rPr>
          <w:b/>
          <w:bCs/>
          <w:sz w:val="20"/>
          <w:szCs w:val="20"/>
        </w:rPr>
        <w:t xml:space="preserve">اختبارات التبديل بين المراكز: إجراء اختبار فعلي للتحويل والتبديل بين مركز البيانات الرئيسي بالرياض ومركز التعافي بجدة </w:t>
      </w:r>
      <w:r w:rsidR="00F7136C" w:rsidRPr="00E77F9F">
        <w:rPr>
          <w:rFonts w:hint="cs"/>
          <w:b/>
          <w:bCs/>
          <w:sz w:val="20"/>
          <w:szCs w:val="20"/>
          <w:rtl/>
        </w:rPr>
        <w:t xml:space="preserve"> </w:t>
      </w:r>
      <w:r w:rsidR="00F7136C" w:rsidRPr="00E77F9F">
        <w:rPr>
          <w:b/>
          <w:bCs/>
          <w:sz w:val="20"/>
          <w:szCs w:val="20"/>
        </w:rPr>
        <w:t>(Failover Drills) نصف سنوياً</w:t>
      </w:r>
      <w:r w:rsidR="00F7136C" w:rsidRPr="00E77F9F">
        <w:rPr>
          <w:rFonts w:hint="cs"/>
          <w:b/>
          <w:bCs/>
          <w:sz w:val="20"/>
          <w:szCs w:val="20"/>
          <w:rtl/>
        </w:rPr>
        <w:t>.</w:t>
      </w:r>
    </w:p>
    <w:p w14:paraId="0A7D59D5" w14:textId="77777777" w:rsidR="003E430A" w:rsidRDefault="00000000" w:rsidP="00E77F9F">
      <w:pPr>
        <w:pStyle w:val="a0"/>
        <w:bidi/>
        <w:jc w:val="both"/>
        <w:rPr>
          <w:b/>
          <w:bCs/>
          <w:sz w:val="20"/>
          <w:szCs w:val="20"/>
        </w:rPr>
      </w:pPr>
      <w:r w:rsidRPr="00E77F9F">
        <w:rPr>
          <w:b/>
          <w:bCs/>
          <w:sz w:val="20"/>
          <w:szCs w:val="20"/>
        </w:rPr>
        <w:t xml:space="preserve">تحديث جهات الاتصال: مراجعة وتحديث أرقام الاتصال وقوائم الطوارئ </w:t>
      </w:r>
      <w:proofErr w:type="spellStart"/>
      <w:r w:rsidRPr="00E77F9F">
        <w:rPr>
          <w:b/>
          <w:bCs/>
          <w:sz w:val="20"/>
          <w:szCs w:val="20"/>
        </w:rPr>
        <w:t>دورياً</w:t>
      </w:r>
      <w:proofErr w:type="spellEnd"/>
      <w:r w:rsidRPr="00E77F9F">
        <w:rPr>
          <w:b/>
          <w:bCs/>
          <w:sz w:val="20"/>
          <w:szCs w:val="20"/>
        </w:rPr>
        <w:t xml:space="preserve"> (3 </w:t>
      </w:r>
      <w:proofErr w:type="spellStart"/>
      <w:r w:rsidRPr="00E77F9F">
        <w:rPr>
          <w:b/>
          <w:bCs/>
          <w:sz w:val="20"/>
          <w:szCs w:val="20"/>
        </w:rPr>
        <w:t>مرات</w:t>
      </w:r>
      <w:proofErr w:type="spellEnd"/>
      <w:r w:rsidRPr="00E77F9F">
        <w:rPr>
          <w:b/>
          <w:bCs/>
          <w:sz w:val="20"/>
          <w:szCs w:val="20"/>
        </w:rPr>
        <w:t xml:space="preserve"> </w:t>
      </w:r>
      <w:proofErr w:type="spellStart"/>
      <w:r w:rsidRPr="00E77F9F">
        <w:rPr>
          <w:b/>
          <w:bCs/>
          <w:sz w:val="20"/>
          <w:szCs w:val="20"/>
        </w:rPr>
        <w:t>سنوياً</w:t>
      </w:r>
      <w:proofErr w:type="spellEnd"/>
      <w:r w:rsidRPr="00E77F9F">
        <w:rPr>
          <w:b/>
          <w:bCs/>
          <w:sz w:val="20"/>
          <w:szCs w:val="20"/>
        </w:rPr>
        <w:t xml:space="preserve">) </w:t>
      </w:r>
      <w:proofErr w:type="spellStart"/>
      <w:r w:rsidRPr="00E77F9F">
        <w:rPr>
          <w:b/>
          <w:bCs/>
          <w:sz w:val="20"/>
          <w:szCs w:val="20"/>
        </w:rPr>
        <w:t>لضمان</w:t>
      </w:r>
      <w:proofErr w:type="spellEnd"/>
      <w:r w:rsidRPr="00E77F9F">
        <w:rPr>
          <w:b/>
          <w:bCs/>
          <w:sz w:val="20"/>
          <w:szCs w:val="20"/>
        </w:rPr>
        <w:t xml:space="preserve"> </w:t>
      </w:r>
      <w:proofErr w:type="spellStart"/>
      <w:r w:rsidRPr="00E77F9F">
        <w:rPr>
          <w:b/>
          <w:bCs/>
          <w:sz w:val="20"/>
          <w:szCs w:val="20"/>
        </w:rPr>
        <w:t>سرعة</w:t>
      </w:r>
      <w:proofErr w:type="spellEnd"/>
      <w:r w:rsidRPr="00E77F9F">
        <w:rPr>
          <w:b/>
          <w:bCs/>
          <w:sz w:val="20"/>
          <w:szCs w:val="20"/>
        </w:rPr>
        <w:t xml:space="preserve"> </w:t>
      </w:r>
      <w:proofErr w:type="spellStart"/>
      <w:r w:rsidRPr="00E77F9F">
        <w:rPr>
          <w:b/>
          <w:bCs/>
          <w:sz w:val="20"/>
          <w:szCs w:val="20"/>
        </w:rPr>
        <w:t>الاستدعاء</w:t>
      </w:r>
      <w:proofErr w:type="spellEnd"/>
      <w:r w:rsidRPr="00E77F9F">
        <w:rPr>
          <w:b/>
          <w:bCs/>
          <w:sz w:val="20"/>
          <w:szCs w:val="20"/>
        </w:rPr>
        <w:t>.</w:t>
      </w:r>
    </w:p>
    <w:p w14:paraId="50326560" w14:textId="77777777" w:rsidR="00E77F9F" w:rsidRDefault="00E77F9F" w:rsidP="00E77F9F">
      <w:pPr>
        <w:pStyle w:val="a0"/>
        <w:numPr>
          <w:ilvl w:val="0"/>
          <w:numId w:val="0"/>
        </w:numPr>
        <w:bidi/>
        <w:jc w:val="both"/>
        <w:rPr>
          <w:b/>
          <w:bCs/>
          <w:sz w:val="20"/>
          <w:szCs w:val="20"/>
        </w:rPr>
      </w:pPr>
    </w:p>
    <w:p w14:paraId="09A3AE4A" w14:textId="77777777" w:rsidR="00E77F9F" w:rsidRDefault="00E77F9F" w:rsidP="00E77F9F">
      <w:pPr>
        <w:pStyle w:val="a0"/>
        <w:numPr>
          <w:ilvl w:val="0"/>
          <w:numId w:val="0"/>
        </w:numPr>
        <w:bidi/>
        <w:jc w:val="both"/>
        <w:rPr>
          <w:b/>
          <w:bCs/>
          <w:sz w:val="20"/>
          <w:szCs w:val="20"/>
        </w:rPr>
      </w:pPr>
    </w:p>
    <w:p w14:paraId="35F3D840" w14:textId="77777777" w:rsidR="00E77F9F" w:rsidRDefault="00E77F9F" w:rsidP="00E77F9F">
      <w:pPr>
        <w:pStyle w:val="a0"/>
        <w:numPr>
          <w:ilvl w:val="0"/>
          <w:numId w:val="0"/>
        </w:numPr>
        <w:bidi/>
        <w:jc w:val="both"/>
        <w:rPr>
          <w:b/>
          <w:bCs/>
          <w:sz w:val="20"/>
          <w:szCs w:val="20"/>
        </w:rPr>
      </w:pPr>
    </w:p>
    <w:p w14:paraId="39042400" w14:textId="77777777" w:rsidR="00E77F9F" w:rsidRDefault="00E77F9F" w:rsidP="00E77F9F">
      <w:pPr>
        <w:pStyle w:val="a0"/>
        <w:numPr>
          <w:ilvl w:val="0"/>
          <w:numId w:val="0"/>
        </w:numPr>
        <w:bidi/>
        <w:jc w:val="both"/>
        <w:rPr>
          <w:b/>
          <w:bCs/>
          <w:sz w:val="20"/>
          <w:szCs w:val="20"/>
        </w:rPr>
      </w:pPr>
    </w:p>
    <w:p w14:paraId="4FC201DB" w14:textId="77777777" w:rsidR="00E77F9F" w:rsidRDefault="00E77F9F" w:rsidP="00E77F9F">
      <w:pPr>
        <w:pStyle w:val="a0"/>
        <w:numPr>
          <w:ilvl w:val="0"/>
          <w:numId w:val="0"/>
        </w:numPr>
        <w:bidi/>
        <w:jc w:val="both"/>
        <w:rPr>
          <w:b/>
          <w:bCs/>
          <w:sz w:val="20"/>
          <w:szCs w:val="20"/>
        </w:rPr>
      </w:pPr>
    </w:p>
    <w:p w14:paraId="330C73E0" w14:textId="77777777" w:rsidR="00E77F9F" w:rsidRDefault="00E77F9F" w:rsidP="00E77F9F">
      <w:pPr>
        <w:pStyle w:val="a0"/>
        <w:numPr>
          <w:ilvl w:val="0"/>
          <w:numId w:val="0"/>
        </w:numPr>
        <w:bidi/>
        <w:jc w:val="both"/>
        <w:rPr>
          <w:b/>
          <w:bCs/>
          <w:sz w:val="20"/>
          <w:szCs w:val="20"/>
        </w:rPr>
      </w:pPr>
    </w:p>
    <w:p w14:paraId="6E8A5BCB" w14:textId="77777777" w:rsidR="00E77F9F" w:rsidRPr="00E77F9F" w:rsidRDefault="00E77F9F" w:rsidP="00E77F9F">
      <w:pPr>
        <w:pStyle w:val="a0"/>
        <w:numPr>
          <w:ilvl w:val="0"/>
          <w:numId w:val="0"/>
        </w:numPr>
        <w:bidi/>
        <w:jc w:val="both"/>
        <w:rPr>
          <w:b/>
          <w:bCs/>
          <w:sz w:val="20"/>
          <w:szCs w:val="20"/>
        </w:rPr>
      </w:pPr>
    </w:p>
    <w:p w14:paraId="05EBFC53" w14:textId="77777777" w:rsidR="008B33AF" w:rsidRPr="00E77F9F" w:rsidRDefault="00000000" w:rsidP="00E77F9F">
      <w:pPr>
        <w:pStyle w:val="1"/>
        <w:jc w:val="right"/>
        <w:rPr>
          <w:sz w:val="24"/>
          <w:szCs w:val="24"/>
        </w:rPr>
      </w:pPr>
      <w:r w:rsidRPr="00E77F9F">
        <w:rPr>
          <w:rFonts w:ascii="Noto Sans Arabic" w:eastAsia="Noto Sans Arabic" w:hAnsi="Noto Sans Arabic"/>
          <w:color w:val="9A6A28"/>
          <w:sz w:val="24"/>
          <w:szCs w:val="24"/>
        </w:rPr>
        <w:t>بيانات بنك الآفاق المعتمدة من دراسة الحالة (Case Study Integration)</w:t>
      </w:r>
    </w:p>
    <w:p w14:paraId="493BBB9E" w14:textId="77777777" w:rsidR="008B33AF" w:rsidRPr="00E77F9F" w:rsidRDefault="00000000" w:rsidP="00E77F9F">
      <w:pPr>
        <w:jc w:val="right"/>
        <w:rPr>
          <w:b/>
          <w:bCs/>
          <w:sz w:val="20"/>
          <w:szCs w:val="20"/>
        </w:rPr>
      </w:pPr>
      <w:r w:rsidRPr="00E77F9F">
        <w:rPr>
          <w:b/>
          <w:bCs/>
          <w:sz w:val="20"/>
          <w:szCs w:val="20"/>
        </w:rPr>
        <w:t>يعتمد هذا الملحق على دراسة الحالة المقدمة لبنك الآفاق في المملكة العربية السعودية، ويستخدم كمرجع موحد عند إعداد وتطبيق نظام إدارة أمن المعلومات وفق ISO/IEC 27001:2022. لا يُعد هذا الملحق بديلاً عن الموافقات الرسمية أو المتطلبات النظامية السارية.</w:t>
      </w:r>
    </w:p>
    <w:tbl>
      <w:tblPr>
        <w:tblW w:w="0" w:type="auto"/>
        <w:jc w:val="center"/>
        <w:tblLook w:val="04A0" w:firstRow="1" w:lastRow="0" w:firstColumn="1" w:lastColumn="0" w:noHBand="0" w:noVBand="1"/>
      </w:tblPr>
      <w:tblGrid>
        <w:gridCol w:w="4930"/>
        <w:gridCol w:w="4934"/>
      </w:tblGrid>
      <w:tr w:rsidR="008B33AF" w:rsidRPr="00E77F9F" w14:paraId="42F29230"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13997079" w14:textId="77777777" w:rsidR="008B33AF" w:rsidRPr="00E77F9F" w:rsidRDefault="00000000" w:rsidP="00E77F9F">
            <w:pPr>
              <w:jc w:val="right"/>
              <w:rPr>
                <w:b/>
                <w:bCs/>
                <w:sz w:val="24"/>
                <w:szCs w:val="24"/>
              </w:rPr>
            </w:pPr>
            <w:r w:rsidRPr="00E77F9F">
              <w:rPr>
                <w:b/>
                <w:bCs/>
                <w:color w:val="FFFFFF"/>
                <w:sz w:val="24"/>
                <w:szCs w:val="24"/>
              </w:rPr>
              <w:lastRenderedPageBreak/>
              <w:t>الموضوع (Topic)</w:t>
            </w:r>
          </w:p>
        </w:tc>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007C7DCB" w14:textId="77777777" w:rsidR="008B33AF" w:rsidRPr="00E77F9F" w:rsidRDefault="00000000" w:rsidP="00E77F9F">
            <w:pPr>
              <w:jc w:val="right"/>
              <w:rPr>
                <w:b/>
                <w:bCs/>
                <w:sz w:val="24"/>
                <w:szCs w:val="24"/>
              </w:rPr>
            </w:pPr>
            <w:r w:rsidRPr="00E77F9F">
              <w:rPr>
                <w:b/>
                <w:bCs/>
                <w:color w:val="FFFFFF"/>
                <w:sz w:val="24"/>
                <w:szCs w:val="24"/>
              </w:rPr>
              <w:t>المعلومات الأساسية (Approved Case Data)</w:t>
            </w:r>
          </w:p>
        </w:tc>
      </w:tr>
      <w:tr w:rsidR="008B33AF" w:rsidRPr="00E77F9F" w14:paraId="4AAEE3F8"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EDF132D" w14:textId="77777777" w:rsidR="008B33AF" w:rsidRPr="00E77F9F" w:rsidRDefault="00000000" w:rsidP="00E77F9F">
            <w:pPr>
              <w:jc w:val="right"/>
              <w:rPr>
                <w:b/>
                <w:bCs/>
                <w:sz w:val="20"/>
                <w:szCs w:val="20"/>
              </w:rPr>
            </w:pPr>
            <w:r w:rsidRPr="00E77F9F">
              <w:rPr>
                <w:b/>
                <w:bCs/>
                <w:sz w:val="20"/>
                <w:szCs w:val="20"/>
              </w:rPr>
              <w:t>النطاق الجغرافي</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EEFA58C" w14:textId="77777777" w:rsidR="008B33AF" w:rsidRPr="00E77F9F" w:rsidRDefault="00000000" w:rsidP="00E77F9F">
            <w:pPr>
              <w:jc w:val="right"/>
              <w:rPr>
                <w:b/>
                <w:bCs/>
                <w:sz w:val="20"/>
                <w:szCs w:val="20"/>
              </w:rPr>
            </w:pPr>
            <w:r w:rsidRPr="00E77F9F">
              <w:rPr>
                <w:b/>
                <w:bCs/>
                <w:sz w:val="20"/>
                <w:szCs w:val="20"/>
              </w:rPr>
              <w:t>المقر الرئيسي في الرياض، مركز البيانات الرئيسي في الرياض، مركز التعافي من الكوارث في جدة، 25 فرعاً، وحوالي 75 جهاز صراف آلي مستقلاً.</w:t>
            </w:r>
          </w:p>
        </w:tc>
      </w:tr>
      <w:tr w:rsidR="008B33AF" w:rsidRPr="00E77F9F" w14:paraId="4F48EBE7"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26C8187" w14:textId="77777777" w:rsidR="008B33AF" w:rsidRPr="00E77F9F" w:rsidRDefault="00000000" w:rsidP="00E77F9F">
            <w:pPr>
              <w:jc w:val="right"/>
              <w:rPr>
                <w:b/>
                <w:bCs/>
                <w:sz w:val="20"/>
                <w:szCs w:val="20"/>
              </w:rPr>
            </w:pPr>
            <w:r w:rsidRPr="00E77F9F">
              <w:rPr>
                <w:b/>
                <w:bCs/>
                <w:sz w:val="20"/>
                <w:szCs w:val="20"/>
              </w:rPr>
              <w:t>الأطراف التنظيمية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07B1E91F" w14:textId="77777777" w:rsidR="008B33AF" w:rsidRPr="00E77F9F" w:rsidRDefault="00000000" w:rsidP="00E77F9F">
            <w:pPr>
              <w:jc w:val="right"/>
              <w:rPr>
                <w:b/>
                <w:bCs/>
                <w:sz w:val="20"/>
                <w:szCs w:val="20"/>
              </w:rPr>
            </w:pPr>
            <w:r w:rsidRPr="00E77F9F">
              <w:rPr>
                <w:b/>
                <w:bCs/>
                <w:sz w:val="20"/>
                <w:szCs w:val="20"/>
              </w:rPr>
              <w:t>البنك المركزي السعودي (ساما)، هيئة البيانات والذكاء الاصطناعي (سدايا)، والجهات المختصة بحماية البيانات والجرائم المعلوماتية.</w:t>
            </w:r>
          </w:p>
        </w:tc>
      </w:tr>
      <w:tr w:rsidR="008B33AF" w:rsidRPr="00E77F9F" w14:paraId="56AA4808"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B8EEC1D" w14:textId="77777777" w:rsidR="008B33AF" w:rsidRPr="00E77F9F" w:rsidRDefault="00000000" w:rsidP="00E77F9F">
            <w:pPr>
              <w:jc w:val="right"/>
              <w:rPr>
                <w:b/>
                <w:bCs/>
                <w:sz w:val="20"/>
                <w:szCs w:val="20"/>
              </w:rPr>
            </w:pPr>
            <w:r w:rsidRPr="00E77F9F">
              <w:rPr>
                <w:b/>
                <w:bCs/>
                <w:sz w:val="20"/>
                <w:szCs w:val="20"/>
              </w:rPr>
              <w:t>الأصول الحرجة</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504DD4A" w14:textId="77777777" w:rsidR="008B33AF" w:rsidRPr="00E77F9F" w:rsidRDefault="00000000" w:rsidP="00E77F9F">
            <w:pPr>
              <w:jc w:val="right"/>
              <w:rPr>
                <w:b/>
                <w:bCs/>
                <w:sz w:val="20"/>
                <w:szCs w:val="20"/>
              </w:rPr>
            </w:pPr>
            <w:r w:rsidRPr="00E77F9F">
              <w:rPr>
                <w:b/>
                <w:bCs/>
                <w:sz w:val="20"/>
                <w:szCs w:val="20"/>
              </w:rPr>
              <w:t>بيانات أكثر من 500,000 عميل، بيانات 2,500 موظف، الأنظمة المصرفية الأساسية، آفاق بلس، آفاق نت، المدفوعات الفورية، قواعد البيانات، ومفاتيح التشفير.</w:t>
            </w:r>
          </w:p>
        </w:tc>
      </w:tr>
      <w:tr w:rsidR="008B33AF" w:rsidRPr="00E77F9F" w14:paraId="16908EBA"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D9A4753" w14:textId="77777777" w:rsidR="008B33AF" w:rsidRPr="00E77F9F" w:rsidRDefault="00000000" w:rsidP="00E77F9F">
            <w:pPr>
              <w:jc w:val="right"/>
              <w:rPr>
                <w:b/>
                <w:bCs/>
                <w:sz w:val="20"/>
                <w:szCs w:val="20"/>
              </w:rPr>
            </w:pPr>
            <w:r w:rsidRPr="00E77F9F">
              <w:rPr>
                <w:b/>
                <w:bCs/>
                <w:sz w:val="20"/>
                <w:szCs w:val="20"/>
              </w:rPr>
              <w:t>الموارد الأمنية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02AF34FD" w14:textId="77777777" w:rsidR="008B33AF" w:rsidRPr="00E77F9F" w:rsidRDefault="00000000" w:rsidP="00E77F9F">
            <w:pPr>
              <w:jc w:val="right"/>
              <w:rPr>
                <w:b/>
                <w:bCs/>
                <w:sz w:val="20"/>
                <w:szCs w:val="20"/>
              </w:rPr>
            </w:pPr>
            <w:r w:rsidRPr="00E77F9F">
              <w:rPr>
                <w:b/>
                <w:bCs/>
                <w:sz w:val="20"/>
                <w:szCs w:val="20"/>
              </w:rPr>
              <w:t>CISO: أ. سارة الحربي؛ CIO: م. فهد العتيبي؛ SOC من 8 محللين؛ فريق حوكمة من 4؛ فريق استجابة من 3؛ فريق مخاطر وثغرات من 2.</w:t>
            </w:r>
          </w:p>
        </w:tc>
      </w:tr>
      <w:tr w:rsidR="008B33AF" w:rsidRPr="00E77F9F" w14:paraId="433056EC"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2C02D9F" w14:textId="77777777" w:rsidR="008B33AF" w:rsidRPr="00E77F9F" w:rsidRDefault="00000000" w:rsidP="00E77F9F">
            <w:pPr>
              <w:jc w:val="right"/>
              <w:rPr>
                <w:b/>
                <w:bCs/>
                <w:sz w:val="20"/>
                <w:szCs w:val="20"/>
              </w:rPr>
            </w:pPr>
            <w:r w:rsidRPr="00E77F9F">
              <w:rPr>
                <w:b/>
                <w:bCs/>
                <w:sz w:val="20"/>
                <w:szCs w:val="20"/>
              </w:rPr>
              <w:t>الموردون والشركاء الرئيسيون</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1A2F225" w14:textId="77777777" w:rsidR="008B33AF" w:rsidRPr="00E77F9F" w:rsidRDefault="00000000" w:rsidP="00E77F9F">
            <w:pPr>
              <w:jc w:val="right"/>
              <w:rPr>
                <w:b/>
                <w:bCs/>
                <w:sz w:val="20"/>
                <w:szCs w:val="20"/>
              </w:rPr>
            </w:pPr>
            <w:r w:rsidRPr="00E77F9F">
              <w:rPr>
                <w:b/>
                <w:bCs/>
                <w:sz w:val="20"/>
                <w:szCs w:val="20"/>
              </w:rPr>
              <w:t>شركة الاتصالات السعودية، AWS للأنظمة غير الحرجة، استشاري فحص الثغرات، شركة تطوير تطبيق الهاتف، مزود صيانة أجهزة الصراف، وشركة خدمات النقد والأمن.</w:t>
            </w:r>
          </w:p>
        </w:tc>
      </w:tr>
    </w:tbl>
    <w:p w14:paraId="308381A3" w14:textId="77777777" w:rsidR="008B33AF" w:rsidRPr="00E77F9F" w:rsidRDefault="00000000" w:rsidP="00E77F9F">
      <w:pPr>
        <w:pStyle w:val="1"/>
        <w:jc w:val="right"/>
        <w:rPr>
          <w:sz w:val="24"/>
          <w:szCs w:val="24"/>
        </w:rPr>
      </w:pPr>
      <w:r w:rsidRPr="00E77F9F">
        <w:rPr>
          <w:rFonts w:ascii="Noto Sans Arabic" w:eastAsia="Noto Sans Arabic" w:hAnsi="Noto Sans Arabic"/>
          <w:color w:val="9A6A28"/>
          <w:sz w:val="24"/>
          <w:szCs w:val="24"/>
        </w:rPr>
        <w:t>بيانات المواقع وأهداف التعافي المعتمدة</w:t>
      </w:r>
    </w:p>
    <w:p w14:paraId="40112541" w14:textId="77777777" w:rsidR="008B33AF" w:rsidRPr="00E77F9F" w:rsidRDefault="00000000" w:rsidP="00E77F9F">
      <w:pPr>
        <w:jc w:val="right"/>
        <w:rPr>
          <w:b/>
          <w:bCs/>
          <w:sz w:val="20"/>
          <w:szCs w:val="20"/>
        </w:rPr>
      </w:pPr>
      <w:r w:rsidRPr="00E77F9F">
        <w:rPr>
          <w:b/>
          <w:bCs/>
          <w:sz w:val="20"/>
          <w:szCs w:val="20"/>
        </w:rPr>
        <w:t>الموقع البديل هو مركز التعافي من الكوارث في جدة، ويستضيف نسخة من الأنظمة الحرجة. تتم إدارة التحويل من مركز البيانات الرئيسي في الرياض وفق صلاحيات CIO وفريق البنية التحتية وبالتنسيق مع SOC والعمليات المصرفية.</w:t>
      </w:r>
    </w:p>
    <w:tbl>
      <w:tblPr>
        <w:tblW w:w="0" w:type="auto"/>
        <w:jc w:val="center"/>
        <w:tblLook w:val="04A0" w:firstRow="1" w:lastRow="0" w:firstColumn="1" w:lastColumn="0" w:noHBand="0" w:noVBand="1"/>
      </w:tblPr>
      <w:tblGrid>
        <w:gridCol w:w="2468"/>
        <w:gridCol w:w="2465"/>
        <w:gridCol w:w="2465"/>
        <w:gridCol w:w="2466"/>
      </w:tblGrid>
      <w:tr w:rsidR="008B33AF" w:rsidRPr="00E77F9F" w14:paraId="47E3365C"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6CCEFCB0" w14:textId="77777777" w:rsidR="008B33AF" w:rsidRPr="00E77F9F" w:rsidRDefault="00000000" w:rsidP="00E77F9F">
            <w:pPr>
              <w:jc w:val="right"/>
              <w:rPr>
                <w:b/>
                <w:bCs/>
                <w:sz w:val="24"/>
                <w:szCs w:val="24"/>
              </w:rPr>
            </w:pPr>
            <w:r w:rsidRPr="00E77F9F">
              <w:rPr>
                <w:b/>
                <w:bCs/>
                <w:color w:val="FFFFFF"/>
                <w:sz w:val="24"/>
                <w:szCs w:val="24"/>
              </w:rPr>
              <w:t>الخدمة</w:t>
            </w:r>
          </w:p>
        </w:tc>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5BC0D01E" w14:textId="77777777" w:rsidR="008B33AF" w:rsidRPr="00E77F9F" w:rsidRDefault="00000000" w:rsidP="00E77F9F">
            <w:pPr>
              <w:jc w:val="right"/>
              <w:rPr>
                <w:b/>
                <w:bCs/>
                <w:sz w:val="24"/>
                <w:szCs w:val="24"/>
              </w:rPr>
            </w:pPr>
            <w:r w:rsidRPr="00E77F9F">
              <w:rPr>
                <w:b/>
                <w:bCs/>
                <w:color w:val="FFFFFF"/>
                <w:sz w:val="24"/>
                <w:szCs w:val="24"/>
              </w:rPr>
              <w:t>RTO</w:t>
            </w:r>
          </w:p>
        </w:tc>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0EFCE332" w14:textId="77777777" w:rsidR="008B33AF" w:rsidRPr="00E77F9F" w:rsidRDefault="00000000" w:rsidP="00E77F9F">
            <w:pPr>
              <w:jc w:val="right"/>
              <w:rPr>
                <w:b/>
                <w:bCs/>
                <w:sz w:val="24"/>
                <w:szCs w:val="24"/>
              </w:rPr>
            </w:pPr>
            <w:r w:rsidRPr="00E77F9F">
              <w:rPr>
                <w:b/>
                <w:bCs/>
                <w:color w:val="FFFFFF"/>
                <w:sz w:val="24"/>
                <w:szCs w:val="24"/>
              </w:rPr>
              <w:t>RPO</w:t>
            </w:r>
          </w:p>
        </w:tc>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16A4B5E8" w14:textId="77777777" w:rsidR="008B33AF" w:rsidRPr="00E77F9F" w:rsidRDefault="00000000" w:rsidP="00E77F9F">
            <w:pPr>
              <w:jc w:val="right"/>
              <w:rPr>
                <w:b/>
                <w:bCs/>
                <w:sz w:val="24"/>
                <w:szCs w:val="24"/>
              </w:rPr>
            </w:pPr>
            <w:r w:rsidRPr="00E77F9F">
              <w:rPr>
                <w:b/>
                <w:bCs/>
                <w:color w:val="FFFFFF"/>
                <w:sz w:val="24"/>
                <w:szCs w:val="24"/>
              </w:rPr>
              <w:t>الموقع البديل</w:t>
            </w:r>
          </w:p>
        </w:tc>
      </w:tr>
      <w:tr w:rsidR="008B33AF" w:rsidRPr="00E77F9F" w14:paraId="7FC0057D"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2A94049" w14:textId="77777777" w:rsidR="008B33AF" w:rsidRPr="00E77F9F" w:rsidRDefault="00000000" w:rsidP="00E77F9F">
            <w:pPr>
              <w:jc w:val="right"/>
              <w:rPr>
                <w:b/>
                <w:bCs/>
                <w:sz w:val="20"/>
                <w:szCs w:val="20"/>
              </w:rPr>
            </w:pPr>
            <w:r w:rsidRPr="00E77F9F">
              <w:rPr>
                <w:b/>
                <w:bCs/>
                <w:sz w:val="20"/>
                <w:szCs w:val="20"/>
              </w:rPr>
              <w:t>المعاملات والتحويلات</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2141AB1" w14:textId="77777777" w:rsidR="008B33AF" w:rsidRPr="00E77F9F" w:rsidRDefault="00000000" w:rsidP="00E77F9F">
            <w:pPr>
              <w:jc w:val="right"/>
              <w:rPr>
                <w:b/>
                <w:bCs/>
                <w:sz w:val="20"/>
                <w:szCs w:val="20"/>
              </w:rPr>
            </w:pPr>
            <w:r w:rsidRPr="00E77F9F">
              <w:rPr>
                <w:b/>
                <w:bCs/>
                <w:sz w:val="20"/>
                <w:szCs w:val="20"/>
              </w:rPr>
              <w:t>ساعة واحدة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850E0FA" w14:textId="77777777" w:rsidR="008B33AF" w:rsidRPr="00E77F9F" w:rsidRDefault="00000000" w:rsidP="00E77F9F">
            <w:pPr>
              <w:jc w:val="right"/>
              <w:rPr>
                <w:b/>
                <w:bCs/>
                <w:sz w:val="20"/>
                <w:szCs w:val="20"/>
              </w:rPr>
            </w:pPr>
            <w:r w:rsidRPr="00E77F9F">
              <w:rPr>
                <w:b/>
                <w:bCs/>
                <w:sz w:val="20"/>
                <w:szCs w:val="20"/>
              </w:rPr>
              <w:t>قريب من الصفر</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1D3A726" w14:textId="77777777" w:rsidR="008B33AF" w:rsidRPr="00E77F9F" w:rsidRDefault="00000000" w:rsidP="00E77F9F">
            <w:pPr>
              <w:jc w:val="right"/>
              <w:rPr>
                <w:b/>
                <w:bCs/>
                <w:sz w:val="20"/>
                <w:szCs w:val="20"/>
              </w:rPr>
            </w:pPr>
            <w:r w:rsidRPr="00E77F9F">
              <w:rPr>
                <w:b/>
                <w:bCs/>
                <w:sz w:val="20"/>
                <w:szCs w:val="20"/>
              </w:rPr>
              <w:t>مركز التعافي جدة</w:t>
            </w:r>
          </w:p>
        </w:tc>
      </w:tr>
      <w:tr w:rsidR="008B33AF" w:rsidRPr="00E77F9F" w14:paraId="5428A548"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049F7E74" w14:textId="77777777" w:rsidR="008B33AF" w:rsidRPr="00E77F9F" w:rsidRDefault="00000000" w:rsidP="00E77F9F">
            <w:pPr>
              <w:jc w:val="right"/>
              <w:rPr>
                <w:b/>
                <w:bCs/>
                <w:sz w:val="20"/>
                <w:szCs w:val="20"/>
              </w:rPr>
            </w:pPr>
            <w:r w:rsidRPr="00E77F9F">
              <w:rPr>
                <w:b/>
                <w:bCs/>
                <w:sz w:val="20"/>
                <w:szCs w:val="20"/>
              </w:rPr>
              <w:t>الخدمات الرقمية</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5C2ED4C" w14:textId="77777777" w:rsidR="008B33AF" w:rsidRPr="00E77F9F" w:rsidRDefault="00000000" w:rsidP="00E77F9F">
            <w:pPr>
              <w:jc w:val="right"/>
              <w:rPr>
                <w:b/>
                <w:bCs/>
                <w:sz w:val="20"/>
                <w:szCs w:val="20"/>
              </w:rPr>
            </w:pPr>
            <w:r w:rsidRPr="00E77F9F">
              <w:rPr>
                <w:b/>
                <w:bCs/>
                <w:sz w:val="20"/>
                <w:szCs w:val="20"/>
              </w:rPr>
              <w:t>4 ساعات</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2166F8C" w14:textId="77777777" w:rsidR="008B33AF" w:rsidRPr="00E77F9F" w:rsidRDefault="00000000" w:rsidP="00E77F9F">
            <w:pPr>
              <w:jc w:val="right"/>
              <w:rPr>
                <w:b/>
                <w:bCs/>
                <w:sz w:val="20"/>
                <w:szCs w:val="20"/>
              </w:rPr>
            </w:pPr>
            <w:r w:rsidRPr="00E77F9F">
              <w:rPr>
                <w:b/>
                <w:bCs/>
                <w:sz w:val="20"/>
                <w:szCs w:val="20"/>
              </w:rPr>
              <w:t>أقل من ساعة</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1C24046" w14:textId="77777777" w:rsidR="008B33AF" w:rsidRPr="00E77F9F" w:rsidRDefault="00000000" w:rsidP="00E77F9F">
            <w:pPr>
              <w:jc w:val="right"/>
              <w:rPr>
                <w:b/>
                <w:bCs/>
                <w:sz w:val="20"/>
                <w:szCs w:val="20"/>
              </w:rPr>
            </w:pPr>
            <w:r w:rsidRPr="00E77F9F">
              <w:rPr>
                <w:b/>
                <w:bCs/>
                <w:sz w:val="20"/>
                <w:szCs w:val="20"/>
              </w:rPr>
              <w:t>مركز التعافي جدة</w:t>
            </w:r>
          </w:p>
        </w:tc>
      </w:tr>
      <w:tr w:rsidR="008B33AF" w:rsidRPr="00E77F9F" w14:paraId="4E9F8B63"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6598B8E" w14:textId="77777777" w:rsidR="008B33AF" w:rsidRPr="00E77F9F" w:rsidRDefault="00000000" w:rsidP="00E77F9F">
            <w:pPr>
              <w:jc w:val="right"/>
              <w:rPr>
                <w:b/>
                <w:bCs/>
                <w:sz w:val="20"/>
                <w:szCs w:val="20"/>
              </w:rPr>
            </w:pPr>
            <w:r w:rsidRPr="00E77F9F">
              <w:rPr>
                <w:b/>
                <w:bCs/>
                <w:sz w:val="20"/>
                <w:szCs w:val="20"/>
              </w:rPr>
              <w:t>الموارد البشرية والأنظمة غير الحرجة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44B9C9B" w14:textId="77777777" w:rsidR="008B33AF" w:rsidRPr="00E77F9F" w:rsidRDefault="00000000" w:rsidP="00E77F9F">
            <w:pPr>
              <w:jc w:val="right"/>
              <w:rPr>
                <w:b/>
                <w:bCs/>
                <w:sz w:val="20"/>
                <w:szCs w:val="20"/>
              </w:rPr>
            </w:pPr>
            <w:r w:rsidRPr="00E77F9F">
              <w:rPr>
                <w:b/>
                <w:bCs/>
                <w:sz w:val="20"/>
                <w:szCs w:val="20"/>
              </w:rPr>
              <w:t>24 ساعة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3C3ADDE" w14:textId="77777777" w:rsidR="008B33AF" w:rsidRPr="00E77F9F" w:rsidRDefault="00000000" w:rsidP="00E77F9F">
            <w:pPr>
              <w:jc w:val="right"/>
              <w:rPr>
                <w:b/>
                <w:bCs/>
                <w:sz w:val="20"/>
                <w:szCs w:val="20"/>
              </w:rPr>
            </w:pPr>
            <w:r w:rsidRPr="00E77F9F">
              <w:rPr>
                <w:b/>
                <w:bCs/>
                <w:sz w:val="20"/>
                <w:szCs w:val="20"/>
              </w:rPr>
              <w:t>4 ساعات</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4F1E309" w14:textId="77777777" w:rsidR="008B33AF" w:rsidRPr="00E77F9F" w:rsidRDefault="00000000" w:rsidP="00E77F9F">
            <w:pPr>
              <w:jc w:val="right"/>
              <w:rPr>
                <w:b/>
                <w:bCs/>
                <w:sz w:val="20"/>
                <w:szCs w:val="20"/>
              </w:rPr>
            </w:pPr>
            <w:r w:rsidRPr="00E77F9F">
              <w:rPr>
                <w:b/>
                <w:bCs/>
                <w:sz w:val="20"/>
                <w:szCs w:val="20"/>
              </w:rPr>
              <w:t>نسخ احتياطية وموقع بديل</w:t>
            </w:r>
          </w:p>
        </w:tc>
      </w:tr>
    </w:tbl>
    <w:p w14:paraId="59B33ADE" w14:textId="77777777" w:rsidR="003B027E" w:rsidRDefault="003B027E" w:rsidP="00E77F9F">
      <w:pPr>
        <w:jc w:val="right"/>
      </w:pPr>
    </w:p>
    <w:sectPr w:rsidR="003B027E" w:rsidSect="00034616">
      <w:pgSz w:w="12240" w:h="15840"/>
      <w:pgMar w:top="1368" w:right="1296" w:bottom="1152" w:left="1296" w:header="432" w:footer="432"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77B42" w14:textId="77777777" w:rsidR="00CE165D" w:rsidRDefault="00CE165D">
      <w:pPr>
        <w:spacing w:after="0" w:line="240" w:lineRule="auto"/>
      </w:pPr>
      <w:r>
        <w:separator/>
      </w:r>
    </w:p>
  </w:endnote>
  <w:endnote w:type="continuationSeparator" w:id="0">
    <w:p w14:paraId="52E63731" w14:textId="77777777" w:rsidR="00CE165D" w:rsidRDefault="00CE1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06504" w14:textId="77777777" w:rsidR="00CE165D" w:rsidRDefault="00CE165D">
      <w:pPr>
        <w:spacing w:after="0" w:line="240" w:lineRule="auto"/>
      </w:pPr>
      <w:r>
        <w:separator/>
      </w:r>
    </w:p>
  </w:footnote>
  <w:footnote w:type="continuationSeparator" w:id="0">
    <w:p w14:paraId="3E5695EE" w14:textId="77777777" w:rsidR="00CE165D" w:rsidRDefault="00CE1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2CA9896"/>
    <w:lvl w:ilvl="0">
      <w:start w:val="1"/>
      <w:numFmt w:val="bullet"/>
      <w:pStyle w:val="a0"/>
      <w:lvlText w:val=""/>
      <w:lvlJc w:val="left"/>
      <w:pPr>
        <w:tabs>
          <w:tab w:val="num" w:pos="360"/>
        </w:tabs>
        <w:ind w:left="360" w:hanging="360"/>
      </w:pPr>
      <w:rPr>
        <w:rFonts w:ascii="Symbol" w:hAnsi="Symbol" w:hint="default"/>
      </w:rPr>
    </w:lvl>
  </w:abstractNum>
  <w:num w:numId="1" w16cid:durableId="899831850">
    <w:abstractNumId w:val="8"/>
  </w:num>
  <w:num w:numId="2" w16cid:durableId="690911705">
    <w:abstractNumId w:val="6"/>
  </w:num>
  <w:num w:numId="3" w16cid:durableId="1034621492">
    <w:abstractNumId w:val="5"/>
  </w:num>
  <w:num w:numId="4" w16cid:durableId="25326548">
    <w:abstractNumId w:val="4"/>
  </w:num>
  <w:num w:numId="5" w16cid:durableId="1367950570">
    <w:abstractNumId w:val="7"/>
  </w:num>
  <w:num w:numId="6" w16cid:durableId="481581268">
    <w:abstractNumId w:val="3"/>
  </w:num>
  <w:num w:numId="7" w16cid:durableId="1730424227">
    <w:abstractNumId w:val="2"/>
  </w:num>
  <w:num w:numId="8" w16cid:durableId="1744328161">
    <w:abstractNumId w:val="1"/>
  </w:num>
  <w:num w:numId="9" w16cid:durableId="113909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27E"/>
    <w:rsid w:val="003E430A"/>
    <w:rsid w:val="004C05C0"/>
    <w:rsid w:val="008B33AF"/>
    <w:rsid w:val="00AA1D8D"/>
    <w:rsid w:val="00AD5600"/>
    <w:rsid w:val="00B47730"/>
    <w:rsid w:val="00BD7F12"/>
    <w:rsid w:val="00CB0664"/>
    <w:rsid w:val="00CE165D"/>
    <w:rsid w:val="00DB0D9F"/>
    <w:rsid w:val="00DB4E5A"/>
    <w:rsid w:val="00E77F9F"/>
    <w:rsid w:val="00F71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6CEFE9"/>
  <w14:defaultImageDpi w14:val="300"/>
  <w15:docId w15:val="{502E8632-58F4-48AB-BDA1-803DC48C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83" w:lineRule="auto"/>
    </w:pPr>
    <w:rPr>
      <w:rFonts w:ascii="Noto Sans Arabic" w:eastAsia="Noto Sans Arabic" w:hAnsi="Noto Sans Arabic"/>
      <w:color w:val="263238"/>
      <w:sz w:val="19"/>
    </w:rPr>
  </w:style>
  <w:style w:type="paragraph" w:styleId="1">
    <w:name w:val="heading 1"/>
    <w:basedOn w:val="a1"/>
    <w:next w:val="a1"/>
    <w:link w:val="1Char"/>
    <w:uiPriority w:val="9"/>
    <w:qFormat/>
    <w:rsid w:val="00FC693F"/>
    <w:pPr>
      <w:keepNext/>
      <w:keepLines/>
      <w:spacing w:before="280" w:after="14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80" w:after="140"/>
      <w:outlineLvl w:val="1"/>
    </w:pPr>
    <w:rPr>
      <w:rFonts w:asciiTheme="majorHAnsi" w:eastAsiaTheme="majorEastAsia" w:hAnsiTheme="majorHAnsi" w:cstheme="majorBidi"/>
      <w:b/>
      <w:bCs/>
      <w:color w:val="9A6A28"/>
      <w:sz w:val="24"/>
      <w:szCs w:val="26"/>
    </w:rPr>
  </w:style>
  <w:style w:type="paragraph" w:styleId="31">
    <w:name w:val="heading 3"/>
    <w:basedOn w:val="a1"/>
    <w:next w:val="a1"/>
    <w:link w:val="3Char"/>
    <w:uiPriority w:val="9"/>
    <w:unhideWhenUsed/>
    <w:qFormat/>
    <w:rsid w:val="00FC693F"/>
    <w:pPr>
      <w:keepNext/>
      <w:keepLines/>
      <w:spacing w:before="280" w:after="140"/>
      <w:outlineLvl w:val="2"/>
    </w:pPr>
    <w:rPr>
      <w:rFonts w:asciiTheme="majorHAnsi" w:eastAsiaTheme="majorEastAsia" w:hAnsiTheme="majorHAnsi" w:cstheme="majorBidi"/>
      <w:b/>
      <w:bCs/>
      <w:sz w:val="2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80" w:after="140" w:line="240" w:lineRule="auto"/>
      <w:contextualSpacing/>
    </w:pPr>
    <w:rPr>
      <w:rFonts w:asciiTheme="majorHAnsi" w:eastAsiaTheme="majorEastAsia" w:hAnsiTheme="majorHAnsi" w:cstheme="majorBidi"/>
      <w:b/>
      <w:color w:val="9A6A28"/>
      <w:spacing w:val="5"/>
      <w:kern w:val="28"/>
      <w:sz w:val="48"/>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Loay</cp:lastModifiedBy>
  <cp:revision>5</cp:revision>
  <dcterms:created xsi:type="dcterms:W3CDTF">2013-12-23T23:15:00Z</dcterms:created>
  <dcterms:modified xsi:type="dcterms:W3CDTF">2026-09-14T18:47:00Z</dcterms:modified>
  <cp:category/>
</cp:coreProperties>
</file>