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AEDC46" w14:textId="79EAC536" w:rsidR="00A200A2" w:rsidRPr="000C07C6" w:rsidRDefault="00A200A2" w:rsidP="00A200A2">
      <w:pPr>
        <w:spacing w:after="0" w:line="360" w:lineRule="auto"/>
        <w:ind w:firstLineChars="900" w:firstLine="2530"/>
        <w:jc w:val="both"/>
        <w:rPr>
          <w:rFonts w:ascii="Times New Roman" w:hAnsi="Times New Roman" w:cs="Times New Roman"/>
          <w:b/>
          <w:bCs/>
          <w:sz w:val="28"/>
          <w:szCs w:val="28"/>
        </w:rPr>
      </w:pPr>
      <w:r w:rsidRPr="000C07C6">
        <w:rPr>
          <w:rFonts w:ascii="Times New Roman" w:hAnsi="Times New Roman" w:cs="Times New Roman"/>
          <w:b/>
          <w:bCs/>
          <w:sz w:val="28"/>
          <w:szCs w:val="28"/>
          <w:lang w:val="en-AU"/>
        </w:rPr>
        <w:t>11</w:t>
      </w:r>
      <w:r w:rsidRPr="000C07C6">
        <w:rPr>
          <w:rFonts w:ascii="Times New Roman" w:hAnsi="Times New Roman" w:cs="Times New Roman"/>
          <w:b/>
          <w:bCs/>
          <w:sz w:val="28"/>
          <w:szCs w:val="28"/>
        </w:rPr>
        <w:t>-laborotoriya</w:t>
      </w:r>
    </w:p>
    <w:p w14:paraId="4CDEC16A" w14:textId="77777777" w:rsidR="00A200A2" w:rsidRPr="000C07C6" w:rsidRDefault="00A200A2" w:rsidP="00A200A2">
      <w:pPr>
        <w:spacing w:after="0"/>
        <w:jc w:val="both"/>
        <w:rPr>
          <w:rFonts w:ascii="Times New Roman" w:hAnsi="Times New Roman" w:cs="Times New Roman"/>
          <w:b/>
          <w:bCs/>
          <w:sz w:val="28"/>
          <w:szCs w:val="28"/>
        </w:rPr>
      </w:pPr>
    </w:p>
    <w:p w14:paraId="5B773F35" w14:textId="683ED0D7" w:rsidR="00A200A2" w:rsidRPr="000C07C6" w:rsidRDefault="00A200A2" w:rsidP="000C07C6">
      <w:pPr>
        <w:spacing w:after="0"/>
        <w:ind w:firstLine="720"/>
        <w:jc w:val="both"/>
        <w:rPr>
          <w:rFonts w:ascii="Times New Roman" w:hAnsi="Times New Roman" w:cs="Times New Roman"/>
        </w:rPr>
      </w:pPr>
      <w:r w:rsidRPr="000C07C6">
        <w:rPr>
          <w:rFonts w:ascii="Times New Roman" w:hAnsi="Times New Roman" w:cs="Times New Roman"/>
          <w:b/>
          <w:bCs/>
          <w:sz w:val="28"/>
          <w:szCs w:val="28"/>
        </w:rPr>
        <w:t>Mavzu:</w:t>
      </w:r>
      <w:r w:rsidRPr="000C07C6">
        <w:rPr>
          <w:rFonts w:ascii="Times New Roman" w:hAnsi="Times New Roman" w:cs="Times New Roman"/>
          <w:b/>
          <w:bCs/>
        </w:rPr>
        <w:t xml:space="preserve"> </w:t>
      </w:r>
      <w:r w:rsidRPr="000C07C6">
        <w:rPr>
          <w:rFonts w:ascii="Times New Roman" w:hAnsi="Times New Roman" w:cs="Times New Roman"/>
        </w:rPr>
        <w:t>JavaScript da oddiy funksiyalar va o‘zgaruvchilar yaratish</w:t>
      </w:r>
    </w:p>
    <w:p w14:paraId="13AC4508" w14:textId="610D2554" w:rsidR="00A200A2" w:rsidRPr="000C07C6" w:rsidRDefault="00A200A2" w:rsidP="000C07C6">
      <w:pPr>
        <w:spacing w:after="0" w:line="360" w:lineRule="auto"/>
        <w:ind w:firstLine="720"/>
        <w:jc w:val="both"/>
        <w:rPr>
          <w:rFonts w:ascii="Times New Roman" w:hAnsi="Times New Roman" w:cs="Times New Roman"/>
          <w:sz w:val="28"/>
          <w:szCs w:val="28"/>
        </w:rPr>
      </w:pPr>
      <w:r w:rsidRPr="000C07C6">
        <w:rPr>
          <w:rFonts w:ascii="Times New Roman" w:hAnsi="Times New Roman" w:cs="Times New Roman"/>
          <w:b/>
          <w:bCs/>
          <w:sz w:val="28"/>
          <w:szCs w:val="28"/>
        </w:rPr>
        <w:t>Fan.</w:t>
      </w:r>
      <w:r w:rsidRPr="000C07C6">
        <w:rPr>
          <w:rFonts w:ascii="Times New Roman" w:hAnsi="Times New Roman" w:cs="Times New Roman"/>
          <w:sz w:val="28"/>
          <w:szCs w:val="28"/>
        </w:rPr>
        <w:t>Web texnologiyalar.</w:t>
      </w:r>
    </w:p>
    <w:p w14:paraId="05A1A65F" w14:textId="16C7D1CE" w:rsidR="00A200A2" w:rsidRPr="000C07C6" w:rsidRDefault="00A200A2" w:rsidP="000C07C6">
      <w:pPr>
        <w:spacing w:after="0"/>
        <w:ind w:firstLine="720"/>
        <w:jc w:val="both"/>
        <w:rPr>
          <w:rFonts w:ascii="Times New Roman" w:hAnsi="Times New Roman" w:cs="Times New Roman"/>
          <w:sz w:val="28"/>
          <w:szCs w:val="28"/>
        </w:rPr>
      </w:pPr>
      <w:r w:rsidRPr="000C07C6">
        <w:rPr>
          <w:rFonts w:ascii="Times New Roman" w:hAnsi="Times New Roman" w:cs="Times New Roman"/>
          <w:b/>
          <w:bCs/>
          <w:sz w:val="28"/>
          <w:szCs w:val="28"/>
        </w:rPr>
        <w:t>Ishdan maqsad.</w:t>
      </w:r>
      <w:r w:rsidRPr="000C07C6">
        <w:rPr>
          <w:rFonts w:ascii="Times New Roman" w:hAnsi="Times New Roman" w:cs="Times New Roman"/>
        </w:rPr>
        <w:t xml:space="preserve"> </w:t>
      </w:r>
      <w:r w:rsidRPr="000C07C6">
        <w:rPr>
          <w:rFonts w:ascii="Times New Roman" w:hAnsi="Times New Roman" w:cs="Times New Roman"/>
          <w:sz w:val="28"/>
          <w:szCs w:val="28"/>
        </w:rPr>
        <w:t>Ushbu ishning maqsadi — JavaScript dasturlash tilida oddiy o‘zgaruvchilar va funksiyalar yaratish tamoyillarini o‘rganish, ularning tuzilishi, ishlash mexanizmlari va amaliy qo‘llanilishi bo‘yicha dastlabki nazariy va amaliy bilimlarni shakllantirishdir.</w:t>
      </w:r>
    </w:p>
    <w:p w14:paraId="0E47436F" w14:textId="6765D23A" w:rsidR="00A200A2" w:rsidRPr="000C07C6" w:rsidRDefault="00A200A2" w:rsidP="000C07C6">
      <w:pPr>
        <w:spacing w:after="0"/>
        <w:ind w:firstLine="720"/>
        <w:jc w:val="both"/>
        <w:rPr>
          <w:rFonts w:ascii="Times New Roman" w:hAnsi="Times New Roman" w:cs="Times New Roman"/>
          <w:sz w:val="28"/>
          <w:szCs w:val="28"/>
        </w:rPr>
      </w:pPr>
      <w:r w:rsidRPr="000C07C6">
        <w:rPr>
          <w:rFonts w:ascii="Times New Roman" w:hAnsi="Times New Roman" w:cs="Times New Roman"/>
          <w:b/>
          <w:bCs/>
          <w:sz w:val="28"/>
          <w:szCs w:val="28"/>
        </w:rPr>
        <w:t>Nazariy qism:</w:t>
      </w:r>
      <w:r w:rsidRPr="000C07C6">
        <w:rPr>
          <w:rFonts w:ascii="Times New Roman" w:eastAsia="Times New Roman" w:hAnsi="Times New Roman" w:cs="Times New Roman"/>
          <w:kern w:val="0"/>
          <w:lang w:eastAsia="uz-Latn-UZ"/>
          <w14:ligatures w14:val="none"/>
        </w:rPr>
        <w:t xml:space="preserve"> </w:t>
      </w:r>
      <w:r w:rsidRPr="000C07C6">
        <w:rPr>
          <w:rFonts w:ascii="Times New Roman" w:hAnsi="Times New Roman" w:cs="Times New Roman"/>
          <w:sz w:val="28"/>
          <w:szCs w:val="28"/>
        </w:rPr>
        <w:t>JavaScript hozirgi zamon veb-dasturlashning asosiy tillaridan biri bo‘lib, dinamik veb-sahifalar yaratishda hal qiluvchi rol o‘ynaydi. Brauzerda ishlaydigan JavaScript dasturlarining asosiy tarkibiy qismlari — bu o‘zgaruvchilar (variables) va **funksiyalar (functions)**dir. Dasturlash tilining har qanday darajadagi murakkablikdagi kodlari o‘zgaruvchilar orqali ma’lumotlarni saqlaydi, funksiyalar esa ma’lum bir vazifani bajaruvchi bloklar sifatida xizmat qiladi. Shu sababli o‘zgaruvchilar va funksiyalar bilan ishlash JavaScriptni o‘rganishning birinchi va eng muhim bosqichlaridan biridir.</w:t>
      </w:r>
    </w:p>
    <w:p w14:paraId="1D077B3A" w14:textId="22F8E9A6" w:rsidR="00A200A2" w:rsidRPr="00A200A2" w:rsidRDefault="00A200A2" w:rsidP="000C07C6">
      <w:pPr>
        <w:spacing w:after="0"/>
        <w:ind w:firstLine="720"/>
        <w:jc w:val="both"/>
        <w:rPr>
          <w:rFonts w:ascii="Times New Roman" w:hAnsi="Times New Roman" w:cs="Times New Roman"/>
          <w:b/>
          <w:bCs/>
          <w:sz w:val="28"/>
          <w:szCs w:val="28"/>
        </w:rPr>
      </w:pPr>
      <w:r w:rsidRPr="00A200A2">
        <w:rPr>
          <w:rFonts w:ascii="Times New Roman" w:hAnsi="Times New Roman" w:cs="Times New Roman"/>
          <w:b/>
          <w:bCs/>
          <w:sz w:val="28"/>
          <w:szCs w:val="28"/>
        </w:rPr>
        <w:t>JavaScriptda o‘zgaruvchilar tushunchasi</w:t>
      </w:r>
    </w:p>
    <w:p w14:paraId="430F26A7" w14:textId="1C7E9DAD"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 xml:space="preserve"> O‘zgaruvchi (variable) nima?</w:t>
      </w:r>
    </w:p>
    <w:p w14:paraId="374AB28E"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O‘zgaruvchi — bu ma’lumotlarni vaqtincha saqlash uchun ajratilgan xotira maydoni bo‘lib, unga ism orqali murojaat qilinadi. JavaScript dinamik tipga ega til bo‘lganligi sababli o‘zgaruvchilar turli tipdagi qiymatlarni o‘z ichiga olishi mumkin.</w:t>
      </w:r>
    </w:p>
    <w:p w14:paraId="47B0BBEA"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JavaScriptda o‘zgaruvchi yaratish uchun uchta asosiy kalit so‘z mavjud:</w:t>
      </w:r>
    </w:p>
    <w:p w14:paraId="6225E10A" w14:textId="77777777" w:rsidR="00A200A2" w:rsidRPr="00A200A2" w:rsidRDefault="00A200A2" w:rsidP="00A200A2">
      <w:pPr>
        <w:numPr>
          <w:ilvl w:val="0"/>
          <w:numId w:val="1"/>
        </w:numPr>
        <w:spacing w:after="0"/>
        <w:jc w:val="both"/>
        <w:rPr>
          <w:rFonts w:ascii="Times New Roman" w:hAnsi="Times New Roman" w:cs="Times New Roman"/>
          <w:sz w:val="28"/>
          <w:szCs w:val="28"/>
        </w:rPr>
      </w:pPr>
      <w:r w:rsidRPr="00A200A2">
        <w:rPr>
          <w:rFonts w:ascii="Times New Roman" w:hAnsi="Times New Roman" w:cs="Times New Roman"/>
          <w:sz w:val="28"/>
          <w:szCs w:val="28"/>
        </w:rPr>
        <w:t>var</w:t>
      </w:r>
    </w:p>
    <w:p w14:paraId="62371F16" w14:textId="77777777" w:rsidR="00A200A2" w:rsidRPr="00A200A2" w:rsidRDefault="00A200A2" w:rsidP="00A200A2">
      <w:pPr>
        <w:numPr>
          <w:ilvl w:val="0"/>
          <w:numId w:val="1"/>
        </w:numPr>
        <w:spacing w:after="0"/>
        <w:jc w:val="both"/>
        <w:rPr>
          <w:rFonts w:ascii="Times New Roman" w:hAnsi="Times New Roman" w:cs="Times New Roman"/>
          <w:sz w:val="28"/>
          <w:szCs w:val="28"/>
        </w:rPr>
      </w:pPr>
      <w:r w:rsidRPr="00A200A2">
        <w:rPr>
          <w:rFonts w:ascii="Times New Roman" w:hAnsi="Times New Roman" w:cs="Times New Roman"/>
          <w:sz w:val="28"/>
          <w:szCs w:val="28"/>
        </w:rPr>
        <w:t>let</w:t>
      </w:r>
    </w:p>
    <w:p w14:paraId="77B082C1" w14:textId="77777777" w:rsidR="00A200A2" w:rsidRPr="00A200A2" w:rsidRDefault="00A200A2" w:rsidP="00A200A2">
      <w:pPr>
        <w:numPr>
          <w:ilvl w:val="0"/>
          <w:numId w:val="1"/>
        </w:numPr>
        <w:spacing w:after="0"/>
        <w:jc w:val="both"/>
        <w:rPr>
          <w:rFonts w:ascii="Times New Roman" w:hAnsi="Times New Roman" w:cs="Times New Roman"/>
          <w:sz w:val="28"/>
          <w:szCs w:val="28"/>
        </w:rPr>
      </w:pPr>
      <w:r w:rsidRPr="00A200A2">
        <w:rPr>
          <w:rFonts w:ascii="Times New Roman" w:hAnsi="Times New Roman" w:cs="Times New Roman"/>
          <w:sz w:val="28"/>
          <w:szCs w:val="28"/>
        </w:rPr>
        <w:t>const</w:t>
      </w:r>
    </w:p>
    <w:p w14:paraId="4995184E"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Ularning har biri o‘zining qo‘llanish sohasi va xatti-harakatlariga ko‘ra farq qiladi.</w:t>
      </w:r>
    </w:p>
    <w:p w14:paraId="573915EB" w14:textId="55892B65" w:rsidR="00A200A2" w:rsidRPr="00A200A2" w:rsidRDefault="00A200A2" w:rsidP="000C07C6">
      <w:pPr>
        <w:spacing w:after="0"/>
        <w:jc w:val="both"/>
        <w:rPr>
          <w:rFonts w:ascii="Times New Roman" w:hAnsi="Times New Roman" w:cs="Times New Roman"/>
          <w:b/>
          <w:bCs/>
          <w:sz w:val="28"/>
          <w:szCs w:val="28"/>
        </w:rPr>
      </w:pPr>
      <w:r w:rsidRPr="00A200A2">
        <w:rPr>
          <w:rFonts w:ascii="Times New Roman" w:hAnsi="Times New Roman" w:cs="Times New Roman"/>
          <w:sz w:val="28"/>
          <w:szCs w:val="28"/>
        </w:rPr>
        <w:t xml:space="preserve"> </w:t>
      </w:r>
      <w:r w:rsidR="000C07C6">
        <w:rPr>
          <w:rFonts w:ascii="Times New Roman" w:hAnsi="Times New Roman" w:cs="Times New Roman"/>
          <w:sz w:val="28"/>
          <w:szCs w:val="28"/>
        </w:rPr>
        <w:tab/>
      </w:r>
      <w:r w:rsidRPr="00A200A2">
        <w:rPr>
          <w:rFonts w:ascii="Times New Roman" w:hAnsi="Times New Roman" w:cs="Times New Roman"/>
          <w:b/>
          <w:bCs/>
          <w:sz w:val="28"/>
          <w:szCs w:val="28"/>
        </w:rPr>
        <w:t>O‘zgaruvchilarni e’lon qilish usullari</w:t>
      </w:r>
    </w:p>
    <w:p w14:paraId="440AAD6A" w14:textId="349CCECB" w:rsidR="00A200A2" w:rsidRPr="00A200A2" w:rsidRDefault="00A200A2" w:rsidP="00A200A2">
      <w:pPr>
        <w:spacing w:after="0"/>
        <w:jc w:val="both"/>
        <w:rPr>
          <w:rFonts w:ascii="Times New Roman" w:hAnsi="Times New Roman" w:cs="Times New Roman"/>
          <w:b/>
          <w:bCs/>
          <w:sz w:val="28"/>
          <w:szCs w:val="28"/>
        </w:rPr>
      </w:pPr>
      <w:r w:rsidRPr="00A200A2">
        <w:rPr>
          <w:rFonts w:ascii="Times New Roman" w:hAnsi="Times New Roman" w:cs="Times New Roman"/>
          <w:b/>
          <w:bCs/>
          <w:sz w:val="28"/>
          <w:szCs w:val="28"/>
        </w:rPr>
        <w:t>1. var orqali e’lon qilish</w:t>
      </w:r>
    </w:p>
    <w:p w14:paraId="68AB9B90"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JavaScriptning eski versiyalarida asosiy kalit so‘z bo‘lgan var quyidagicha xususiyatlarga ega:</w:t>
      </w:r>
    </w:p>
    <w:p w14:paraId="1A7BDE46" w14:textId="77777777" w:rsidR="00A200A2" w:rsidRPr="00A200A2" w:rsidRDefault="00A200A2" w:rsidP="00A200A2">
      <w:pPr>
        <w:numPr>
          <w:ilvl w:val="0"/>
          <w:numId w:val="2"/>
        </w:numPr>
        <w:spacing w:after="0"/>
        <w:jc w:val="both"/>
        <w:rPr>
          <w:rFonts w:ascii="Times New Roman" w:hAnsi="Times New Roman" w:cs="Times New Roman"/>
          <w:sz w:val="28"/>
          <w:szCs w:val="28"/>
        </w:rPr>
      </w:pPr>
      <w:r w:rsidRPr="00A200A2">
        <w:rPr>
          <w:rFonts w:ascii="Times New Roman" w:hAnsi="Times New Roman" w:cs="Times New Roman"/>
          <w:sz w:val="28"/>
          <w:szCs w:val="28"/>
        </w:rPr>
        <w:t>Global yoki funksion doiraga (scope) ega</w:t>
      </w:r>
    </w:p>
    <w:p w14:paraId="1D0AD9AE" w14:textId="77777777" w:rsidR="00A200A2" w:rsidRPr="00A200A2" w:rsidRDefault="00A200A2" w:rsidP="00A200A2">
      <w:pPr>
        <w:numPr>
          <w:ilvl w:val="0"/>
          <w:numId w:val="2"/>
        </w:numPr>
        <w:spacing w:after="0"/>
        <w:jc w:val="both"/>
        <w:rPr>
          <w:rFonts w:ascii="Times New Roman" w:hAnsi="Times New Roman" w:cs="Times New Roman"/>
          <w:sz w:val="28"/>
          <w:szCs w:val="28"/>
        </w:rPr>
      </w:pPr>
      <w:r w:rsidRPr="00A200A2">
        <w:rPr>
          <w:rFonts w:ascii="Times New Roman" w:hAnsi="Times New Roman" w:cs="Times New Roman"/>
          <w:sz w:val="28"/>
          <w:szCs w:val="28"/>
        </w:rPr>
        <w:t>Takroran e’lon qilishga ruxsat beradi</w:t>
      </w:r>
    </w:p>
    <w:p w14:paraId="444DAF2B" w14:textId="77777777" w:rsidR="00A200A2" w:rsidRPr="00A200A2" w:rsidRDefault="00A200A2" w:rsidP="00A200A2">
      <w:pPr>
        <w:numPr>
          <w:ilvl w:val="0"/>
          <w:numId w:val="2"/>
        </w:numPr>
        <w:spacing w:after="0"/>
        <w:jc w:val="both"/>
        <w:rPr>
          <w:rFonts w:ascii="Times New Roman" w:hAnsi="Times New Roman" w:cs="Times New Roman"/>
          <w:sz w:val="28"/>
          <w:szCs w:val="28"/>
        </w:rPr>
      </w:pPr>
      <w:r w:rsidRPr="00A200A2">
        <w:rPr>
          <w:rFonts w:ascii="Times New Roman" w:hAnsi="Times New Roman" w:cs="Times New Roman"/>
          <w:sz w:val="28"/>
          <w:szCs w:val="28"/>
        </w:rPr>
        <w:t>Hositing (ko‘tarilish) sodir bo‘ladi</w:t>
      </w:r>
    </w:p>
    <w:p w14:paraId="7345DEFB"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Misol:</w:t>
      </w:r>
    </w:p>
    <w:p w14:paraId="5A8845A2"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var x = 10;</w:t>
      </w:r>
    </w:p>
    <w:p w14:paraId="38E43AD5" w14:textId="2AFC9EC9" w:rsidR="00A200A2" w:rsidRPr="00A200A2" w:rsidRDefault="00A200A2" w:rsidP="000C07C6">
      <w:pPr>
        <w:spacing w:after="0"/>
        <w:jc w:val="both"/>
        <w:rPr>
          <w:rFonts w:ascii="Times New Roman" w:hAnsi="Times New Roman" w:cs="Times New Roman"/>
          <w:b/>
          <w:bCs/>
          <w:sz w:val="28"/>
          <w:szCs w:val="28"/>
        </w:rPr>
      </w:pPr>
      <w:r w:rsidRPr="00A200A2">
        <w:rPr>
          <w:rFonts w:ascii="Times New Roman" w:hAnsi="Times New Roman" w:cs="Times New Roman"/>
          <w:b/>
          <w:bCs/>
          <w:sz w:val="28"/>
          <w:szCs w:val="28"/>
        </w:rPr>
        <w:t>2. let orqali e’lon qilish</w:t>
      </w:r>
    </w:p>
    <w:p w14:paraId="26B1D532"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ES6 standarti bilan joriy qilingan let zamonaviy JavaScriptda eng ko‘p qo‘llaniladigan kalit so‘zdir. Xususiyatlari:</w:t>
      </w:r>
    </w:p>
    <w:p w14:paraId="0F4CB483" w14:textId="77777777" w:rsidR="00A200A2" w:rsidRPr="00A200A2" w:rsidRDefault="00A200A2" w:rsidP="00A200A2">
      <w:pPr>
        <w:numPr>
          <w:ilvl w:val="0"/>
          <w:numId w:val="3"/>
        </w:numPr>
        <w:spacing w:after="0"/>
        <w:jc w:val="both"/>
        <w:rPr>
          <w:rFonts w:ascii="Times New Roman" w:hAnsi="Times New Roman" w:cs="Times New Roman"/>
          <w:sz w:val="28"/>
          <w:szCs w:val="28"/>
        </w:rPr>
      </w:pPr>
      <w:r w:rsidRPr="00A200A2">
        <w:rPr>
          <w:rFonts w:ascii="Times New Roman" w:hAnsi="Times New Roman" w:cs="Times New Roman"/>
          <w:sz w:val="28"/>
          <w:szCs w:val="28"/>
        </w:rPr>
        <w:lastRenderedPageBreak/>
        <w:t>Blok doiraga ({} ichida) ega</w:t>
      </w:r>
    </w:p>
    <w:p w14:paraId="0CB5B4CC" w14:textId="77777777" w:rsidR="00A200A2" w:rsidRPr="00A200A2" w:rsidRDefault="00A200A2" w:rsidP="00A200A2">
      <w:pPr>
        <w:numPr>
          <w:ilvl w:val="0"/>
          <w:numId w:val="3"/>
        </w:numPr>
        <w:spacing w:after="0"/>
        <w:jc w:val="both"/>
        <w:rPr>
          <w:rFonts w:ascii="Times New Roman" w:hAnsi="Times New Roman" w:cs="Times New Roman"/>
          <w:sz w:val="28"/>
          <w:szCs w:val="28"/>
        </w:rPr>
      </w:pPr>
      <w:r w:rsidRPr="00A200A2">
        <w:rPr>
          <w:rFonts w:ascii="Times New Roman" w:hAnsi="Times New Roman" w:cs="Times New Roman"/>
          <w:sz w:val="28"/>
          <w:szCs w:val="28"/>
        </w:rPr>
        <w:t>Takroran e’lon qilish mumkin emas</w:t>
      </w:r>
    </w:p>
    <w:p w14:paraId="31E5BA38" w14:textId="77777777" w:rsidR="00A200A2" w:rsidRPr="00A200A2" w:rsidRDefault="00A200A2" w:rsidP="00A200A2">
      <w:pPr>
        <w:numPr>
          <w:ilvl w:val="0"/>
          <w:numId w:val="3"/>
        </w:numPr>
        <w:spacing w:after="0"/>
        <w:jc w:val="both"/>
        <w:rPr>
          <w:rFonts w:ascii="Times New Roman" w:hAnsi="Times New Roman" w:cs="Times New Roman"/>
          <w:sz w:val="28"/>
          <w:szCs w:val="28"/>
        </w:rPr>
      </w:pPr>
      <w:r w:rsidRPr="00A200A2">
        <w:rPr>
          <w:rFonts w:ascii="Times New Roman" w:hAnsi="Times New Roman" w:cs="Times New Roman"/>
          <w:sz w:val="28"/>
          <w:szCs w:val="28"/>
        </w:rPr>
        <w:t>Hositing bo‘lsa ham, initsializatsiya qilinmaguncha foydalanib bo‘lmaydi</w:t>
      </w:r>
    </w:p>
    <w:p w14:paraId="5525D474"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Misol:</w:t>
      </w:r>
    </w:p>
    <w:p w14:paraId="27544560"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let yosh = 20;</w:t>
      </w:r>
    </w:p>
    <w:p w14:paraId="66F6488B" w14:textId="564B5C02" w:rsidR="00A200A2" w:rsidRPr="00A200A2" w:rsidRDefault="00A200A2" w:rsidP="000C07C6">
      <w:pPr>
        <w:spacing w:after="0"/>
        <w:jc w:val="both"/>
        <w:rPr>
          <w:rFonts w:ascii="Times New Roman" w:hAnsi="Times New Roman" w:cs="Times New Roman"/>
          <w:b/>
          <w:bCs/>
          <w:sz w:val="28"/>
          <w:szCs w:val="28"/>
        </w:rPr>
      </w:pPr>
      <w:r w:rsidRPr="00A200A2">
        <w:rPr>
          <w:rFonts w:ascii="Times New Roman" w:hAnsi="Times New Roman" w:cs="Times New Roman"/>
          <w:b/>
          <w:bCs/>
          <w:sz w:val="28"/>
          <w:szCs w:val="28"/>
        </w:rPr>
        <w:t>3. const orqali e’lon qilish</w:t>
      </w:r>
    </w:p>
    <w:p w14:paraId="1149E014"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const o‘zgarmas qiymatlarga mo‘ljallangan bo‘lib:</w:t>
      </w:r>
    </w:p>
    <w:p w14:paraId="5A26221A" w14:textId="77777777" w:rsidR="00A200A2" w:rsidRPr="00A200A2" w:rsidRDefault="00A200A2" w:rsidP="00A200A2">
      <w:pPr>
        <w:numPr>
          <w:ilvl w:val="0"/>
          <w:numId w:val="4"/>
        </w:numPr>
        <w:spacing w:after="0"/>
        <w:jc w:val="both"/>
        <w:rPr>
          <w:rFonts w:ascii="Times New Roman" w:hAnsi="Times New Roman" w:cs="Times New Roman"/>
          <w:sz w:val="28"/>
          <w:szCs w:val="28"/>
        </w:rPr>
      </w:pPr>
      <w:r w:rsidRPr="00A200A2">
        <w:rPr>
          <w:rFonts w:ascii="Times New Roman" w:hAnsi="Times New Roman" w:cs="Times New Roman"/>
          <w:sz w:val="28"/>
          <w:szCs w:val="28"/>
        </w:rPr>
        <w:t>Qiymati o‘zgarmaydi</w:t>
      </w:r>
    </w:p>
    <w:p w14:paraId="03F71A30" w14:textId="77777777" w:rsidR="00A200A2" w:rsidRPr="00A200A2" w:rsidRDefault="00A200A2" w:rsidP="00A200A2">
      <w:pPr>
        <w:numPr>
          <w:ilvl w:val="0"/>
          <w:numId w:val="4"/>
        </w:numPr>
        <w:spacing w:after="0"/>
        <w:jc w:val="both"/>
        <w:rPr>
          <w:rFonts w:ascii="Times New Roman" w:hAnsi="Times New Roman" w:cs="Times New Roman"/>
          <w:sz w:val="28"/>
          <w:szCs w:val="28"/>
        </w:rPr>
      </w:pPr>
      <w:r w:rsidRPr="00A200A2">
        <w:rPr>
          <w:rFonts w:ascii="Times New Roman" w:hAnsi="Times New Roman" w:cs="Times New Roman"/>
          <w:sz w:val="28"/>
          <w:szCs w:val="28"/>
        </w:rPr>
        <w:t>Blok doiraga ega</w:t>
      </w:r>
    </w:p>
    <w:p w14:paraId="39B455A4" w14:textId="77777777" w:rsidR="00A200A2" w:rsidRPr="00A200A2" w:rsidRDefault="00A200A2" w:rsidP="00A200A2">
      <w:pPr>
        <w:numPr>
          <w:ilvl w:val="0"/>
          <w:numId w:val="4"/>
        </w:numPr>
        <w:spacing w:after="0"/>
        <w:jc w:val="both"/>
        <w:rPr>
          <w:rFonts w:ascii="Times New Roman" w:hAnsi="Times New Roman" w:cs="Times New Roman"/>
          <w:sz w:val="28"/>
          <w:szCs w:val="28"/>
        </w:rPr>
      </w:pPr>
      <w:r w:rsidRPr="00A200A2">
        <w:rPr>
          <w:rFonts w:ascii="Times New Roman" w:hAnsi="Times New Roman" w:cs="Times New Roman"/>
          <w:sz w:val="28"/>
          <w:szCs w:val="28"/>
        </w:rPr>
        <w:t>Takroran e’lon qilib bo‘lmaydi</w:t>
      </w:r>
    </w:p>
    <w:p w14:paraId="564642E1"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Misol:</w:t>
      </w:r>
    </w:p>
    <w:p w14:paraId="60808475"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const PI = 3.14;</w:t>
      </w:r>
    </w:p>
    <w:p w14:paraId="3D666AB9" w14:textId="77777777" w:rsidR="00A200A2" w:rsidRPr="000C07C6"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 xml:space="preserve">Shuni ta’kidlash kerakki, const orqali e’lon qilingan obyekt yoki massivning </w:t>
      </w:r>
      <w:r w:rsidRPr="00A200A2">
        <w:rPr>
          <w:rFonts w:ascii="Times New Roman" w:hAnsi="Times New Roman" w:cs="Times New Roman"/>
          <w:i/>
          <w:iCs/>
          <w:sz w:val="28"/>
          <w:szCs w:val="28"/>
        </w:rPr>
        <w:t>ichki qiymatlari</w:t>
      </w:r>
      <w:r w:rsidRPr="00A200A2">
        <w:rPr>
          <w:rFonts w:ascii="Times New Roman" w:hAnsi="Times New Roman" w:cs="Times New Roman"/>
          <w:sz w:val="28"/>
          <w:szCs w:val="28"/>
        </w:rPr>
        <w:t xml:space="preserve"> o‘zgarishi mumkin, faqat o‘zgaruvchining o‘zi o‘zgarmaydi.</w:t>
      </w:r>
    </w:p>
    <w:p w14:paraId="3A89E729"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JavaScriptdagi ma’lumot turlari</w:t>
      </w:r>
    </w:p>
    <w:p w14:paraId="5775F2A6"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O‘zgaruvchi ishlatilayotganda JavaScript quyidagi asosiy ma’lumot turlarini qo‘llaydi:</w:t>
      </w:r>
    </w:p>
    <w:p w14:paraId="62EAB394" w14:textId="241590B2" w:rsidR="00A200A2" w:rsidRPr="00A200A2" w:rsidRDefault="00A200A2" w:rsidP="00A200A2">
      <w:pPr>
        <w:spacing w:after="0"/>
        <w:jc w:val="both"/>
        <w:rPr>
          <w:rFonts w:ascii="Times New Roman" w:hAnsi="Times New Roman" w:cs="Times New Roman"/>
          <w:b/>
          <w:bCs/>
          <w:sz w:val="28"/>
          <w:szCs w:val="28"/>
        </w:rPr>
      </w:pPr>
      <w:r w:rsidRPr="00A200A2">
        <w:rPr>
          <w:rFonts w:ascii="Times New Roman" w:hAnsi="Times New Roman" w:cs="Times New Roman"/>
          <w:b/>
          <w:bCs/>
          <w:sz w:val="28"/>
          <w:szCs w:val="28"/>
        </w:rPr>
        <w:t>1. Primiv turlar</w:t>
      </w:r>
    </w:p>
    <w:p w14:paraId="60F81678" w14:textId="77777777" w:rsidR="00A200A2" w:rsidRPr="00A200A2" w:rsidRDefault="00A200A2" w:rsidP="00A200A2">
      <w:pPr>
        <w:numPr>
          <w:ilvl w:val="0"/>
          <w:numId w:val="5"/>
        </w:numPr>
        <w:spacing w:after="0"/>
        <w:jc w:val="both"/>
        <w:rPr>
          <w:rFonts w:ascii="Times New Roman" w:hAnsi="Times New Roman" w:cs="Times New Roman"/>
          <w:sz w:val="28"/>
          <w:szCs w:val="28"/>
        </w:rPr>
      </w:pPr>
      <w:r w:rsidRPr="00A200A2">
        <w:rPr>
          <w:rFonts w:ascii="Times New Roman" w:hAnsi="Times New Roman" w:cs="Times New Roman"/>
          <w:sz w:val="28"/>
          <w:szCs w:val="28"/>
        </w:rPr>
        <w:t>number</w:t>
      </w:r>
    </w:p>
    <w:p w14:paraId="2882F467" w14:textId="77777777" w:rsidR="00A200A2" w:rsidRPr="00A200A2" w:rsidRDefault="00A200A2" w:rsidP="00A200A2">
      <w:pPr>
        <w:numPr>
          <w:ilvl w:val="0"/>
          <w:numId w:val="5"/>
        </w:numPr>
        <w:spacing w:after="0"/>
        <w:jc w:val="both"/>
        <w:rPr>
          <w:rFonts w:ascii="Times New Roman" w:hAnsi="Times New Roman" w:cs="Times New Roman"/>
          <w:sz w:val="28"/>
          <w:szCs w:val="28"/>
        </w:rPr>
      </w:pPr>
      <w:r w:rsidRPr="00A200A2">
        <w:rPr>
          <w:rFonts w:ascii="Times New Roman" w:hAnsi="Times New Roman" w:cs="Times New Roman"/>
          <w:sz w:val="28"/>
          <w:szCs w:val="28"/>
        </w:rPr>
        <w:t>string</w:t>
      </w:r>
    </w:p>
    <w:p w14:paraId="42E6E218" w14:textId="77777777" w:rsidR="00A200A2" w:rsidRPr="00A200A2" w:rsidRDefault="00A200A2" w:rsidP="00A200A2">
      <w:pPr>
        <w:numPr>
          <w:ilvl w:val="0"/>
          <w:numId w:val="5"/>
        </w:numPr>
        <w:spacing w:after="0"/>
        <w:jc w:val="both"/>
        <w:rPr>
          <w:rFonts w:ascii="Times New Roman" w:hAnsi="Times New Roman" w:cs="Times New Roman"/>
          <w:sz w:val="28"/>
          <w:szCs w:val="28"/>
        </w:rPr>
      </w:pPr>
      <w:r w:rsidRPr="00A200A2">
        <w:rPr>
          <w:rFonts w:ascii="Times New Roman" w:hAnsi="Times New Roman" w:cs="Times New Roman"/>
          <w:sz w:val="28"/>
          <w:szCs w:val="28"/>
        </w:rPr>
        <w:t>boolean</w:t>
      </w:r>
    </w:p>
    <w:p w14:paraId="2E7C81EB" w14:textId="77777777" w:rsidR="00A200A2" w:rsidRPr="00A200A2" w:rsidRDefault="00A200A2" w:rsidP="00A200A2">
      <w:pPr>
        <w:numPr>
          <w:ilvl w:val="0"/>
          <w:numId w:val="5"/>
        </w:numPr>
        <w:spacing w:after="0"/>
        <w:jc w:val="both"/>
        <w:rPr>
          <w:rFonts w:ascii="Times New Roman" w:hAnsi="Times New Roman" w:cs="Times New Roman"/>
          <w:sz w:val="28"/>
          <w:szCs w:val="28"/>
        </w:rPr>
      </w:pPr>
      <w:r w:rsidRPr="00A200A2">
        <w:rPr>
          <w:rFonts w:ascii="Times New Roman" w:hAnsi="Times New Roman" w:cs="Times New Roman"/>
          <w:sz w:val="28"/>
          <w:szCs w:val="28"/>
        </w:rPr>
        <w:t>null</w:t>
      </w:r>
    </w:p>
    <w:p w14:paraId="7990EDFB" w14:textId="77777777" w:rsidR="00A200A2" w:rsidRPr="00A200A2" w:rsidRDefault="00A200A2" w:rsidP="00A200A2">
      <w:pPr>
        <w:numPr>
          <w:ilvl w:val="0"/>
          <w:numId w:val="5"/>
        </w:numPr>
        <w:spacing w:after="0"/>
        <w:jc w:val="both"/>
        <w:rPr>
          <w:rFonts w:ascii="Times New Roman" w:hAnsi="Times New Roman" w:cs="Times New Roman"/>
          <w:sz w:val="28"/>
          <w:szCs w:val="28"/>
        </w:rPr>
      </w:pPr>
      <w:r w:rsidRPr="00A200A2">
        <w:rPr>
          <w:rFonts w:ascii="Times New Roman" w:hAnsi="Times New Roman" w:cs="Times New Roman"/>
          <w:sz w:val="28"/>
          <w:szCs w:val="28"/>
        </w:rPr>
        <w:t>undefined</w:t>
      </w:r>
    </w:p>
    <w:p w14:paraId="4806BFAD" w14:textId="77777777" w:rsidR="00A200A2" w:rsidRPr="00A200A2" w:rsidRDefault="00A200A2" w:rsidP="00A200A2">
      <w:pPr>
        <w:numPr>
          <w:ilvl w:val="0"/>
          <w:numId w:val="5"/>
        </w:numPr>
        <w:spacing w:after="0"/>
        <w:jc w:val="both"/>
        <w:rPr>
          <w:rFonts w:ascii="Times New Roman" w:hAnsi="Times New Roman" w:cs="Times New Roman"/>
          <w:sz w:val="28"/>
          <w:szCs w:val="28"/>
        </w:rPr>
      </w:pPr>
      <w:r w:rsidRPr="00A200A2">
        <w:rPr>
          <w:rFonts w:ascii="Times New Roman" w:hAnsi="Times New Roman" w:cs="Times New Roman"/>
          <w:sz w:val="28"/>
          <w:szCs w:val="28"/>
        </w:rPr>
        <w:t>symbol</w:t>
      </w:r>
    </w:p>
    <w:p w14:paraId="45F435AD" w14:textId="77777777" w:rsidR="00A200A2" w:rsidRPr="00A200A2" w:rsidRDefault="00A200A2" w:rsidP="00A200A2">
      <w:pPr>
        <w:numPr>
          <w:ilvl w:val="0"/>
          <w:numId w:val="5"/>
        </w:numPr>
        <w:spacing w:after="0"/>
        <w:jc w:val="both"/>
        <w:rPr>
          <w:rFonts w:ascii="Times New Roman" w:hAnsi="Times New Roman" w:cs="Times New Roman"/>
          <w:sz w:val="28"/>
          <w:szCs w:val="28"/>
        </w:rPr>
      </w:pPr>
      <w:r w:rsidRPr="00A200A2">
        <w:rPr>
          <w:rFonts w:ascii="Times New Roman" w:hAnsi="Times New Roman" w:cs="Times New Roman"/>
          <w:sz w:val="28"/>
          <w:szCs w:val="28"/>
        </w:rPr>
        <w:t>bigint</w:t>
      </w:r>
    </w:p>
    <w:p w14:paraId="44BC01EB" w14:textId="02485676" w:rsidR="00A200A2" w:rsidRPr="00A200A2" w:rsidRDefault="00A200A2" w:rsidP="00A200A2">
      <w:pPr>
        <w:spacing w:after="0"/>
        <w:jc w:val="both"/>
        <w:rPr>
          <w:rFonts w:ascii="Times New Roman" w:hAnsi="Times New Roman" w:cs="Times New Roman"/>
          <w:b/>
          <w:bCs/>
          <w:sz w:val="28"/>
          <w:szCs w:val="28"/>
        </w:rPr>
      </w:pPr>
      <w:r w:rsidRPr="00A200A2">
        <w:rPr>
          <w:rFonts w:ascii="Times New Roman" w:hAnsi="Times New Roman" w:cs="Times New Roman"/>
          <w:b/>
          <w:bCs/>
          <w:sz w:val="28"/>
          <w:szCs w:val="28"/>
        </w:rPr>
        <w:t>2. Murakkab turlar</w:t>
      </w:r>
    </w:p>
    <w:p w14:paraId="7BA26690" w14:textId="77777777" w:rsidR="00A200A2" w:rsidRPr="00A200A2" w:rsidRDefault="00A200A2" w:rsidP="00A200A2">
      <w:pPr>
        <w:numPr>
          <w:ilvl w:val="0"/>
          <w:numId w:val="6"/>
        </w:numPr>
        <w:spacing w:after="0"/>
        <w:jc w:val="both"/>
        <w:rPr>
          <w:rFonts w:ascii="Times New Roman" w:hAnsi="Times New Roman" w:cs="Times New Roman"/>
          <w:sz w:val="28"/>
          <w:szCs w:val="28"/>
        </w:rPr>
      </w:pPr>
      <w:r w:rsidRPr="00A200A2">
        <w:rPr>
          <w:rFonts w:ascii="Times New Roman" w:hAnsi="Times New Roman" w:cs="Times New Roman"/>
          <w:sz w:val="28"/>
          <w:szCs w:val="28"/>
        </w:rPr>
        <w:t>object</w:t>
      </w:r>
    </w:p>
    <w:p w14:paraId="2045AC7C" w14:textId="77777777" w:rsidR="00A200A2" w:rsidRPr="00A200A2" w:rsidRDefault="00A200A2" w:rsidP="00A200A2">
      <w:pPr>
        <w:numPr>
          <w:ilvl w:val="0"/>
          <w:numId w:val="6"/>
        </w:numPr>
        <w:spacing w:after="0"/>
        <w:jc w:val="both"/>
        <w:rPr>
          <w:rFonts w:ascii="Times New Roman" w:hAnsi="Times New Roman" w:cs="Times New Roman"/>
          <w:sz w:val="28"/>
          <w:szCs w:val="28"/>
        </w:rPr>
      </w:pPr>
      <w:r w:rsidRPr="00A200A2">
        <w:rPr>
          <w:rFonts w:ascii="Times New Roman" w:hAnsi="Times New Roman" w:cs="Times New Roman"/>
          <w:sz w:val="28"/>
          <w:szCs w:val="28"/>
        </w:rPr>
        <w:t>array</w:t>
      </w:r>
    </w:p>
    <w:p w14:paraId="2BF6C26D" w14:textId="77777777" w:rsidR="00A200A2" w:rsidRPr="00A200A2" w:rsidRDefault="00A200A2" w:rsidP="00A200A2">
      <w:pPr>
        <w:numPr>
          <w:ilvl w:val="0"/>
          <w:numId w:val="6"/>
        </w:numPr>
        <w:spacing w:after="0"/>
        <w:jc w:val="both"/>
        <w:rPr>
          <w:rFonts w:ascii="Times New Roman" w:hAnsi="Times New Roman" w:cs="Times New Roman"/>
          <w:sz w:val="28"/>
          <w:szCs w:val="28"/>
        </w:rPr>
      </w:pPr>
      <w:r w:rsidRPr="00A200A2">
        <w:rPr>
          <w:rFonts w:ascii="Times New Roman" w:hAnsi="Times New Roman" w:cs="Times New Roman"/>
          <w:sz w:val="28"/>
          <w:szCs w:val="28"/>
        </w:rPr>
        <w:t>function</w:t>
      </w:r>
    </w:p>
    <w:p w14:paraId="348D9DF9"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JavaScript dinamik tipli til bo‘lganligi sababli, o‘zgaruvchining tipi uning qiymatiga ko‘ra belgilanadi.</w:t>
      </w:r>
    </w:p>
    <w:p w14:paraId="61A0FC8A" w14:textId="2C298B5D" w:rsidR="00A200A2" w:rsidRPr="00A200A2" w:rsidRDefault="00A200A2" w:rsidP="000C07C6">
      <w:pPr>
        <w:spacing w:after="0"/>
        <w:ind w:firstLine="720"/>
        <w:jc w:val="both"/>
        <w:rPr>
          <w:rFonts w:ascii="Times New Roman" w:hAnsi="Times New Roman" w:cs="Times New Roman"/>
          <w:b/>
          <w:bCs/>
          <w:sz w:val="28"/>
          <w:szCs w:val="28"/>
        </w:rPr>
      </w:pPr>
      <w:r w:rsidRPr="00A200A2">
        <w:rPr>
          <w:rFonts w:ascii="Times New Roman" w:hAnsi="Times New Roman" w:cs="Times New Roman"/>
          <w:b/>
          <w:bCs/>
          <w:sz w:val="28"/>
          <w:szCs w:val="28"/>
        </w:rPr>
        <w:t>JavaScriptda funksiyalar tushunchasi</w:t>
      </w:r>
    </w:p>
    <w:p w14:paraId="78051BC3" w14:textId="50D445DA" w:rsidR="00A200A2" w:rsidRPr="00A200A2" w:rsidRDefault="00A200A2" w:rsidP="00A200A2">
      <w:pPr>
        <w:spacing w:after="0"/>
        <w:jc w:val="both"/>
        <w:rPr>
          <w:rFonts w:ascii="Times New Roman" w:hAnsi="Times New Roman" w:cs="Times New Roman"/>
          <w:b/>
          <w:bCs/>
          <w:sz w:val="28"/>
          <w:szCs w:val="28"/>
        </w:rPr>
      </w:pPr>
      <w:r w:rsidRPr="00A200A2">
        <w:rPr>
          <w:rFonts w:ascii="Times New Roman" w:hAnsi="Times New Roman" w:cs="Times New Roman"/>
          <w:b/>
          <w:bCs/>
          <w:sz w:val="28"/>
          <w:szCs w:val="28"/>
        </w:rPr>
        <w:t>1. Funksiya nima?</w:t>
      </w:r>
    </w:p>
    <w:p w14:paraId="7706FBAD"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Funksiya — bu ma’lum bir vazifani bajaradigan kodlar to‘plami bo‘lib, uni qayta-qayta chaqirish mumkin. Funksiya kodni takrorlanishdan saqlaydi, dastur tuzilishini tartibli qiladi va modullikka erishishga yordam beradi.</w:t>
      </w:r>
    </w:p>
    <w:p w14:paraId="61F21528" w14:textId="77777777" w:rsidR="00A200A2" w:rsidRP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JavaScriptda funksiyalar birinchi darajali obyekt (first-class object) hisoblanadi. Shuning uchun ularga:</w:t>
      </w:r>
    </w:p>
    <w:p w14:paraId="1F227C5F" w14:textId="77777777" w:rsidR="00A200A2" w:rsidRPr="00A200A2" w:rsidRDefault="00A200A2" w:rsidP="00A200A2">
      <w:pPr>
        <w:numPr>
          <w:ilvl w:val="0"/>
          <w:numId w:val="7"/>
        </w:numPr>
        <w:spacing w:after="0"/>
        <w:jc w:val="both"/>
        <w:rPr>
          <w:rFonts w:ascii="Times New Roman" w:hAnsi="Times New Roman" w:cs="Times New Roman"/>
          <w:sz w:val="28"/>
          <w:szCs w:val="28"/>
        </w:rPr>
      </w:pPr>
      <w:r w:rsidRPr="00A200A2">
        <w:rPr>
          <w:rFonts w:ascii="Times New Roman" w:hAnsi="Times New Roman" w:cs="Times New Roman"/>
          <w:sz w:val="28"/>
          <w:szCs w:val="28"/>
        </w:rPr>
        <w:t>o‘zgaruvchilar kabi qiymat berish,</w:t>
      </w:r>
    </w:p>
    <w:p w14:paraId="0909FE04" w14:textId="77777777" w:rsidR="00A200A2" w:rsidRPr="00A200A2" w:rsidRDefault="00A200A2" w:rsidP="00A200A2">
      <w:pPr>
        <w:numPr>
          <w:ilvl w:val="0"/>
          <w:numId w:val="7"/>
        </w:numPr>
        <w:spacing w:after="0"/>
        <w:jc w:val="both"/>
        <w:rPr>
          <w:rFonts w:ascii="Times New Roman" w:hAnsi="Times New Roman" w:cs="Times New Roman"/>
          <w:sz w:val="28"/>
          <w:szCs w:val="28"/>
        </w:rPr>
      </w:pPr>
      <w:r w:rsidRPr="00A200A2">
        <w:rPr>
          <w:rFonts w:ascii="Times New Roman" w:hAnsi="Times New Roman" w:cs="Times New Roman"/>
          <w:sz w:val="28"/>
          <w:szCs w:val="28"/>
        </w:rPr>
        <w:lastRenderedPageBreak/>
        <w:t>boshqa funksiyaga argument sifatida uzatish,</w:t>
      </w:r>
    </w:p>
    <w:p w14:paraId="5F628717" w14:textId="77777777" w:rsidR="00A200A2" w:rsidRPr="00A200A2" w:rsidRDefault="00A200A2" w:rsidP="00A200A2">
      <w:pPr>
        <w:numPr>
          <w:ilvl w:val="0"/>
          <w:numId w:val="7"/>
        </w:numPr>
        <w:spacing w:after="0"/>
        <w:jc w:val="both"/>
        <w:rPr>
          <w:rFonts w:ascii="Times New Roman" w:hAnsi="Times New Roman" w:cs="Times New Roman"/>
          <w:sz w:val="28"/>
          <w:szCs w:val="28"/>
        </w:rPr>
      </w:pPr>
      <w:r w:rsidRPr="00A200A2">
        <w:rPr>
          <w:rFonts w:ascii="Times New Roman" w:hAnsi="Times New Roman" w:cs="Times New Roman"/>
          <w:sz w:val="28"/>
          <w:szCs w:val="28"/>
        </w:rPr>
        <w:t>boshqa funksiyadan qaytarish</w:t>
      </w:r>
    </w:p>
    <w:p w14:paraId="61E55A91" w14:textId="77777777" w:rsidR="00A200A2" w:rsidRDefault="00A200A2" w:rsidP="00A200A2">
      <w:pPr>
        <w:spacing w:after="0"/>
        <w:jc w:val="both"/>
        <w:rPr>
          <w:rFonts w:ascii="Times New Roman" w:hAnsi="Times New Roman" w:cs="Times New Roman"/>
          <w:sz w:val="28"/>
          <w:szCs w:val="28"/>
        </w:rPr>
      </w:pPr>
      <w:r w:rsidRPr="00A200A2">
        <w:rPr>
          <w:rFonts w:ascii="Times New Roman" w:hAnsi="Times New Roman" w:cs="Times New Roman"/>
          <w:sz w:val="28"/>
          <w:szCs w:val="28"/>
        </w:rPr>
        <w:t>mumkin.</w:t>
      </w:r>
    </w:p>
    <w:p w14:paraId="1F78B2D2" w14:textId="00E5EE43" w:rsidR="000C07C6" w:rsidRDefault="000C07C6" w:rsidP="00A200A2">
      <w:pPr>
        <w:spacing w:after="0"/>
        <w:jc w:val="both"/>
        <w:rPr>
          <w:rFonts w:ascii="Times New Roman" w:hAnsi="Times New Roman" w:cs="Times New Roman"/>
          <w:b/>
          <w:bCs/>
          <w:sz w:val="28"/>
          <w:szCs w:val="28"/>
        </w:rPr>
      </w:pPr>
      <w:r w:rsidRPr="000C07C6">
        <w:rPr>
          <w:rFonts w:ascii="Times New Roman" w:hAnsi="Times New Roman" w:cs="Times New Roman"/>
          <w:b/>
          <w:bCs/>
          <w:sz w:val="28"/>
          <w:szCs w:val="28"/>
        </w:rPr>
        <w:t>Amaliy qisim:</w:t>
      </w:r>
    </w:p>
    <w:p w14:paraId="0FF22848" w14:textId="659A040A" w:rsidR="00455B27" w:rsidRPr="00A200A2" w:rsidRDefault="00455B27" w:rsidP="00A200A2">
      <w:pPr>
        <w:spacing w:after="0"/>
        <w:jc w:val="both"/>
        <w:rPr>
          <w:rFonts w:ascii="Times New Roman" w:hAnsi="Times New Roman" w:cs="Times New Roman"/>
          <w:b/>
          <w:bCs/>
          <w:sz w:val="28"/>
          <w:szCs w:val="28"/>
        </w:rPr>
      </w:pPr>
      <w:r w:rsidRPr="00455B27">
        <w:rPr>
          <w:rFonts w:ascii="Times New Roman" w:hAnsi="Times New Roman" w:cs="Times New Roman"/>
          <w:b/>
          <w:bCs/>
          <w:sz w:val="28"/>
          <w:szCs w:val="28"/>
        </w:rPr>
        <w:drawing>
          <wp:inline distT="0" distB="0" distL="0" distR="0" wp14:anchorId="6099E692" wp14:editId="4FAA9219">
            <wp:extent cx="5940425" cy="3039745"/>
            <wp:effectExtent l="0" t="0" r="3175"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3039745"/>
                    </a:xfrm>
                    <a:prstGeom prst="rect">
                      <a:avLst/>
                    </a:prstGeom>
                  </pic:spPr>
                </pic:pic>
              </a:graphicData>
            </a:graphic>
          </wp:inline>
        </w:drawing>
      </w:r>
      <w:bookmarkStart w:id="0" w:name="_GoBack"/>
      <w:bookmarkEnd w:id="0"/>
    </w:p>
    <w:p w14:paraId="71F3A1E3" w14:textId="160EE25B" w:rsidR="00A200A2" w:rsidRPr="00A200A2" w:rsidRDefault="00A200A2" w:rsidP="000C07C6">
      <w:pPr>
        <w:spacing w:after="0"/>
        <w:ind w:firstLine="720"/>
        <w:jc w:val="both"/>
        <w:rPr>
          <w:rFonts w:ascii="Times New Roman" w:hAnsi="Times New Roman" w:cs="Times New Roman"/>
          <w:sz w:val="28"/>
          <w:szCs w:val="28"/>
        </w:rPr>
      </w:pPr>
      <w:r w:rsidRPr="000C07C6">
        <w:rPr>
          <w:rFonts w:ascii="Times New Roman" w:hAnsi="Times New Roman" w:cs="Times New Roman"/>
          <w:b/>
          <w:bCs/>
          <w:sz w:val="28"/>
          <w:szCs w:val="28"/>
        </w:rPr>
        <w:t>Xulosa:</w:t>
      </w:r>
      <w:r w:rsidRPr="000C07C6">
        <w:rPr>
          <w:rFonts w:ascii="Times New Roman" w:hAnsi="Times New Roman" w:cs="Times New Roman"/>
        </w:rPr>
        <w:t xml:space="preserve"> </w:t>
      </w:r>
      <w:r w:rsidRPr="000C07C6">
        <w:rPr>
          <w:rFonts w:ascii="Times New Roman" w:hAnsi="Times New Roman" w:cs="Times New Roman"/>
          <w:sz w:val="28"/>
          <w:szCs w:val="28"/>
        </w:rPr>
        <w:t>Ushbu ish davomida JavaScript dasturlash tilida o‘zgaruvchilar va funksiyalar bilan ishlashning nazariy asoslari o‘rganildi. JavaScriptning asosiy tamoyillaridan biri bo‘lgan o‘zgaruvchilar yordamida ma’lumotlarni vaqtinchalik saqlash, ularni o‘zgartirish va dastur davomida qayta ishlatish imkoniyati shakllantirildi. var, let va const kalit so‘zlarining farqlari, ularning qo‘llanish sohasi, scope va hositing kabi muhim mexanizmlar tahlil qilindi. Bu esa zamonaviy JavaScriptda o‘zgaruvchilarni to‘g‘ri tanlash va ulardan maqsadga muvofiq foydalanish muhimligini yana bir bor tasdiqlaydi.</w:t>
      </w:r>
    </w:p>
    <w:p w14:paraId="6AF06E09" w14:textId="1D191C77" w:rsidR="00A200A2" w:rsidRPr="000C07C6" w:rsidRDefault="00A200A2" w:rsidP="00A200A2">
      <w:pPr>
        <w:spacing w:after="0"/>
        <w:jc w:val="both"/>
        <w:rPr>
          <w:rFonts w:ascii="Times New Roman" w:hAnsi="Times New Roman" w:cs="Times New Roman"/>
        </w:rPr>
      </w:pPr>
    </w:p>
    <w:sectPr w:rsidR="00A200A2" w:rsidRPr="000C07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AE251E"/>
    <w:multiLevelType w:val="multilevel"/>
    <w:tmpl w:val="443AC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1269CC"/>
    <w:multiLevelType w:val="multilevel"/>
    <w:tmpl w:val="11CE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AE15E8"/>
    <w:multiLevelType w:val="multilevel"/>
    <w:tmpl w:val="3C4C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4E0165"/>
    <w:multiLevelType w:val="multilevel"/>
    <w:tmpl w:val="57B4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B77BA3"/>
    <w:multiLevelType w:val="multilevel"/>
    <w:tmpl w:val="E028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325AC5"/>
    <w:multiLevelType w:val="multilevel"/>
    <w:tmpl w:val="2838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B36947"/>
    <w:multiLevelType w:val="multilevel"/>
    <w:tmpl w:val="3D4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6"/>
  </w:num>
  <w:num w:numId="4">
    <w:abstractNumId w:val="5"/>
  </w:num>
  <w:num w:numId="5">
    <w:abstractNumId w:val="2"/>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663"/>
    <w:rsid w:val="000C07C6"/>
    <w:rsid w:val="001B62A5"/>
    <w:rsid w:val="00455B27"/>
    <w:rsid w:val="00A200A2"/>
    <w:rsid w:val="00CC7663"/>
  </w:rsids>
  <m:mathPr>
    <m:mathFont m:val="Cambria Math"/>
    <m:brkBin m:val="before"/>
    <m:brkBinSub m:val="--"/>
    <m:smallFrac m:val="0"/>
    <m:dispDef/>
    <m:lMargin m:val="0"/>
    <m:rMargin m:val="0"/>
    <m:defJc m:val="centerGroup"/>
    <m:wrapIndent m:val="1440"/>
    <m:intLim m:val="subSup"/>
    <m:naryLim m:val="undOvr"/>
  </m:mathPr>
  <w:themeFontLang w:val="uz-Latn-U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6AFD6"/>
  <w15:chartTrackingRefBased/>
  <w15:docId w15:val="{FEB6993C-CBC3-4F9E-9A52-09163AA05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uz-Latn-U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C76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CC76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CC766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CC766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CC766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CC766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C766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C766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C766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C7663"/>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CC7663"/>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CC7663"/>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CC766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CC766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CC766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C7663"/>
    <w:rPr>
      <w:rFonts w:eastAsiaTheme="majorEastAsia" w:cstheme="majorBidi"/>
      <w:color w:val="595959" w:themeColor="text1" w:themeTint="A6"/>
    </w:rPr>
  </w:style>
  <w:style w:type="character" w:customStyle="1" w:styleId="80">
    <w:name w:val="Заголовок 8 Знак"/>
    <w:basedOn w:val="a0"/>
    <w:link w:val="8"/>
    <w:uiPriority w:val="9"/>
    <w:semiHidden/>
    <w:rsid w:val="00CC766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C7663"/>
    <w:rPr>
      <w:rFonts w:eastAsiaTheme="majorEastAsia" w:cstheme="majorBidi"/>
      <w:color w:val="272727" w:themeColor="text1" w:themeTint="D8"/>
    </w:rPr>
  </w:style>
  <w:style w:type="paragraph" w:styleId="a3">
    <w:name w:val="Title"/>
    <w:basedOn w:val="a"/>
    <w:next w:val="a"/>
    <w:link w:val="a4"/>
    <w:uiPriority w:val="10"/>
    <w:qFormat/>
    <w:rsid w:val="00CC76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C766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C7663"/>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C766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C7663"/>
    <w:pPr>
      <w:spacing w:before="160"/>
      <w:jc w:val="center"/>
    </w:pPr>
    <w:rPr>
      <w:i/>
      <w:iCs/>
      <w:color w:val="404040" w:themeColor="text1" w:themeTint="BF"/>
    </w:rPr>
  </w:style>
  <w:style w:type="character" w:customStyle="1" w:styleId="22">
    <w:name w:val="Цитата 2 Знак"/>
    <w:basedOn w:val="a0"/>
    <w:link w:val="21"/>
    <w:uiPriority w:val="29"/>
    <w:rsid w:val="00CC7663"/>
    <w:rPr>
      <w:i/>
      <w:iCs/>
      <w:color w:val="404040" w:themeColor="text1" w:themeTint="BF"/>
    </w:rPr>
  </w:style>
  <w:style w:type="paragraph" w:styleId="a7">
    <w:name w:val="List Paragraph"/>
    <w:basedOn w:val="a"/>
    <w:uiPriority w:val="34"/>
    <w:qFormat/>
    <w:rsid w:val="00CC7663"/>
    <w:pPr>
      <w:ind w:left="720"/>
      <w:contextualSpacing/>
    </w:pPr>
  </w:style>
  <w:style w:type="character" w:styleId="a8">
    <w:name w:val="Intense Emphasis"/>
    <w:basedOn w:val="a0"/>
    <w:uiPriority w:val="21"/>
    <w:qFormat/>
    <w:rsid w:val="00CC7663"/>
    <w:rPr>
      <w:i/>
      <w:iCs/>
      <w:color w:val="2F5496" w:themeColor="accent1" w:themeShade="BF"/>
    </w:rPr>
  </w:style>
  <w:style w:type="paragraph" w:styleId="a9">
    <w:name w:val="Intense Quote"/>
    <w:basedOn w:val="a"/>
    <w:next w:val="a"/>
    <w:link w:val="aa"/>
    <w:uiPriority w:val="30"/>
    <w:qFormat/>
    <w:rsid w:val="00CC76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CC7663"/>
    <w:rPr>
      <w:i/>
      <w:iCs/>
      <w:color w:val="2F5496" w:themeColor="accent1" w:themeShade="BF"/>
    </w:rPr>
  </w:style>
  <w:style w:type="character" w:styleId="ab">
    <w:name w:val="Intense Reference"/>
    <w:basedOn w:val="a0"/>
    <w:uiPriority w:val="32"/>
    <w:qFormat/>
    <w:rsid w:val="00CC7663"/>
    <w:rPr>
      <w:b/>
      <w:bCs/>
      <w:smallCaps/>
      <w:color w:val="2F5496" w:themeColor="accent1" w:themeShade="BF"/>
      <w:spacing w:val="5"/>
    </w:rPr>
  </w:style>
  <w:style w:type="paragraph" w:styleId="ac">
    <w:name w:val="Normal (Web)"/>
    <w:basedOn w:val="a"/>
    <w:uiPriority w:val="99"/>
    <w:semiHidden/>
    <w:unhideWhenUsed/>
    <w:rsid w:val="00A200A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574</Words>
  <Characters>3273</Characters>
  <Application>Microsoft Office Word</Application>
  <DocSecurity>0</DocSecurity>
  <Lines>27</Lines>
  <Paragraphs>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Lenovo320</dc:creator>
  <cp:keywords/>
  <dc:description/>
  <cp:lastModifiedBy>hp</cp:lastModifiedBy>
  <cp:revision>2</cp:revision>
  <dcterms:created xsi:type="dcterms:W3CDTF">2025-12-18T07:21:00Z</dcterms:created>
  <dcterms:modified xsi:type="dcterms:W3CDTF">2025-12-18T07:21:00Z</dcterms:modified>
</cp:coreProperties>
</file>