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7A86A">
      <w:pPr>
        <w:keepNext w:val="0"/>
        <w:keepLines w:val="0"/>
        <w:pageBreakBefore w:val="0"/>
        <w:widowControl/>
        <w:kinsoku/>
        <w:wordWrap/>
        <w:overflowPunct/>
        <w:topLinePunct w:val="0"/>
        <w:autoSpaceDE/>
        <w:autoSpaceDN/>
        <w:bidi w:val="0"/>
        <w:adjustRightInd/>
        <w:snapToGrid/>
        <w:spacing w:beforeAutospacing="0" w:afterAutospacing="0"/>
        <w:ind w:firstLine="2520" w:firstLineChars="90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7-laborotoriya</w:t>
      </w:r>
    </w:p>
    <w:p w14:paraId="27C4A2AF">
      <w:pPr>
        <w:keepNext w:val="0"/>
        <w:keepLines w:val="0"/>
        <w:pageBreakBefore w:val="0"/>
        <w:widowControl/>
        <w:kinsoku/>
        <w:wordWrap/>
        <w:overflowPunct/>
        <w:topLinePunct w:val="0"/>
        <w:autoSpaceDE/>
        <w:autoSpaceDN/>
        <w:bidi w:val="0"/>
        <w:adjustRightInd/>
        <w:snapToGrid/>
        <w:spacing w:beforeAutospacing="0" w:afterAutospacing="0"/>
        <w:ind w:firstLine="420" w:firstLineChars="150"/>
        <w:textAlignment w:val="auto"/>
        <w:rPr>
          <w:rFonts w:hint="default" w:ascii="Times New Roman" w:hAnsi="Times New Roman" w:cs="Times New Roman"/>
          <w:sz w:val="28"/>
          <w:szCs w:val="28"/>
          <w:lang w:val="en-US"/>
        </w:rPr>
      </w:pPr>
    </w:p>
    <w:p w14:paraId="7F4814B9">
      <w:pPr>
        <w:keepNext w:val="0"/>
        <w:keepLines w:val="0"/>
        <w:pageBreakBefore w:val="0"/>
        <w:widowControl/>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sz w:val="28"/>
          <w:szCs w:val="28"/>
          <w:lang w:val="en-US"/>
        </w:rPr>
      </w:pPr>
      <w:bookmarkStart w:id="0" w:name="_Hlk210639491"/>
      <w:r>
        <w:rPr>
          <w:rFonts w:hint="default" w:ascii="Times New Roman" w:hAnsi="Times New Roman" w:cs="Times New Roman"/>
          <w:b/>
          <w:bCs/>
          <w:sz w:val="28"/>
          <w:szCs w:val="28"/>
          <w:lang w:val="en-US"/>
        </w:rPr>
        <w:t>Mavzu-2:</w:t>
      </w:r>
      <w:r>
        <w:rPr>
          <w:rFonts w:hint="default" w:ascii="Times New Roman" w:hAnsi="Times New Roman" w:cs="Times New Roman"/>
          <w:sz w:val="28"/>
          <w:szCs w:val="28"/>
          <w:lang w:val="en-US"/>
        </w:rPr>
        <w:t>CSS orqali matn va bloklarni bezash:</w:t>
      </w:r>
    </w:p>
    <w:p w14:paraId="3F46859C">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36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bookmarkStart w:id="1" w:name="_Hlk210639600"/>
      <w:r>
        <w:rPr>
          <w:rFonts w:hint="default" w:ascii="Times New Roman" w:hAnsi="Times New Roman" w:cs="Times New Roman"/>
          <w:sz w:val="28"/>
          <w:szCs w:val="28"/>
          <w:lang w:val="en-US"/>
        </w:rPr>
        <w:tab/>
      </w:r>
      <w:r>
        <w:rPr>
          <w:rFonts w:hint="default" w:ascii="Times New Roman" w:hAnsi="Times New Roman" w:cs="Times New Roman"/>
          <w:b/>
          <w:bCs/>
          <w:sz w:val="28"/>
          <w:szCs w:val="28"/>
          <w:lang w:val="en-US"/>
        </w:rPr>
        <w:t>Fan.</w:t>
      </w:r>
      <w:r>
        <w:rPr>
          <w:rFonts w:hint="default" w:ascii="Times New Roman" w:hAnsi="Times New Roman" w:cs="Times New Roman"/>
          <w:sz w:val="28"/>
          <w:szCs w:val="28"/>
          <w:lang w:val="en-US"/>
        </w:rPr>
        <w:t>Web texnologiyalar.</w:t>
      </w:r>
    </w:p>
    <w:p w14:paraId="26FE7D89">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Ishdan maqsad.</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CSS yordamida veb-sahifadagi matn va blok elementlarni zamonaviy, estetik va funksional ko‘rinishga keltirish usullarini o‘rganish va amaliyotda qo‘llash orqali foydalanuvchi interfeysini yaxshilash.</w:t>
      </w:r>
    </w:p>
    <w:p w14:paraId="09828A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Nazariy qisim.</w:t>
      </w:r>
      <w:r>
        <w:rPr>
          <w:rFonts w:hint="default" w:ascii="Times New Roman" w:hAnsi="Times New Roman" w:cs="Times New Roman"/>
          <w:sz w:val="28"/>
          <w:szCs w:val="28"/>
        </w:rPr>
        <w:t>CSS (Cascading Style Sheets) — bu HTML hujjatlarining tashqi ko‘rinishini boshqarish uchun ishlatiladigan uslublar jadvali tilidir. HTML veb-sahifadagi elementlarning tarkibini belgilasa, CSS esa ularning ko‘rinishi, joylashuvi, o‘lchami, rangi va boshqa estetik xususiyatlarini belgilaydi. Veb-dizaynning asosiy qismi sahifadagi matn va blok elementlarni to‘g‘ri bezashdan iborat bo‘lib, bu foydalanuvchiga qulay, tushunarli va jozibador interfeys yaratishda muhim o‘rin tutadi.</w:t>
      </w:r>
    </w:p>
    <w:p w14:paraId="5DE3789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1. Matnni bezashda CSS ning o‘rni</w:t>
      </w:r>
    </w:p>
    <w:p w14:paraId="2F4B6D8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Fonts w:hint="default" w:ascii="Times New Roman" w:hAnsi="Times New Roman" w:cs="Times New Roman"/>
          <w:sz w:val="28"/>
          <w:szCs w:val="28"/>
        </w:rPr>
        <w:t>Matn (typografiya) veb-sahifaning eng ko‘p foydalaniladigan elementi hisoblanadi. Matnning noto‘g‘ri tanlangan o‘lchami, rangi yoki masofasi o‘qishni qiyinlashtiradi. CSS yordamida matn quyidagi xususiyatlar orqali boshqariladi:</w:t>
      </w:r>
    </w:p>
    <w:p w14:paraId="41DF8F3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1080" w:leftChars="0"/>
        <w:textAlignment w:val="auto"/>
        <w:rPr>
          <w:rFonts w:hint="default" w:ascii="Times New Roman" w:hAnsi="Times New Roman" w:cs="Times New Roman"/>
          <w:sz w:val="28"/>
          <w:szCs w:val="28"/>
        </w:rPr>
      </w:pPr>
    </w:p>
    <w:p w14:paraId="1B767C6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font-family</w:t>
      </w:r>
      <w:r>
        <w:rPr>
          <w:rFonts w:hint="default" w:ascii="Times New Roman" w:hAnsi="Times New Roman" w:cs="Times New Roman"/>
          <w:sz w:val="28"/>
          <w:szCs w:val="28"/>
        </w:rPr>
        <w:t xml:space="preserve"> — shrift oila turi (Arial, Times New Roman, Roboto va boshqalar)</w:t>
      </w:r>
    </w:p>
    <w:p w14:paraId="66AA5C6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font-size</w:t>
      </w:r>
      <w:r>
        <w:rPr>
          <w:rFonts w:hint="default" w:ascii="Times New Roman" w:hAnsi="Times New Roman" w:cs="Times New Roman"/>
          <w:sz w:val="28"/>
          <w:szCs w:val="28"/>
        </w:rPr>
        <w:t xml:space="preserve"> — matn kattaligini belgilaydi</w:t>
      </w:r>
    </w:p>
    <w:p w14:paraId="4841FA3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font-weight</w:t>
      </w:r>
      <w:r>
        <w:rPr>
          <w:rFonts w:hint="default" w:ascii="Times New Roman" w:hAnsi="Times New Roman" w:cs="Times New Roman"/>
          <w:sz w:val="28"/>
          <w:szCs w:val="28"/>
        </w:rPr>
        <w:t xml:space="preserve"> — shriftning qalinligini belgilaydi (normal, bold)</w:t>
      </w:r>
    </w:p>
    <w:p w14:paraId="4D5B31B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color</w:t>
      </w:r>
      <w:r>
        <w:rPr>
          <w:rFonts w:hint="default" w:ascii="Times New Roman" w:hAnsi="Times New Roman" w:cs="Times New Roman"/>
          <w:sz w:val="28"/>
          <w:szCs w:val="28"/>
        </w:rPr>
        <w:t xml:space="preserve"> — matn rangini belgilaydi</w:t>
      </w:r>
    </w:p>
    <w:p w14:paraId="556E528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text-align</w:t>
      </w:r>
      <w:r>
        <w:rPr>
          <w:rFonts w:hint="default" w:ascii="Times New Roman" w:hAnsi="Times New Roman" w:cs="Times New Roman"/>
          <w:sz w:val="28"/>
          <w:szCs w:val="28"/>
        </w:rPr>
        <w:t xml:space="preserve"> — matnning joylashuvini belgilaydi (chap, o‘ng, markazda)</w:t>
      </w:r>
    </w:p>
    <w:p w14:paraId="6F5CAED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line-height</w:t>
      </w:r>
      <w:r>
        <w:rPr>
          <w:rFonts w:hint="default" w:ascii="Times New Roman" w:hAnsi="Times New Roman" w:cs="Times New Roman"/>
          <w:sz w:val="28"/>
          <w:szCs w:val="28"/>
        </w:rPr>
        <w:t xml:space="preserve"> — matn satrlari orasidagi balandlik</w:t>
      </w:r>
    </w:p>
    <w:p w14:paraId="1905A22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letter-spacing</w:t>
      </w:r>
      <w:r>
        <w:rPr>
          <w:rFonts w:hint="default" w:ascii="Times New Roman" w:hAnsi="Times New Roman" w:cs="Times New Roman"/>
          <w:sz w:val="28"/>
          <w:szCs w:val="28"/>
        </w:rPr>
        <w:t xml:space="preserve"> — harflar orasidagi masofa</w:t>
      </w:r>
    </w:p>
    <w:p w14:paraId="27C55B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text-transform</w:t>
      </w:r>
      <w:r>
        <w:rPr>
          <w:rFonts w:hint="default" w:ascii="Times New Roman" w:hAnsi="Times New Roman" w:cs="Times New Roman"/>
          <w:sz w:val="28"/>
          <w:szCs w:val="28"/>
        </w:rPr>
        <w:t xml:space="preserve"> — matnni katta/kichik harfga o‘tkazish</w:t>
      </w:r>
    </w:p>
    <w:p w14:paraId="67E0EF9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text-shadow</w:t>
      </w:r>
      <w:r>
        <w:rPr>
          <w:rFonts w:hint="default" w:ascii="Times New Roman" w:hAnsi="Times New Roman" w:cs="Times New Roman"/>
          <w:sz w:val="28"/>
          <w:szCs w:val="28"/>
        </w:rPr>
        <w:t xml:space="preserve"> — matn soyasi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To‘g‘ri tanlangan font va masofalar matnning o‘qilish qulayligini oshiradi. Shu sababli responsiv dizaynda shrift o‘lchamlarini % yoki rem birliklarida belgilash tavsiya etiladi.</w:t>
      </w:r>
    </w:p>
    <w:p w14:paraId="40DCD8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2. Blok elementlarni bezash</w:t>
      </w:r>
    </w:p>
    <w:p w14:paraId="2B4CF8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Fonts w:hint="default" w:ascii="Times New Roman" w:hAnsi="Times New Roman" w:cs="Times New Roman"/>
          <w:sz w:val="28"/>
          <w:szCs w:val="28"/>
        </w:rPr>
        <w:t>Veb-sahifa tuzilmasi blok elementlardan iborat bo‘ladi (div, section, header, footer va boshqalar). Blok dizayni foydalanuvchi e’tiborini kerakli joyga yo‘naltirish va navigatsiyani soddalashtirishga xizmat qiladi. CSS bloklar uchun quyidagi xususiyatlarni ta’minlaydi:</w:t>
      </w:r>
    </w:p>
    <w:p w14:paraId="4BEE6E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width</w:t>
      </w:r>
      <w:r>
        <w:rPr>
          <w:rFonts w:hint="default" w:ascii="Times New Roman" w:hAnsi="Times New Roman" w:cs="Times New Roman"/>
          <w:sz w:val="28"/>
          <w:szCs w:val="28"/>
        </w:rPr>
        <w:t xml:space="preserve"> va </w:t>
      </w:r>
      <w:r>
        <w:rPr>
          <w:rStyle w:val="6"/>
          <w:rFonts w:hint="default" w:ascii="Times New Roman" w:hAnsi="Times New Roman" w:cs="Times New Roman"/>
          <w:sz w:val="28"/>
          <w:szCs w:val="28"/>
        </w:rPr>
        <w:t>height</w:t>
      </w:r>
      <w:r>
        <w:rPr>
          <w:rFonts w:hint="default" w:ascii="Times New Roman" w:hAnsi="Times New Roman" w:cs="Times New Roman"/>
          <w:sz w:val="28"/>
          <w:szCs w:val="28"/>
        </w:rPr>
        <w:t xml:space="preserve"> — blok o‘lchamlari</w:t>
      </w:r>
    </w:p>
    <w:p w14:paraId="5A4EE2B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margin</w:t>
      </w:r>
      <w:r>
        <w:rPr>
          <w:rFonts w:hint="default" w:ascii="Times New Roman" w:hAnsi="Times New Roman" w:cs="Times New Roman"/>
          <w:sz w:val="28"/>
          <w:szCs w:val="28"/>
        </w:rPr>
        <w:t xml:space="preserve"> — blok atrofidagi tashqi masofa</w:t>
      </w:r>
    </w:p>
    <w:p w14:paraId="68EB862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padding</w:t>
      </w:r>
      <w:r>
        <w:rPr>
          <w:rFonts w:hint="default" w:ascii="Times New Roman" w:hAnsi="Times New Roman" w:cs="Times New Roman"/>
          <w:sz w:val="28"/>
          <w:szCs w:val="28"/>
        </w:rPr>
        <w:t xml:space="preserve"> — blok ichidagi bo‘shliq</w:t>
      </w:r>
    </w:p>
    <w:p w14:paraId="6343C8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border</w:t>
      </w:r>
      <w:r>
        <w:rPr>
          <w:rFonts w:hint="default" w:ascii="Times New Roman" w:hAnsi="Times New Roman" w:cs="Times New Roman"/>
          <w:sz w:val="28"/>
          <w:szCs w:val="28"/>
        </w:rPr>
        <w:t xml:space="preserve"> — blok chekka chizig‘i</w:t>
      </w:r>
    </w:p>
    <w:p w14:paraId="7626606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border-radius</w:t>
      </w:r>
      <w:r>
        <w:rPr>
          <w:rFonts w:hint="default" w:ascii="Times New Roman" w:hAnsi="Times New Roman" w:cs="Times New Roman"/>
          <w:sz w:val="28"/>
          <w:szCs w:val="28"/>
        </w:rPr>
        <w:t xml:space="preserve"> — burchaklarni yumaloqlash</w:t>
      </w:r>
    </w:p>
    <w:p w14:paraId="1090C94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background-color / background-image</w:t>
      </w:r>
      <w:r>
        <w:rPr>
          <w:rFonts w:hint="default" w:ascii="Times New Roman" w:hAnsi="Times New Roman" w:cs="Times New Roman"/>
          <w:sz w:val="28"/>
          <w:szCs w:val="28"/>
        </w:rPr>
        <w:t xml:space="preserve"> — fon rang yoki rasm</w:t>
      </w:r>
    </w:p>
    <w:p w14:paraId="0F5FE77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box-shadow</w:t>
      </w:r>
      <w:r>
        <w:rPr>
          <w:rFonts w:hint="default" w:ascii="Times New Roman" w:hAnsi="Times New Roman" w:cs="Times New Roman"/>
          <w:sz w:val="28"/>
          <w:szCs w:val="28"/>
        </w:rPr>
        <w:t xml:space="preserve"> — blok soyasi</w:t>
      </w:r>
    </w:p>
    <w:p w14:paraId="5205EDA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Bloklarni joylash uchun zamonaviy metodlar:</w:t>
      </w:r>
    </w:p>
    <w:p w14:paraId="723F90E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Flexbox</w:t>
      </w:r>
      <w:r>
        <w:rPr>
          <w:rFonts w:hint="default" w:ascii="Times New Roman" w:hAnsi="Times New Roman" w:cs="Times New Roman"/>
          <w:sz w:val="28"/>
          <w:szCs w:val="28"/>
        </w:rPr>
        <w:t xml:space="preserve"> — elementlarni gorizontal yoki vertikal yo‘nalishda tartiblaydi</w:t>
      </w:r>
    </w:p>
    <w:p w14:paraId="615C868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Style w:val="6"/>
          <w:rFonts w:hint="default" w:ascii="Times New Roman" w:hAnsi="Times New Roman" w:cs="Times New Roman"/>
          <w:sz w:val="28"/>
          <w:szCs w:val="28"/>
        </w:rPr>
        <w:t>CSS Grid</w:t>
      </w:r>
      <w:r>
        <w:rPr>
          <w:rFonts w:hint="default" w:ascii="Times New Roman" w:hAnsi="Times New Roman" w:cs="Times New Roman"/>
          <w:sz w:val="28"/>
          <w:szCs w:val="28"/>
        </w:rPr>
        <w:t xml:space="preserve"> — murakkab sahifa maketlarini yaratishga imkon beradi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Bu usullar eski float texnikasiga nisbatan tezroq va moslashuvchan.</w:t>
      </w:r>
    </w:p>
    <w:p w14:paraId="1211E49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3. Rangi va kontrastning ahamiyati</w:t>
      </w:r>
    </w:p>
    <w:p w14:paraId="57AE7BC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Dizaynda to‘g‘ri ranglar uyg‘unligi muhim. Matn va fon rangi o‘zaro kontrastli bo‘lishi shart. Masalan, oq fon ustida qora yoki to‘q matn o‘qish uchun eng qulay.</w:t>
      </w:r>
    </w:p>
    <w:p w14:paraId="772C6A1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Ijobiy dizayn amaliyoti:</w:t>
      </w:r>
    </w:p>
    <w:p w14:paraId="2E3CEB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Fonts w:hint="default" w:ascii="Times New Roman" w:hAnsi="Times New Roman" w:cs="Times New Roman"/>
          <w:sz w:val="28"/>
          <w:szCs w:val="28"/>
        </w:rPr>
        <w:t>Juda yorqin yoki juda xira ranglardan qochish</w:t>
      </w:r>
    </w:p>
    <w:p w14:paraId="64B3663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Fonts w:hint="default" w:ascii="Times New Roman" w:hAnsi="Times New Roman" w:cs="Times New Roman"/>
          <w:sz w:val="28"/>
          <w:szCs w:val="28"/>
        </w:rPr>
        <w:t>Katta muhim bo‘limlar uchun ta’kid (highlight) ranglardan foydalanish</w:t>
      </w:r>
    </w:p>
    <w:p w14:paraId="277385B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Fonts w:hint="default" w:ascii="Times New Roman" w:hAnsi="Times New Roman" w:cs="Times New Roman"/>
          <w:sz w:val="28"/>
          <w:szCs w:val="28"/>
        </w:rPr>
        <w:t>Brend konsepsiyasiga mos rang sxemasini tanlash</w:t>
      </w:r>
    </w:p>
    <w:p w14:paraId="7ACBA55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8"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4. Responsiv (moslashuvchan) dizayn</w:t>
      </w:r>
    </w:p>
    <w:p w14:paraId="1AED57A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Turli ekran o‘lchamlarida sahifaning to‘g‘ri ko‘rinishi uchun CSS’da </w:t>
      </w:r>
      <w:r>
        <w:rPr>
          <w:rStyle w:val="6"/>
          <w:rFonts w:hint="default" w:ascii="Times New Roman" w:hAnsi="Times New Roman" w:cs="Times New Roman"/>
          <w:sz w:val="28"/>
          <w:szCs w:val="28"/>
        </w:rPr>
        <w:t>media queries</w:t>
      </w:r>
      <w:r>
        <w:rPr>
          <w:rFonts w:hint="default" w:ascii="Times New Roman" w:hAnsi="Times New Roman" w:cs="Times New Roman"/>
          <w:sz w:val="28"/>
          <w:szCs w:val="28"/>
        </w:rPr>
        <w:t xml:space="preserve"> ishlatiladi:</w:t>
      </w:r>
    </w:p>
    <w:p w14:paraId="6D11432F">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bCs/>
          <w:sz w:val="28"/>
          <w:szCs w:val="28"/>
          <w:lang w:val="en-US"/>
        </w:rPr>
      </w:pPr>
    </w:p>
    <w:p w14:paraId="4243D4D0">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bCs/>
          <w:sz w:val="28"/>
          <w:szCs w:val="28"/>
          <w:lang w:val="en-US"/>
        </w:rPr>
      </w:pPr>
      <w:r>
        <w:rPr>
          <w:rFonts w:hint="default" w:ascii="Times New Roman" w:hAnsi="Times New Roman"/>
          <w:b/>
          <w:bCs/>
          <w:sz w:val="28"/>
          <w:szCs w:val="28"/>
          <w:lang w:val="en-US"/>
        </w:rPr>
        <w:t>@media (max-width: 600px) {</w:t>
      </w:r>
    </w:p>
    <w:p w14:paraId="773A2768">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bCs/>
          <w:sz w:val="28"/>
          <w:szCs w:val="28"/>
          <w:lang w:val="en-US"/>
        </w:rPr>
      </w:pPr>
      <w:r>
        <w:rPr>
          <w:rFonts w:hint="default" w:ascii="Times New Roman" w:hAnsi="Times New Roman"/>
          <w:b/>
          <w:bCs/>
          <w:sz w:val="28"/>
          <w:szCs w:val="28"/>
          <w:lang w:val="en-US"/>
        </w:rPr>
        <w:t xml:space="preserve">     </w:t>
      </w:r>
      <w:r>
        <w:rPr>
          <w:rFonts w:hint="default" w:ascii="Times New Roman" w:hAnsi="Times New Roman"/>
          <w:b/>
          <w:bCs/>
          <w:sz w:val="28"/>
          <w:szCs w:val="28"/>
          <w:lang w:val="en-US"/>
        </w:rPr>
        <w:t xml:space="preserve">    body {</w:t>
      </w:r>
    </w:p>
    <w:p w14:paraId="557554DE">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bCs/>
          <w:sz w:val="28"/>
          <w:szCs w:val="28"/>
          <w:lang w:val="en-US"/>
        </w:rPr>
      </w:pPr>
      <w:r>
        <w:rPr>
          <w:rFonts w:hint="default" w:ascii="Times New Roman" w:hAnsi="Times New Roman"/>
          <w:b/>
          <w:bCs/>
          <w:sz w:val="28"/>
          <w:szCs w:val="28"/>
          <w:lang w:val="en-US"/>
        </w:rPr>
        <w:t xml:space="preserve">   font-size: 14px;</w:t>
      </w:r>
    </w:p>
    <w:p w14:paraId="32E6477D">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bCs/>
          <w:sz w:val="28"/>
          <w:szCs w:val="28"/>
          <w:lang w:val="en-US"/>
        </w:rPr>
      </w:pPr>
      <w:r>
        <w:rPr>
          <w:rFonts w:hint="default" w:ascii="Times New Roman" w:hAnsi="Times New Roman"/>
          <w:b/>
          <w:bCs/>
          <w:sz w:val="28"/>
          <w:szCs w:val="28"/>
          <w:lang w:val="en-US"/>
        </w:rPr>
        <w:t xml:space="preserve">    }</w:t>
      </w:r>
    </w:p>
    <w:p w14:paraId="29623E97">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bCs/>
          <w:sz w:val="28"/>
          <w:szCs w:val="28"/>
          <w:lang w:val="en-US"/>
        </w:rPr>
      </w:pPr>
      <w:r>
        <w:rPr>
          <w:rFonts w:hint="default" w:ascii="Times New Roman" w:hAnsi="Times New Roman"/>
          <w:b/>
          <w:bCs/>
          <w:sz w:val="28"/>
          <w:szCs w:val="28"/>
          <w:lang w:val="en-US"/>
        </w:rPr>
        <w:t>}</w:t>
      </w:r>
    </w:p>
    <w:p w14:paraId="2B6F3FD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6"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Bu </w:t>
      </w:r>
      <w:r>
        <w:rPr>
          <w:rStyle w:val="6"/>
          <w:rFonts w:hint="default" w:ascii="Times New Roman" w:hAnsi="Times New Roman" w:cs="Times New Roman"/>
          <w:sz w:val="28"/>
          <w:szCs w:val="28"/>
        </w:rPr>
        <w:t>CSS media query</w:t>
      </w:r>
      <w:r>
        <w:rPr>
          <w:rFonts w:hint="default" w:ascii="Times New Roman" w:hAnsi="Times New Roman" w:cs="Times New Roman"/>
          <w:sz w:val="28"/>
          <w:szCs w:val="28"/>
        </w:rPr>
        <w:t xml:space="preserve"> deb ataladi. Media query — sahifaning ekranga mos tarzda ko‘rinishini ta'minlaydigan CSS qoidasi. Ya'ni </w:t>
      </w:r>
      <w:r>
        <w:rPr>
          <w:rStyle w:val="6"/>
          <w:rFonts w:hint="default" w:ascii="Times New Roman" w:hAnsi="Times New Roman" w:cs="Times New Roman"/>
          <w:sz w:val="28"/>
          <w:szCs w:val="28"/>
        </w:rPr>
        <w:t>responsiv dizayn</w:t>
      </w:r>
      <w:r>
        <w:rPr>
          <w:rFonts w:hint="default" w:ascii="Times New Roman" w:hAnsi="Times New Roman" w:cs="Times New Roman"/>
          <w:sz w:val="28"/>
          <w:szCs w:val="28"/>
        </w:rPr>
        <w:t xml:space="preserve"> qilish uchun ishlatiladi.</w:t>
      </w:r>
      <w:r>
        <w:rPr>
          <w:rFonts w:hint="default" w:ascii="Times New Roman" w:hAnsi="Times New Roman" w:cs="Times New Roman"/>
          <w:sz w:val="28"/>
          <w:szCs w:val="28"/>
          <w:lang w:val="en-US"/>
        </w:rPr>
        <w:t xml:space="preserve"> </w:t>
      </w:r>
      <w:r>
        <w:rPr>
          <w:rStyle w:val="5"/>
          <w:rFonts w:hint="default" w:ascii="Times New Roman" w:hAnsi="Times New Roman" w:cs="Times New Roman"/>
          <w:sz w:val="28"/>
          <w:szCs w:val="28"/>
        </w:rPr>
        <w:t>(max-width: 600px)</w:t>
      </w:r>
      <w:r>
        <w:rPr>
          <w:rFonts w:hint="default" w:ascii="Times New Roman" w:hAnsi="Times New Roman" w:cs="Times New Roman"/>
          <w:sz w:val="28"/>
          <w:szCs w:val="28"/>
        </w:rPr>
        <w:t xml:space="preserve"> shuni anglatadi:</w:t>
      </w:r>
    </w:p>
    <w:p w14:paraId="27505D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06" w:firstLineChars="0"/>
        <w:textAlignment w:val="auto"/>
        <w:rPr>
          <w:sz w:val="28"/>
          <w:szCs w:val="28"/>
        </w:rPr>
      </w:pPr>
      <w:r>
        <w:rPr>
          <w:rFonts w:hint="default" w:ascii="Times New Roman" w:hAnsi="Times New Roman" w:cs="Times New Roman"/>
          <w:sz w:val="28"/>
          <w:szCs w:val="28"/>
        </w:rPr>
        <w:t xml:space="preserve">Agar </w:t>
      </w:r>
      <w:r>
        <w:rPr>
          <w:rStyle w:val="6"/>
          <w:rFonts w:hint="default" w:ascii="Times New Roman" w:hAnsi="Times New Roman" w:cs="Times New Roman"/>
          <w:sz w:val="28"/>
          <w:szCs w:val="28"/>
        </w:rPr>
        <w:t>ekran kengligi 600 piksel yoki undan kichik bo‘lsa</w:t>
      </w:r>
      <w:r>
        <w:rPr>
          <w:rFonts w:hint="default" w:ascii="Times New Roman" w:hAnsi="Times New Roman" w:cs="Times New Roman"/>
          <w:sz w:val="28"/>
          <w:szCs w:val="28"/>
        </w:rPr>
        <w:t>, ichidagi CSS qoidalari ishga tushadi.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Bu odatda </w:t>
      </w:r>
      <w:r>
        <w:rPr>
          <w:rStyle w:val="6"/>
          <w:rFonts w:hint="default" w:ascii="Times New Roman" w:hAnsi="Times New Roman" w:cs="Times New Roman"/>
          <w:sz w:val="28"/>
          <w:szCs w:val="28"/>
        </w:rPr>
        <w:t>telefonlar va kichik ekranli qurilmalar</w:t>
      </w:r>
      <w:r>
        <w:rPr>
          <w:rFonts w:hint="default" w:ascii="Times New Roman" w:hAnsi="Times New Roman" w:cs="Times New Roman"/>
          <w:sz w:val="28"/>
          <w:szCs w:val="28"/>
        </w:rPr>
        <w:t xml:space="preserve"> uchun qo‘llanadi.</w:t>
      </w:r>
      <w:r>
        <w:rPr>
          <w:rFonts w:hint="default" w:ascii="Times New Roman" w:hAnsi="Times New Roman" w:cs="Times New Roman"/>
          <w:sz w:val="28"/>
          <w:szCs w:val="28"/>
          <w:lang w:val="en-US"/>
        </w:rPr>
        <w:t xml:space="preserve"> </w:t>
      </w:r>
      <w:r>
        <w:rPr>
          <w:sz w:val="28"/>
          <w:szCs w:val="28"/>
        </w:rPr>
        <w:t>Bu mobil qurilmalarda matn va bloklarning mos o‘lchamlarda ko‘rinishini ta’minlaydi.</w:t>
      </w:r>
    </w:p>
    <w:p w14:paraId="0390702F">
      <w:pPr>
        <w:pStyle w:val="7"/>
        <w:keepNext w:val="0"/>
        <w:keepLines w:val="0"/>
        <w:widowControl/>
        <w:suppressLineNumbers w:val="0"/>
        <w:jc w:val="both"/>
        <w:rPr>
          <w:rFonts w:hint="default" w:ascii="Times New Roman" w:hAnsi="Times New Roman"/>
          <w:b/>
          <w:bCs/>
          <w:sz w:val="28"/>
          <w:szCs w:val="28"/>
          <w:lang w:val="en-US"/>
        </w:rPr>
      </w:pPr>
      <w:bookmarkStart w:id="2" w:name="_GoBack"/>
      <w:bookmarkEnd w:id="2"/>
    </w:p>
    <w:p w14:paraId="1B6E98BA">
      <w:pPr>
        <w:pStyle w:val="7"/>
        <w:keepNext w:val="0"/>
        <w:keepLines w:val="0"/>
        <w:widowControl/>
        <w:suppressLineNumbers w:val="0"/>
        <w:jc w:val="both"/>
        <w:rPr>
          <w:rFonts w:hint="default" w:ascii="Times New Roman" w:hAnsi="Times New Roman"/>
          <w:b/>
          <w:bCs/>
          <w:sz w:val="28"/>
          <w:szCs w:val="28"/>
          <w:lang w:val="en-US"/>
        </w:rPr>
      </w:pPr>
    </w:p>
    <w:p w14:paraId="3A255764">
      <w:pPr>
        <w:pStyle w:val="7"/>
        <w:keepNext w:val="0"/>
        <w:keepLines w:val="0"/>
        <w:widowControl/>
        <w:suppressLineNumbers w:val="0"/>
        <w:jc w:val="both"/>
        <w:rPr>
          <w:rFonts w:hint="default" w:ascii="Times New Roman" w:hAnsi="Times New Roman"/>
          <w:b/>
          <w:bCs/>
          <w:sz w:val="28"/>
          <w:szCs w:val="28"/>
          <w:lang w:val="en-US"/>
        </w:rPr>
      </w:pPr>
    </w:p>
    <w:p w14:paraId="69792E5F">
      <w:pPr>
        <w:pStyle w:val="7"/>
        <w:keepNext w:val="0"/>
        <w:keepLines w:val="0"/>
        <w:widowControl/>
        <w:suppressLineNumbers w:val="0"/>
        <w:jc w:val="both"/>
        <w:rPr>
          <w:rFonts w:hint="default" w:ascii="Times New Roman" w:hAnsi="Times New Roman"/>
          <w:b/>
          <w:bCs/>
          <w:sz w:val="28"/>
          <w:szCs w:val="28"/>
          <w:lang w:val="en-US"/>
        </w:rPr>
      </w:pPr>
    </w:p>
    <w:p w14:paraId="5E1EBB1A">
      <w:pPr>
        <w:pStyle w:val="7"/>
        <w:keepNext w:val="0"/>
        <w:keepLines w:val="0"/>
        <w:widowControl/>
        <w:suppressLineNumbers w:val="0"/>
        <w:jc w:val="both"/>
        <w:rPr>
          <w:rFonts w:hint="default" w:ascii="Times New Roman" w:hAnsi="Times New Roman"/>
          <w:b/>
          <w:bCs/>
          <w:sz w:val="28"/>
          <w:szCs w:val="28"/>
          <w:lang w:val="en-US"/>
        </w:rPr>
      </w:pPr>
    </w:p>
    <w:p w14:paraId="7B762D57">
      <w:pPr>
        <w:pStyle w:val="7"/>
        <w:keepNext w:val="0"/>
        <w:keepLines w:val="0"/>
        <w:widowControl/>
        <w:suppressLineNumbers w:val="0"/>
        <w:jc w:val="both"/>
        <w:rPr>
          <w:rFonts w:hint="default" w:ascii="Times New Roman" w:hAnsi="Times New Roman"/>
          <w:b/>
          <w:bCs/>
          <w:sz w:val="28"/>
          <w:szCs w:val="28"/>
          <w:lang w:val="en-US"/>
        </w:rPr>
      </w:pPr>
    </w:p>
    <w:p w14:paraId="1998F8D4">
      <w:pPr>
        <w:pStyle w:val="7"/>
        <w:keepNext w:val="0"/>
        <w:keepLines w:val="0"/>
        <w:widowControl/>
        <w:suppressLineNumbers w:val="0"/>
        <w:jc w:val="both"/>
        <w:rPr>
          <w:rFonts w:hint="default" w:ascii="Times New Roman" w:hAnsi="Times New Roman"/>
          <w:b/>
          <w:bCs/>
          <w:sz w:val="28"/>
          <w:szCs w:val="28"/>
          <w:lang w:val="en-US"/>
        </w:rPr>
      </w:pPr>
    </w:p>
    <w:p w14:paraId="61C41CB1">
      <w:pPr>
        <w:pStyle w:val="7"/>
        <w:keepNext w:val="0"/>
        <w:keepLines w:val="0"/>
        <w:widowControl/>
        <w:suppressLineNumbers w:val="0"/>
        <w:jc w:val="both"/>
        <w:rPr>
          <w:sz w:val="28"/>
          <w:szCs w:val="28"/>
        </w:rPr>
      </w:pPr>
      <w:r>
        <w:rPr>
          <w:rFonts w:hint="default" w:ascii="Times New Roman" w:hAnsi="Times New Roman"/>
          <w:b/>
          <w:bCs/>
          <w:sz w:val="28"/>
          <w:szCs w:val="28"/>
          <w:lang w:val="en-US"/>
        </w:rPr>
        <w:t>Xulosa:</w:t>
      </w:r>
      <w:r>
        <w:rPr>
          <w:sz w:val="28"/>
          <w:szCs w:val="28"/>
        </w:rPr>
        <w:t>CSS orqali matn va bloklarni bezash — veb-dizaynning eng muhim bosqichlaridan biridir. Ushbu mavzuni o‘rganish davomida matnning shrift turi, o‘lchami, rangi, joylashuvi va o‘qilish qulayligini ta’minlovchi asosiy xususiyatlar bilan tanishildi. Shuningdek, HTML sahifasidagi blok elementlarga ramka, bo‘shliq, fon, soya va burchaklarni yumaloqlash kabi bezak berish usullari amalda ko‘rib chiqildi.</w:t>
      </w:r>
      <w:r>
        <w:rPr>
          <w:rFonts w:hint="default"/>
          <w:sz w:val="28"/>
          <w:szCs w:val="28"/>
          <w:lang w:val="en-US"/>
        </w:rPr>
        <w:t xml:space="preserve"> </w:t>
      </w:r>
      <w:r>
        <w:rPr>
          <w:sz w:val="28"/>
          <w:szCs w:val="28"/>
        </w:rPr>
        <w:t>ko‘rsatib o‘tildi.</w:t>
      </w:r>
    </w:p>
    <w:p w14:paraId="019E1C4E">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b/>
          <w:bCs/>
          <w:sz w:val="28"/>
          <w:szCs w:val="28"/>
          <w:lang w:val="en-US"/>
        </w:rPr>
      </w:pPr>
    </w:p>
    <w:p w14:paraId="0F808E49">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lang w:val="en-US"/>
        </w:rPr>
      </w:pPr>
    </w:p>
    <w:bookmarkEnd w:id="0"/>
    <w:bookmarkEnd w:id="1"/>
    <w:p w14:paraId="3671A2C6">
      <w:pPr>
        <w:keepNext w:val="0"/>
        <w:keepLines w:val="0"/>
        <w:pageBreakBefore w:val="0"/>
        <w:widowControl/>
        <w:kinsoku/>
        <w:wordWrap/>
        <w:overflowPunct/>
        <w:topLinePunct w:val="0"/>
        <w:autoSpaceDE/>
        <w:autoSpaceDN/>
        <w:bidi w:val="0"/>
        <w:adjustRightInd/>
        <w:snapToGrid/>
        <w:spacing w:beforeAutospacing="0" w:afterAutospacing="0"/>
        <w:ind w:firstLine="1120" w:firstLineChars="400"/>
        <w:textAlignment w:val="auto"/>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egoe UI Variable Text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A81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2025-11-08T05:34:03Z</dcterms:created>
  <dc:creator>Student</dc:creator>
  <cp:lastModifiedBy>Student</cp:lastModifiedBy>
  <dcterms:modified xsi:type="dcterms:W3CDTF">2025-11-08T05:50:22Z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1049-12.2.0.20795</vt:lpwstr>
  </property>
  <property fmtid="{D5CDD505-2E9C-101B-9397-08002B2CF9AE}" pid="3" name="ICV">
    <vt:lpwstr>88E8415A609E4C8CB0C5338A4A697F40_13</vt:lpwstr>
  </property>
</Properties>
</file>