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CA" w:rsidRPr="00B62BCA" w:rsidRDefault="00B62BCA" w:rsidP="00B62BCA">
      <w:pPr>
        <w:pStyle w:val="aa"/>
        <w:rPr>
          <w:b/>
          <w:i/>
          <w:sz w:val="24"/>
          <w:u w:val="single"/>
        </w:rPr>
      </w:pPr>
      <w:r w:rsidRPr="00B62BCA">
        <w:rPr>
          <w:b/>
          <w:i/>
          <w:sz w:val="24"/>
          <w:u w:val="single"/>
        </w:rPr>
        <w:t>Абоненты. Члены семьи.</w:t>
      </w:r>
    </w:p>
    <w:p w:rsidR="00B62BCA" w:rsidRDefault="00B62BCA" w:rsidP="00B62BCA">
      <w:pPr>
        <w:pStyle w:val="aa"/>
      </w:pPr>
      <w:r>
        <w:t xml:space="preserve">На вкладке «Члены семьи» можно добавить абонента как из ПК Квазар, так и создать нового члена, семьи которого нет в базе данных Квазар. В обоих случаях, после </w:t>
      </w:r>
      <w:proofErr w:type="gramStart"/>
      <w:r>
        <w:t>добавления, данные абонентов хранятся</w:t>
      </w:r>
      <w:proofErr w:type="gramEnd"/>
      <w:r>
        <w:t xml:space="preserve"> отдельно и никак не пересекаются с клиентской базой Квазар.</w:t>
      </w:r>
      <w:r w:rsidR="00740731">
        <w:t xml:space="preserve"> </w:t>
      </w:r>
    </w:p>
    <w:p w:rsidR="00740731" w:rsidRDefault="00740731" w:rsidP="00B62BCA">
      <w:pPr>
        <w:pStyle w:val="aa"/>
      </w:pPr>
      <w:r>
        <w:t xml:space="preserve">При попытке добавить члена семьи программа </w:t>
      </w:r>
      <w:r w:rsidR="00030366">
        <w:t>спросит,</w:t>
      </w:r>
      <w:r>
        <w:t xml:space="preserve"> какой метод использовать для добавления…</w:t>
      </w:r>
    </w:p>
    <w:p w:rsidR="00740731" w:rsidRDefault="00094425" w:rsidP="00B62BCA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133554"/>
            <wp:effectExtent l="0" t="0" r="2540" b="635"/>
            <wp:docPr id="11" name="Рисунок 11" descr="C:\Temp\SNAGHTML12e1e3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NAGHTML12e1e3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66" w:rsidRDefault="00030366" w:rsidP="00B62BCA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B4499" wp14:editId="2F126531">
            <wp:extent cx="4133334" cy="12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66" w:rsidRPr="00030366" w:rsidRDefault="00030366" w:rsidP="00B62BCA">
      <w:pPr>
        <w:pStyle w:val="aa"/>
        <w:rPr>
          <w:lang w:val="en-US"/>
        </w:rPr>
      </w:pPr>
    </w:p>
    <w:p w:rsidR="00094425" w:rsidRDefault="00030366" w:rsidP="00B62BCA">
      <w:pPr>
        <w:pStyle w:val="aa"/>
      </w:pPr>
      <w:r>
        <w:t>По умолчанию акти</w:t>
      </w:r>
      <w:r w:rsidR="001C7FF7">
        <w:t xml:space="preserve">вируется кнопка «Нет» (скачать из ПК Квазар). </w:t>
      </w:r>
    </w:p>
    <w:p w:rsidR="001C7FF7" w:rsidRPr="00384ED5" w:rsidRDefault="001C7FF7" w:rsidP="00B62BCA">
      <w:pPr>
        <w:pStyle w:val="aa"/>
        <w:rPr>
          <w:b/>
          <w:i/>
          <w:u w:val="single"/>
        </w:rPr>
      </w:pPr>
      <w:r w:rsidRPr="00384ED5">
        <w:rPr>
          <w:b/>
          <w:i/>
          <w:u w:val="single"/>
        </w:rPr>
        <w:t>Создание нового члена семьи («Да»)</w:t>
      </w:r>
    </w:p>
    <w:p w:rsidR="001C7FF7" w:rsidRDefault="001C7FF7" w:rsidP="00B62BCA">
      <w:pPr>
        <w:pStyle w:val="aa"/>
        <w:rPr>
          <w:i/>
          <w:u w:val="single"/>
        </w:rPr>
      </w:pPr>
      <w:r>
        <w:rPr>
          <w:noProof/>
          <w:lang w:eastAsia="ru-RU"/>
        </w:rPr>
        <w:drawing>
          <wp:inline distT="0" distB="0" distL="0" distR="0" wp14:anchorId="46D4B8D8" wp14:editId="746010D2">
            <wp:extent cx="5677469" cy="2834925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253" cy="28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94" w:rsidRDefault="001C7FF7" w:rsidP="00B62BCA">
      <w:pPr>
        <w:pStyle w:val="aa"/>
      </w:pPr>
      <w:proofErr w:type="gramStart"/>
      <w:r>
        <w:lastRenderedPageBreak/>
        <w:t>Поля</w:t>
      </w:r>
      <w:proofErr w:type="gramEnd"/>
      <w:r>
        <w:t xml:space="preserve"> отмеченные красной* являются обязательными к заполнению. </w:t>
      </w:r>
    </w:p>
    <w:p w:rsidR="001C7FF7" w:rsidRDefault="00827094" w:rsidP="00B62BCA">
      <w:pPr>
        <w:pStyle w:val="aa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215661</wp:posOffset>
                </wp:positionH>
                <wp:positionV relativeFrom="paragraph">
                  <wp:posOffset>312971</wp:posOffset>
                </wp:positionV>
                <wp:extent cx="5365630" cy="388033"/>
                <wp:effectExtent l="38100" t="0" r="26035" b="1073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630" cy="388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7pt;margin-top:24.65pt;width:422.5pt;height:3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>
        <w:t>Адрес</w:t>
      </w:r>
      <w:r w:rsidR="001C7FF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3994150" cy="758825"/>
            <wp:effectExtent l="0" t="0" r="6350" b="3175"/>
            <wp:wrapSquare wrapText="bothSides"/>
            <wp:docPr id="20" name="Рисунок 20" descr="C:\Temp\SNAGHTML12fa4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SNAGHTML12fa4c6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прописки по умолчанию указан по месту, иначе заводить члена семьи не целесообразно. Если установить члена семьи дольщиком, поле с адресом регистрации становится активным, так как </w:t>
      </w:r>
      <w:r w:rsidR="00A544E8">
        <w:t>участник долей может быть прописан где угодно, однако ответственность по уплате коммунальных услуг несет солидарно со всеми дольщиками помещения.</w:t>
      </w:r>
    </w:p>
    <w:p w:rsidR="00384ED5" w:rsidRDefault="00384ED5" w:rsidP="00B62BCA">
      <w:pPr>
        <w:pStyle w:val="aa"/>
      </w:pPr>
    </w:p>
    <w:p w:rsidR="00384ED5" w:rsidRDefault="00384ED5" w:rsidP="00B62BCA">
      <w:pPr>
        <w:pStyle w:val="aa"/>
        <w:rPr>
          <w:b/>
          <w:i/>
          <w:u w:val="single"/>
        </w:rPr>
      </w:pPr>
      <w:r w:rsidRPr="00384ED5">
        <w:rPr>
          <w:b/>
          <w:i/>
          <w:u w:val="single"/>
        </w:rPr>
        <w:t>Перекачка члена семьи из ПК Квазар («Нет»)</w:t>
      </w:r>
    </w:p>
    <w:p w:rsidR="00384ED5" w:rsidRDefault="00916189" w:rsidP="00B62BCA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C5B36FB" wp14:editId="12590285">
            <wp:simplePos x="0" y="0"/>
            <wp:positionH relativeFrom="column">
              <wp:posOffset>3306445</wp:posOffset>
            </wp:positionH>
            <wp:positionV relativeFrom="paragraph">
              <wp:posOffset>770255</wp:posOffset>
            </wp:positionV>
            <wp:extent cx="3364230" cy="995045"/>
            <wp:effectExtent l="0" t="0" r="0" b="0"/>
            <wp:wrapSquare wrapText="bothSides"/>
            <wp:docPr id="23" name="Рисунок 23" descr="C:\Temp\SNAGHTML13134b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SNAGHTML13134b5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A1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A6E7446" wp14:editId="1A6F56A2">
            <wp:simplePos x="0" y="0"/>
            <wp:positionH relativeFrom="column">
              <wp:posOffset>-635</wp:posOffset>
            </wp:positionH>
            <wp:positionV relativeFrom="paragraph">
              <wp:posOffset>278765</wp:posOffset>
            </wp:positionV>
            <wp:extent cx="3851275" cy="681355"/>
            <wp:effectExtent l="0" t="0" r="0" b="4445"/>
            <wp:wrapSquare wrapText="bothSides"/>
            <wp:docPr id="22" name="Рисунок 22" descr="C:\Temp\SNAGHTML131036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SNAGHTML131036c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ED5">
        <w:t>Процедура аналогичная</w:t>
      </w:r>
      <w:proofErr w:type="gramStart"/>
      <w:r w:rsidR="00384ED5">
        <w:t>.</w:t>
      </w:r>
      <w:proofErr w:type="gramEnd"/>
      <w:r w:rsidR="00592A15" w:rsidRPr="00592A15">
        <w:t xml:space="preserve"> </w:t>
      </w:r>
      <w:r w:rsidR="00384ED5">
        <w:t xml:space="preserve"> </w:t>
      </w:r>
      <w:proofErr w:type="gramStart"/>
      <w:r w:rsidR="00384ED5">
        <w:t>п</w:t>
      </w:r>
      <w:proofErr w:type="gramEnd"/>
      <w:r w:rsidR="00384ED5">
        <w:t>оявившемся окне необходимо выбрать из выпадающего списка членов семьи имеющихся в ПК Квазар</w:t>
      </w:r>
      <w:r w:rsidR="00592A15">
        <w:t>. Если выбранный член семьи уже заведен в ПК Припять, добавить его не получится. Проверка наличия проходит по ФИО.</w:t>
      </w:r>
    </w:p>
    <w:p w:rsidR="00916189" w:rsidRDefault="00916189" w:rsidP="00B62BCA">
      <w:pPr>
        <w:pStyle w:val="aa"/>
      </w:pPr>
    </w:p>
    <w:p w:rsidR="00916189" w:rsidRDefault="00916189" w:rsidP="00B62BCA">
      <w:pPr>
        <w:pStyle w:val="aa"/>
      </w:pPr>
    </w:p>
    <w:p w:rsidR="00916189" w:rsidRDefault="00916189" w:rsidP="00B62BCA">
      <w:pPr>
        <w:pStyle w:val="aa"/>
      </w:pPr>
    </w:p>
    <w:p w:rsidR="00916189" w:rsidRDefault="00916189" w:rsidP="00B62BCA">
      <w:pPr>
        <w:pStyle w:val="aa"/>
      </w:pPr>
    </w:p>
    <w:p w:rsidR="00916189" w:rsidRPr="00384ED5" w:rsidRDefault="00B62631" w:rsidP="00B62BCA">
      <w:pPr>
        <w:pStyle w:val="aa"/>
      </w:pPr>
      <w:r>
        <w:t xml:space="preserve">После заведения члена семьи в ПК Припять, редактирование данных записи происходит в полях </w:t>
      </w:r>
      <w:proofErr w:type="gramStart"/>
      <w:r>
        <w:t>по</w:t>
      </w:r>
      <w:proofErr w:type="gramEnd"/>
      <w:r>
        <w:t xml:space="preserve"> </w:t>
      </w:r>
      <w:proofErr w:type="gramStart"/>
      <w:r>
        <w:t>списком</w:t>
      </w:r>
      <w:proofErr w:type="gramEnd"/>
      <w:r>
        <w:t xml:space="preserve"> членов семьи.</w:t>
      </w:r>
      <w:bookmarkStart w:id="0" w:name="_GoBack"/>
      <w:bookmarkEnd w:id="0"/>
    </w:p>
    <w:sectPr w:rsidR="00916189" w:rsidRPr="00384ED5" w:rsidSect="00740731">
      <w:head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D08" w:rsidRDefault="00245D08" w:rsidP="00B419AC">
      <w:pPr>
        <w:spacing w:after="0" w:line="240" w:lineRule="auto"/>
      </w:pPr>
      <w:r>
        <w:separator/>
      </w:r>
    </w:p>
  </w:endnote>
  <w:endnote w:type="continuationSeparator" w:id="0">
    <w:p w:rsidR="00245D08" w:rsidRDefault="00245D08" w:rsidP="00B4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D08" w:rsidRDefault="00245D08" w:rsidP="00B419AC">
      <w:pPr>
        <w:spacing w:after="0" w:line="240" w:lineRule="auto"/>
      </w:pPr>
      <w:r>
        <w:separator/>
      </w:r>
    </w:p>
  </w:footnote>
  <w:footnote w:type="continuationSeparator" w:id="0">
    <w:p w:rsidR="00245D08" w:rsidRDefault="00245D08" w:rsidP="00B4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25" w:rsidRDefault="00094425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4865776</wp:posOffset>
          </wp:positionH>
          <wp:positionV relativeFrom="paragraph">
            <wp:posOffset>-303566</wp:posOffset>
          </wp:positionV>
          <wp:extent cx="1785668" cy="647359"/>
          <wp:effectExtent l="0" t="0" r="5080" b="0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py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5668" cy="64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C6F"/>
    <w:multiLevelType w:val="multilevel"/>
    <w:tmpl w:val="B7303C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5AE2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26DB2"/>
    <w:multiLevelType w:val="hybridMultilevel"/>
    <w:tmpl w:val="9F143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30F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7E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27547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AC"/>
    <w:rsid w:val="00030366"/>
    <w:rsid w:val="00030834"/>
    <w:rsid w:val="00094425"/>
    <w:rsid w:val="001C7FF7"/>
    <w:rsid w:val="00245D08"/>
    <w:rsid w:val="0025505C"/>
    <w:rsid w:val="00384ED5"/>
    <w:rsid w:val="003B330E"/>
    <w:rsid w:val="00423852"/>
    <w:rsid w:val="00592A15"/>
    <w:rsid w:val="00650339"/>
    <w:rsid w:val="006A37D5"/>
    <w:rsid w:val="00740731"/>
    <w:rsid w:val="00827094"/>
    <w:rsid w:val="008B3081"/>
    <w:rsid w:val="00916189"/>
    <w:rsid w:val="00A544E8"/>
    <w:rsid w:val="00B2563F"/>
    <w:rsid w:val="00B419AC"/>
    <w:rsid w:val="00B62631"/>
    <w:rsid w:val="00B62BCA"/>
    <w:rsid w:val="00BC6546"/>
    <w:rsid w:val="00DB2D94"/>
    <w:rsid w:val="00EF3F98"/>
    <w:rsid w:val="00F97AC5"/>
    <w:rsid w:val="00F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9A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9A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9A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9A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9A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9A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9A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9A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9A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19AC"/>
  </w:style>
  <w:style w:type="paragraph" w:styleId="a5">
    <w:name w:val="footer"/>
    <w:basedOn w:val="a"/>
    <w:link w:val="a6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19AC"/>
  </w:style>
  <w:style w:type="paragraph" w:styleId="a7">
    <w:name w:val="Balloon Text"/>
    <w:basedOn w:val="a"/>
    <w:link w:val="a8"/>
    <w:uiPriority w:val="99"/>
    <w:semiHidden/>
    <w:unhideWhenUsed/>
    <w:rsid w:val="00B4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19A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419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1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1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19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19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19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19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1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No Spacing"/>
    <w:uiPriority w:val="1"/>
    <w:qFormat/>
    <w:rsid w:val="00B419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9A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9A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9A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9A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9A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9A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9A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9A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9A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19AC"/>
  </w:style>
  <w:style w:type="paragraph" w:styleId="a5">
    <w:name w:val="footer"/>
    <w:basedOn w:val="a"/>
    <w:link w:val="a6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19AC"/>
  </w:style>
  <w:style w:type="paragraph" w:styleId="a7">
    <w:name w:val="Balloon Text"/>
    <w:basedOn w:val="a"/>
    <w:link w:val="a8"/>
    <w:uiPriority w:val="99"/>
    <w:semiHidden/>
    <w:unhideWhenUsed/>
    <w:rsid w:val="00B4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19A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419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1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1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19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19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19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19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1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No Spacing"/>
    <w:uiPriority w:val="1"/>
    <w:qFormat/>
    <w:rsid w:val="00B41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CAFB6-2CED-4B70-804E-CBDE5C10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Лобин Максим</dc:creator>
  <cp:keywords/>
  <dc:description/>
  <cp:lastModifiedBy>Лобин Максим</cp:lastModifiedBy>
  <cp:revision>8</cp:revision>
  <dcterms:created xsi:type="dcterms:W3CDTF">2016-08-30T03:01:00Z</dcterms:created>
  <dcterms:modified xsi:type="dcterms:W3CDTF">2016-08-30T04:24:00Z</dcterms:modified>
</cp:coreProperties>
</file>