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Hotel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Hotel_Id</w:t>
      </w:r>
      <w:r w:rsidDel="00000000" w:rsidR="00000000" w:rsidRPr="00000000">
        <w:rPr>
          <w:rtl w:val="0"/>
        </w:rPr>
        <w:t xml:space="preserve">, Hotel_Name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 </w:t>
      </w:r>
      <w:r w:rsidDel="00000000" w:rsidR="00000000" w:rsidRPr="00000000">
        <w:rPr>
          <w:i w:val="1"/>
          <w:u w:val="single"/>
          <w:rtl w:val="0"/>
        </w:rPr>
        <w:t xml:space="preserve">Type_Id</w:t>
      </w:r>
      <w:r w:rsidDel="00000000" w:rsidR="00000000" w:rsidRPr="00000000">
        <w:rPr>
          <w:rtl w:val="0"/>
        </w:rPr>
        <w:t xml:space="preserve">, Type_Name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u w:val="single"/>
          <w:rtl w:val="0"/>
        </w:rPr>
        <w:t xml:space="preserve"> ( </w:t>
      </w:r>
      <w:r w:rsidDel="00000000" w:rsidR="00000000" w:rsidRPr="00000000">
        <w:rPr>
          <w:i w:val="1"/>
          <w:u w:val="single"/>
          <w:rtl w:val="0"/>
        </w:rPr>
        <w:t xml:space="preserve">Room_Id</w:t>
      </w:r>
      <w:r w:rsidDel="00000000" w:rsidR="00000000" w:rsidRPr="00000000">
        <w:rPr>
          <w:rtl w:val="0"/>
        </w:rPr>
        <w:t xml:space="preserve">, Floor, </w:t>
      </w:r>
      <w:r w:rsidDel="00000000" w:rsidR="00000000" w:rsidRPr="00000000">
        <w:rPr>
          <w:b w:val="1"/>
          <w:rtl w:val="0"/>
        </w:rPr>
        <w:t xml:space="preserve">#Type_Id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#Hotel_Id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, Category_Name, Price, Beds_numbers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u w:val="single"/>
          <w:rtl w:val="0"/>
        </w:rPr>
        <w:t xml:space="preserve"> ( </w:t>
      </w:r>
      <w:r w:rsidDel="00000000" w:rsidR="00000000" w:rsidRPr="00000000">
        <w:rPr>
          <w:i w:val="1"/>
          <w:u w:val="single"/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, Employee_Name, Employee_Specialty, </w:t>
      </w:r>
      <w:r w:rsidDel="00000000" w:rsidR="00000000" w:rsidRPr="00000000">
        <w:rPr>
          <w:b w:val="1"/>
          <w:rtl w:val="0"/>
        </w:rPr>
        <w:t xml:space="preserve">#Hotel_Id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aez15spqm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hôtel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</w:t>
      </w:r>
      <w:r w:rsidDel="00000000" w:rsidR="00000000" w:rsidRPr="00000000">
        <w:rPr>
          <w:rtl w:val="0"/>
        </w:rPr>
        <w:t xml:space="preserve">) peut</w:t>
      </w:r>
      <w:r w:rsidDel="00000000" w:rsidR="00000000" w:rsidRPr="00000000">
        <w:rPr>
          <w:rtl w:val="0"/>
        </w:rPr>
        <w:t xml:space="preserve"> avoir plusieurs 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hôtel</w:t>
      </w:r>
      <w:r w:rsidDel="00000000" w:rsidR="00000000" w:rsidRPr="00000000">
        <w:rPr>
          <w:rtl w:val="0"/>
        </w:rPr>
        <w:t xml:space="preserve"> est composé de plusieurs </w:t>
      </w:r>
      <w:r w:rsidDel="00000000" w:rsidR="00000000" w:rsidRPr="00000000">
        <w:rPr>
          <w:b w:val="1"/>
          <w:rtl w:val="0"/>
        </w:rPr>
        <w:t xml:space="preserve">chambres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b w:val="1"/>
          <w:rtl w:val="0"/>
        </w:rPr>
        <w:t xml:space="preserve">chambre</w:t>
      </w:r>
      <w:r w:rsidDel="00000000" w:rsidR="00000000" w:rsidRPr="00000000">
        <w:rPr>
          <w:rtl w:val="0"/>
        </w:rPr>
        <w:t xml:space="preserve"> appartient à une </w:t>
      </w:r>
      <w:r w:rsidDel="00000000" w:rsidR="00000000" w:rsidRPr="00000000">
        <w:rPr>
          <w:b w:val="1"/>
          <w:rtl w:val="0"/>
        </w:rPr>
        <w:t xml:space="preserve">catégorie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N:1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employé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) travaille dans un </w:t>
      </w:r>
      <w:r w:rsidDel="00000000" w:rsidR="00000000" w:rsidRPr="00000000">
        <w:rPr>
          <w:b w:val="1"/>
          <w:rtl w:val="0"/>
        </w:rPr>
        <w:t xml:space="preserve">hôtel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N:1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employé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peut diriger d'autres employés →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