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E79" w14:textId="08F39D64" w:rsidR="00283DD6" w:rsidRPr="00114B15" w:rsidRDefault="00283DD6" w:rsidP="00283DD6">
      <w:pPr>
        <w:pStyle w:val="ListParagraph"/>
        <w:numPr>
          <w:ilvl w:val="0"/>
          <w:numId w:val="1"/>
        </w:numPr>
        <w:rPr>
          <w:rFonts w:cstheme="minorHAnsi"/>
        </w:rPr>
      </w:pPr>
      <w:r w:rsidRPr="00114B15">
        <w:rPr>
          <w:rFonts w:cstheme="minorHAnsi"/>
        </w:rPr>
        <w:t>Definition of Research Question (2 points)</w:t>
      </w:r>
    </w:p>
    <w:p w14:paraId="618D68A0" w14:textId="4A7800C6" w:rsidR="00283DD6" w:rsidRPr="00114B15" w:rsidRDefault="00114B15" w:rsidP="00283DD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</w:p>
    <w:p w14:paraId="000DA8D5" w14:textId="6E974241" w:rsidR="00283DD6" w:rsidRPr="00114B15" w:rsidRDefault="00283DD6" w:rsidP="00114B15">
      <w:pPr>
        <w:pStyle w:val="ListParagraph"/>
        <w:numPr>
          <w:ilvl w:val="0"/>
          <w:numId w:val="1"/>
        </w:numPr>
        <w:rPr>
          <w:rFonts w:cstheme="minorHAnsi"/>
        </w:rPr>
      </w:pPr>
      <w:r w:rsidRPr="00114B15">
        <w:rPr>
          <w:rFonts w:cstheme="minorHAnsi"/>
        </w:rPr>
        <w:t>Data Description and Methodology (2 points)</w:t>
      </w:r>
    </w:p>
    <w:p w14:paraId="5D56BD1B" w14:textId="77777777" w:rsidR="00114B15" w:rsidRDefault="00114B15" w:rsidP="00114B1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Data</w:t>
      </w:r>
    </w:p>
    <w:p w14:paraId="5776408D" w14:textId="7ECB6E63" w:rsidR="00114B15" w:rsidRDefault="00114B15" w:rsidP="00114B15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FedReporter</w:t>
      </w:r>
      <w:proofErr w:type="spellEnd"/>
      <w:r>
        <w:rPr>
          <w:rFonts w:cstheme="minorHAnsi"/>
        </w:rPr>
        <w:t xml:space="preserve"> for grant data </w:t>
      </w:r>
    </w:p>
    <w:p w14:paraId="105454DD" w14:textId="3BFCCED6" w:rsidR="00114B15" w:rsidRDefault="00114B15" w:rsidP="00114B1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Congress data for political information</w:t>
      </w:r>
    </w:p>
    <w:p w14:paraId="6C97B85D" w14:textId="0ED5E5D7" w:rsidR="00114B15" w:rsidRDefault="00114B15" w:rsidP="00114B1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CityLab dataset that contains Rural/Urban, Clinton/Trump vote breakdown </w:t>
      </w:r>
    </w:p>
    <w:p w14:paraId="3EDF19E2" w14:textId="1A61934A" w:rsidR="00114B15" w:rsidRDefault="00114B15" w:rsidP="00114B1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Methods</w:t>
      </w:r>
    </w:p>
    <w:p w14:paraId="2C5C4A89" w14:textId="5F53029E" w:rsidR="00114B15" w:rsidRDefault="00114B15" w:rsidP="00114B15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KMeans</w:t>
      </w:r>
      <w:proofErr w:type="spellEnd"/>
      <w:r>
        <w:rPr>
          <w:rFonts w:cstheme="minorHAnsi"/>
        </w:rPr>
        <w:t xml:space="preserve"> Clustering, optimizing using Silhouette Scoring to select the best number of clusters for our split </w:t>
      </w:r>
    </w:p>
    <w:p w14:paraId="638F052D" w14:textId="77777777" w:rsidR="00114B15" w:rsidRPr="00114B15" w:rsidRDefault="00114B15" w:rsidP="00114B1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Once labeled we will look at CD’s characteristics: breakdown </w:t>
      </w:r>
    </w:p>
    <w:p w14:paraId="0E985984" w14:textId="413AC6D1" w:rsidR="00283DD6" w:rsidRPr="00114B15" w:rsidRDefault="00283DD6" w:rsidP="00114B15">
      <w:pPr>
        <w:pStyle w:val="ListParagraph"/>
        <w:numPr>
          <w:ilvl w:val="0"/>
          <w:numId w:val="1"/>
        </w:numPr>
        <w:rPr>
          <w:rFonts w:cstheme="minorHAnsi"/>
        </w:rPr>
      </w:pPr>
      <w:r w:rsidRPr="00114B15">
        <w:rPr>
          <w:rFonts w:cstheme="minorHAnsi"/>
        </w:rPr>
        <w:t>Results and Implications for Public Policy (2 points)</w:t>
      </w:r>
    </w:p>
    <w:p w14:paraId="15324CF3" w14:textId="77777777" w:rsidR="00114B15" w:rsidRDefault="00114B15" w:rsidP="00114B1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Two clusters found, one with increasing funding, another with decreasing and plateauing funding. By itself this means that there’s a significant portion of CDs that are lagging in receiving NSF funding, would need to look at reasons for this lag. </w:t>
      </w:r>
    </w:p>
    <w:p w14:paraId="3FDC1321" w14:textId="15EEAAF0" w:rsidR="00114B15" w:rsidRDefault="00114B15" w:rsidP="00114B1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However, there doesn’t seem to be a difference in impact between rural/urban and high density/low density districts.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NSF funding trends don’t seem to be correlated to these factors.</w:t>
      </w:r>
    </w:p>
    <w:p w14:paraId="00C675EE" w14:textId="77777777" w:rsidR="00114B15" w:rsidRPr="00114B15" w:rsidRDefault="00114B15" w:rsidP="00114B1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Politically … </w:t>
      </w:r>
    </w:p>
    <w:p w14:paraId="5BFCDC1E" w14:textId="14280CC8" w:rsidR="00114B15" w:rsidRPr="00114B15" w:rsidRDefault="00283DD6" w:rsidP="00114B15">
      <w:pPr>
        <w:pStyle w:val="ListParagraph"/>
        <w:numPr>
          <w:ilvl w:val="0"/>
          <w:numId w:val="1"/>
        </w:numPr>
        <w:rPr>
          <w:rFonts w:cstheme="minorHAnsi"/>
        </w:rPr>
      </w:pPr>
      <w:r w:rsidRPr="00114B15">
        <w:rPr>
          <w:rFonts w:cstheme="minorHAnsi"/>
        </w:rPr>
        <w:t>Limitations and Biases (2 points)</w:t>
      </w:r>
    </w:p>
    <w:p w14:paraId="58A6D21F" w14:textId="77777777" w:rsidR="00114B15" w:rsidRPr="00114B15" w:rsidRDefault="00114B15" w:rsidP="00114B15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1422BFE2" w14:textId="27B44D2C" w:rsidR="007C7427" w:rsidRPr="00114B15" w:rsidRDefault="00283DD6" w:rsidP="00114B15">
      <w:pPr>
        <w:pStyle w:val="ListParagraph"/>
        <w:numPr>
          <w:ilvl w:val="0"/>
          <w:numId w:val="1"/>
        </w:numPr>
        <w:rPr>
          <w:rFonts w:cstheme="minorHAnsi"/>
        </w:rPr>
      </w:pPr>
      <w:r w:rsidRPr="00114B15">
        <w:rPr>
          <w:rFonts w:cstheme="minorHAnsi"/>
        </w:rPr>
        <w:t>Conclusion and Potential for Future Research (2 points)</w:t>
      </w:r>
    </w:p>
    <w:p w14:paraId="638CB2CD" w14:textId="77777777" w:rsidR="00114B15" w:rsidRPr="00114B15" w:rsidRDefault="00114B15" w:rsidP="00114B15">
      <w:pPr>
        <w:pStyle w:val="ListParagraph"/>
        <w:numPr>
          <w:ilvl w:val="1"/>
          <w:numId w:val="1"/>
        </w:numPr>
        <w:rPr>
          <w:rFonts w:cstheme="minorHAnsi"/>
        </w:rPr>
      </w:pPr>
      <w:bookmarkStart w:id="0" w:name="_GoBack"/>
      <w:bookmarkEnd w:id="0"/>
    </w:p>
    <w:sectPr w:rsidR="00114B15" w:rsidRPr="0011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6C2"/>
    <w:multiLevelType w:val="hybridMultilevel"/>
    <w:tmpl w:val="4BCA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D6"/>
    <w:rsid w:val="00114B15"/>
    <w:rsid w:val="00283DD6"/>
    <w:rsid w:val="007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9E4C"/>
  <w15:chartTrackingRefBased/>
  <w15:docId w15:val="{C96BD893-4C38-4361-AB35-C1CD0A3D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Lopez</dc:creator>
  <cp:keywords/>
  <dc:description/>
  <cp:lastModifiedBy>Erik Lopez</cp:lastModifiedBy>
  <cp:revision>1</cp:revision>
  <dcterms:created xsi:type="dcterms:W3CDTF">2020-04-24T15:31:00Z</dcterms:created>
  <dcterms:modified xsi:type="dcterms:W3CDTF">2020-04-24T17:00:00Z</dcterms:modified>
</cp:coreProperties>
</file>