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D2B80" w14:textId="14CF7E8F" w:rsidR="002464D4" w:rsidRDefault="00F80A48">
      <w:pPr>
        <w:spacing w:after="82"/>
        <w:rPr>
          <w:rFonts w:hint="eastAsia"/>
        </w:rPr>
      </w:pPr>
      <w:r>
        <w:rPr>
          <w:rFonts w:hint="eastAsia"/>
        </w:rPr>
        <w:t>2年ai研发</w:t>
      </w:r>
      <w:r>
        <w:t>工作经验｜求职方向：AI Agent / AI 应用 / LLM 应用｜期望薪资：面议 ｜学历：</w:t>
      </w:r>
      <w:r w:rsidR="000E1894">
        <w:rPr>
          <w:rFonts w:hint="eastAsia"/>
        </w:rPr>
        <w:t>普通</w:t>
      </w:r>
      <w:r>
        <w:t xml:space="preserve">本科 </w:t>
      </w:r>
      <w:r w:rsidR="00B361E7">
        <w:rPr>
          <w:rFonts w:hint="eastAsia"/>
        </w:rPr>
        <w:t xml:space="preserve"> </w:t>
      </w:r>
      <w:r w:rsidR="00B361E7">
        <w:t>｜</w:t>
      </w:r>
      <w:r w:rsidR="00B361E7">
        <w:rPr>
          <w:rFonts w:hint="eastAsia"/>
        </w:rPr>
        <w:t>邮箱：liukiol2023@gmail.com</w:t>
      </w:r>
    </w:p>
    <w:p w14:paraId="6E8A865C" w14:textId="77777777" w:rsidR="002464D4" w:rsidRDefault="00000000">
      <w:pPr>
        <w:pStyle w:val="1"/>
        <w:ind w:left="24"/>
        <w:rPr>
          <w:rFonts w:hint="eastAsia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C099F9B" wp14:editId="483CF591">
                <wp:extent cx="6947916" cy="19939"/>
                <wp:effectExtent l="0" t="0" r="0" b="0"/>
                <wp:docPr id="2852" name="Group 2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7916" cy="19939"/>
                          <a:chOff x="0" y="0"/>
                          <a:chExt cx="6947916" cy="19939"/>
                        </a:xfrm>
                      </wpg:grpSpPr>
                      <wps:wsp>
                        <wps:cNvPr id="3260" name="Shape 3260"/>
                        <wps:cNvSpPr/>
                        <wps:spPr>
                          <a:xfrm>
                            <a:off x="0" y="254"/>
                            <a:ext cx="69462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6265" h="19685">
                                <a:moveTo>
                                  <a:pt x="0" y="0"/>
                                </a:moveTo>
                                <a:lnTo>
                                  <a:pt x="6946265" y="0"/>
                                </a:lnTo>
                                <a:lnTo>
                                  <a:pt x="69462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1" name="Shape 326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2" name="Shape 3262"/>
                        <wps:cNvSpPr/>
                        <wps:spPr>
                          <a:xfrm>
                            <a:off x="3048" y="0"/>
                            <a:ext cx="69418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1820" h="9144">
                                <a:moveTo>
                                  <a:pt x="0" y="0"/>
                                </a:moveTo>
                                <a:lnTo>
                                  <a:pt x="6941820" y="0"/>
                                </a:lnTo>
                                <a:lnTo>
                                  <a:pt x="69418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3" name="Shape 3263"/>
                        <wps:cNvSpPr/>
                        <wps:spPr>
                          <a:xfrm>
                            <a:off x="694486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4" name="Shape 3264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5" name="Shape 3265"/>
                        <wps:cNvSpPr/>
                        <wps:spPr>
                          <a:xfrm>
                            <a:off x="6944869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6" name="Shape 3266"/>
                        <wps:cNvSpPr/>
                        <wps:spPr>
                          <a:xfrm>
                            <a:off x="0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7" name="Shape 3267"/>
                        <wps:cNvSpPr/>
                        <wps:spPr>
                          <a:xfrm>
                            <a:off x="3048" y="16764"/>
                            <a:ext cx="69418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1820" h="9144">
                                <a:moveTo>
                                  <a:pt x="0" y="0"/>
                                </a:moveTo>
                                <a:lnTo>
                                  <a:pt x="6941820" y="0"/>
                                </a:lnTo>
                                <a:lnTo>
                                  <a:pt x="69418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8" name="Shape 3268"/>
                        <wps:cNvSpPr/>
                        <wps:spPr>
                          <a:xfrm>
                            <a:off x="6944869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2" style="width:547.08pt;height:1.57001pt;mso-position-horizontal-relative:char;mso-position-vertical-relative:line" coordsize="69479,199">
                <v:shape id="Shape 3269" style="position:absolute;width:69462;height:196;left:0;top:2;" coordsize="6946265,19685" path="m0,0l6946265,0l6946265,19685l0,19685l0,0">
                  <v:stroke weight="0pt" endcap="flat" joinstyle="miter" miterlimit="10" on="false" color="#000000" opacity="0"/>
                  <v:fill on="true" color="#a0a0a0"/>
                </v:shape>
                <v:shape id="Shape 3270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271" style="position:absolute;width:69418;height:91;left:30;top:0;" coordsize="6941820,9144" path="m0,0l6941820,0l6941820,9144l0,9144l0,0">
                  <v:stroke weight="0pt" endcap="flat" joinstyle="miter" miterlimit="10" on="false" color="#000000" opacity="0"/>
                  <v:fill on="true" color="#a0a0a0"/>
                </v:shape>
                <v:shape id="Shape 3272" style="position:absolute;width:91;height:91;left:6944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273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274" style="position:absolute;width:91;height:137;left:69448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275" style="position:absolute;width:91;height:91;left:0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276" style="position:absolute;width:69418;height:91;left:30;top:167;" coordsize="6941820,9144" path="m0,0l6941820,0l6941820,9144l0,9144l0,0">
                  <v:stroke weight="0pt" endcap="flat" joinstyle="miter" miterlimit="10" on="false" color="#000000" opacity="0"/>
                  <v:fill on="true" color="#e3e3e3"/>
                </v:shape>
                <v:shape id="Shape 3277" style="position:absolute;width:91;height:91;left:69448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 w:val="0"/>
        </w:rPr>
        <w:t xml:space="preserve"> </w:t>
      </w:r>
      <w:r>
        <w:t xml:space="preserve">个人优势 </w:t>
      </w:r>
    </w:p>
    <w:p w14:paraId="7457BA26" w14:textId="427E166F" w:rsidR="002464D4" w:rsidRDefault="00DF306C" w:rsidP="00DF306C">
      <w:pPr>
        <w:ind w:left="29" w:firstLine="391"/>
        <w:rPr>
          <w:rFonts w:hint="eastAsia"/>
        </w:rPr>
      </w:pPr>
      <w:r w:rsidRPr="00DF306C">
        <w:rPr>
          <w:rFonts w:hint="eastAsia"/>
        </w:rPr>
        <w:t>基于 RAG + Agent + KG + ES+Milvus + LangGraph +Neo4j等技术，独立负责医院智能导诊系统核心模块开发，基于LangGraph构建多轮问诊状态机，支持意图识别、槽位填充、动态追问等完整流程。熟悉LLM应用调优、Embedding向量匹配、RAG检索增强，具备构建完整系统的能力，经历过需求分析、技术选型、开发落地完整周期，具备持续优化和问题分析能力。</w:t>
      </w:r>
      <w:r>
        <w:t xml:space="preserve"> </w:t>
      </w:r>
    </w:p>
    <w:p w14:paraId="648D3219" w14:textId="13572393" w:rsidR="002464D4" w:rsidRDefault="00000000">
      <w:pPr>
        <w:spacing w:after="63" w:line="259" w:lineRule="auto"/>
        <w:ind w:left="10" w:firstLine="0"/>
        <w:rPr>
          <w:rFonts w:hint="eastAsia"/>
        </w:rPr>
      </w:pPr>
      <w:r>
        <w:t>GitHub</w:t>
      </w:r>
      <w:hyperlink r:id="rId7" w:history="1">
        <w:r w:rsidR="00600306" w:rsidRPr="00D36313">
          <w:rPr>
            <w:rStyle w:val="a9"/>
          </w:rPr>
          <w:t>：</w:t>
        </w:r>
      </w:hyperlink>
      <w:bookmarkStart w:id="0" w:name="OLE_LINK2"/>
      <w:r>
        <w:fldChar w:fldCharType="begin"/>
      </w:r>
      <w:r>
        <w:instrText>HYPERLINK "https://github.com/lobokiol/InitialArchitectureForMedicalAgent" \h</w:instrText>
      </w:r>
      <w:r>
        <w:fldChar w:fldCharType="separate"/>
      </w:r>
      <w:r>
        <w:rPr>
          <w:color w:val="467886"/>
          <w:u w:val="single" w:color="467886"/>
        </w:rPr>
        <w:t>https://github.com/lobokiol/InitialArchitectureForMedicalAgent</w:t>
      </w:r>
      <w:r>
        <w:rPr>
          <w:color w:val="467886"/>
          <w:u w:val="single" w:color="467886"/>
        </w:rPr>
        <w:fldChar w:fldCharType="end"/>
      </w:r>
      <w:r w:rsidR="00261ECF">
        <w:rPr>
          <w:rFonts w:hint="eastAsia"/>
          <w:color w:val="467886"/>
          <w:u w:val="single" w:color="467886"/>
        </w:rPr>
        <w:t>1</w:t>
      </w:r>
      <w:hyperlink r:id="rId8">
        <w:r>
          <w:t xml:space="preserve"> </w:t>
        </w:r>
      </w:hyperlink>
    </w:p>
    <w:bookmarkEnd w:id="0"/>
    <w:p w14:paraId="6947648C" w14:textId="77777777" w:rsidR="006F7768" w:rsidRDefault="00000000">
      <w:pPr>
        <w:pStyle w:val="1"/>
        <w:ind w:left="24"/>
        <w:rPr>
          <w:rFonts w:hint="eastAsia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5A5AA0B" wp14:editId="1F795731">
                <wp:extent cx="6947916" cy="20066"/>
                <wp:effectExtent l="0" t="0" r="0" b="0"/>
                <wp:docPr id="2853" name="Group 2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7916" cy="20066"/>
                          <a:chOff x="0" y="0"/>
                          <a:chExt cx="6947916" cy="20066"/>
                        </a:xfrm>
                      </wpg:grpSpPr>
                      <wps:wsp>
                        <wps:cNvPr id="3278" name="Shape 3278"/>
                        <wps:cNvSpPr/>
                        <wps:spPr>
                          <a:xfrm>
                            <a:off x="0" y="0"/>
                            <a:ext cx="69462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6265" h="19685">
                                <a:moveTo>
                                  <a:pt x="0" y="0"/>
                                </a:moveTo>
                                <a:lnTo>
                                  <a:pt x="6946265" y="0"/>
                                </a:lnTo>
                                <a:lnTo>
                                  <a:pt x="69462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9" name="Shape 3279"/>
                        <wps:cNvSpPr/>
                        <wps:spPr>
                          <a:xfrm>
                            <a:off x="0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0" name="Shape 3280"/>
                        <wps:cNvSpPr/>
                        <wps:spPr>
                          <a:xfrm>
                            <a:off x="3048" y="254"/>
                            <a:ext cx="69418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1820" h="9144">
                                <a:moveTo>
                                  <a:pt x="0" y="0"/>
                                </a:moveTo>
                                <a:lnTo>
                                  <a:pt x="6941820" y="0"/>
                                </a:lnTo>
                                <a:lnTo>
                                  <a:pt x="69418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1" name="Shape 3281"/>
                        <wps:cNvSpPr/>
                        <wps:spPr>
                          <a:xfrm>
                            <a:off x="6944869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2" name="Shape 3282"/>
                        <wps:cNvSpPr/>
                        <wps:spPr>
                          <a:xfrm>
                            <a:off x="0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3" name="Shape 3283"/>
                        <wps:cNvSpPr/>
                        <wps:spPr>
                          <a:xfrm>
                            <a:off x="6944869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4" name="Shape 3284"/>
                        <wps:cNvSpPr/>
                        <wps:spPr>
                          <a:xfrm>
                            <a:off x="0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5" name="Shape 3285"/>
                        <wps:cNvSpPr/>
                        <wps:spPr>
                          <a:xfrm>
                            <a:off x="3048" y="17018"/>
                            <a:ext cx="69418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1820" h="9144">
                                <a:moveTo>
                                  <a:pt x="0" y="0"/>
                                </a:moveTo>
                                <a:lnTo>
                                  <a:pt x="6941820" y="0"/>
                                </a:lnTo>
                                <a:lnTo>
                                  <a:pt x="69418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6" name="Shape 3286"/>
                        <wps:cNvSpPr/>
                        <wps:spPr>
                          <a:xfrm>
                            <a:off x="6944869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3" style="width:547.08pt;height:1.58002pt;mso-position-horizontal-relative:char;mso-position-vertical-relative:line" coordsize="69479,200">
                <v:shape id="Shape 3287" style="position:absolute;width:69462;height:196;left:0;top:0;" coordsize="6946265,19685" path="m0,0l6946265,0l6946265,19685l0,19685l0,0">
                  <v:stroke weight="0pt" endcap="flat" joinstyle="miter" miterlimit="10" on="false" color="#000000" opacity="0"/>
                  <v:fill on="true" color="#a0a0a0"/>
                </v:shape>
                <v:shape id="Shape 3288" style="position:absolute;width:91;height:91;left:0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289" style="position:absolute;width:69418;height:91;left:30;top:2;" coordsize="6941820,9144" path="m0,0l6941820,0l6941820,9144l0,9144l0,0">
                  <v:stroke weight="0pt" endcap="flat" joinstyle="miter" miterlimit="10" on="false" color="#000000" opacity="0"/>
                  <v:fill on="true" color="#a0a0a0"/>
                </v:shape>
                <v:shape id="Shape 3290" style="position:absolute;width:91;height:91;left:69448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291" style="position:absolute;width:91;height:137;left:0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292" style="position:absolute;width:91;height:137;left:69448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293" style="position:absolute;width:91;height:91;left:0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294" style="position:absolute;width:69418;height:91;left:30;top:170;" coordsize="6941820,9144" path="m0,0l6941820,0l6941820,9144l0,9144l0,0">
                  <v:stroke weight="0pt" endcap="flat" joinstyle="miter" miterlimit="10" on="false" color="#000000" opacity="0"/>
                  <v:fill on="true" color="#e3e3e3"/>
                </v:shape>
                <v:shape id="Shape 3295" style="position:absolute;width:91;height:91;left:69448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 w:val="0"/>
        </w:rPr>
        <w:t xml:space="preserve"> </w:t>
      </w:r>
      <w:r>
        <w:t>工作经历</w:t>
      </w:r>
    </w:p>
    <w:p w14:paraId="1AF31F51" w14:textId="40A068D3" w:rsidR="00054539" w:rsidRDefault="00000000">
      <w:pPr>
        <w:pStyle w:val="1"/>
        <w:ind w:left="24"/>
        <w:rPr>
          <w:rFonts w:hint="eastAsia"/>
        </w:rPr>
      </w:pPr>
      <w:r>
        <w:t xml:space="preserve">中软国际（中国）科技有限公司  </w:t>
      </w:r>
      <w:r w:rsidR="006F7768">
        <w:rPr>
          <w:rFonts w:hint="eastAsia"/>
        </w:rPr>
        <w:t xml:space="preserve">    </w:t>
      </w:r>
      <w:r w:rsidR="00F13579">
        <w:rPr>
          <w:rFonts w:hint="eastAsia"/>
        </w:rPr>
        <w:t>研发部</w:t>
      </w:r>
      <w:r w:rsidR="006F7768">
        <w:rPr>
          <w:rFonts w:hint="eastAsia"/>
        </w:rPr>
        <w:t xml:space="preserve">      </w:t>
      </w:r>
      <w:r>
        <w:t xml:space="preserve">AI </w:t>
      </w:r>
      <w:r w:rsidR="003251CF">
        <w:rPr>
          <w:rFonts w:hint="eastAsia"/>
        </w:rPr>
        <w:t>agent</w:t>
      </w:r>
      <w:r w:rsidR="002E79B1">
        <w:rPr>
          <w:rFonts w:hint="eastAsia"/>
        </w:rPr>
        <w:t xml:space="preserve">          </w:t>
      </w:r>
      <w:r w:rsidR="002E79B1" w:rsidRPr="006F7768">
        <w:t>202</w:t>
      </w:r>
      <w:r w:rsidR="006F7768" w:rsidRPr="006F7768">
        <w:rPr>
          <w:rFonts w:hint="eastAsia"/>
        </w:rPr>
        <w:t>4</w:t>
      </w:r>
      <w:r w:rsidR="002E79B1" w:rsidRPr="006F7768">
        <w:t>.07 – 至今</w:t>
      </w:r>
    </w:p>
    <w:p w14:paraId="497BF0D6" w14:textId="3DFAE576" w:rsidR="0031566C" w:rsidRDefault="00000000">
      <w:pPr>
        <w:pStyle w:val="1"/>
        <w:ind w:left="24"/>
        <w:rPr>
          <w:rFonts w:hint="eastAsia"/>
          <w:b w:val="0"/>
        </w:rPr>
      </w:pPr>
      <w:r>
        <w:t xml:space="preserve">项目一：医院导诊问答智能体  </w:t>
      </w:r>
      <w:r>
        <w:tab/>
        <w:t xml:space="preserve"> </w:t>
      </w:r>
      <w:r>
        <w:tab/>
      </w:r>
    </w:p>
    <w:p w14:paraId="17C7D14F" w14:textId="14A72A51" w:rsidR="002464D4" w:rsidRDefault="00000000">
      <w:pPr>
        <w:pStyle w:val="1"/>
        <w:ind w:left="24"/>
        <w:rPr>
          <w:rFonts w:hint="eastAsia"/>
        </w:rPr>
      </w:pPr>
      <w:r>
        <w:t xml:space="preserve">项目简介 </w:t>
      </w:r>
    </w:p>
    <w:p w14:paraId="331A6224" w14:textId="6881DC45" w:rsidR="00A41908" w:rsidRDefault="00A41908" w:rsidP="00FC2615">
      <w:pPr>
        <w:ind w:firstLine="0"/>
        <w:rPr>
          <w:rFonts w:hint="eastAsia"/>
        </w:rPr>
      </w:pPr>
      <w:r>
        <w:rPr>
          <w:rFonts w:hint="eastAsia"/>
        </w:rPr>
        <w:t>医院导诊智能问答系统（RAG + Agent</w:t>
      </w:r>
      <w:r w:rsidR="00FC2615">
        <w:rPr>
          <w:rFonts w:hint="eastAsia"/>
        </w:rPr>
        <w:t xml:space="preserve"> +</w:t>
      </w:r>
      <w:r w:rsidR="00FC2615" w:rsidRPr="00FC2615">
        <w:rPr>
          <w:rFonts w:hint="eastAsia"/>
        </w:rPr>
        <w:t xml:space="preserve"> </w:t>
      </w:r>
      <w:r w:rsidR="00065C47">
        <w:rPr>
          <w:rFonts w:hint="eastAsia"/>
        </w:rPr>
        <w:t xml:space="preserve">MCP + Skills + </w:t>
      </w:r>
      <w:r w:rsidR="00FC2615">
        <w:rPr>
          <w:rFonts w:hint="eastAsia"/>
        </w:rPr>
        <w:t>KG + ES+Milvus + LangGraph</w:t>
      </w:r>
      <w:r w:rsidR="00A00A25">
        <w:rPr>
          <w:rFonts w:hint="eastAsia"/>
        </w:rPr>
        <w:t xml:space="preserve"> +Neo4j </w:t>
      </w:r>
      <w:r>
        <w:rPr>
          <w:rFonts w:hint="eastAsia"/>
        </w:rPr>
        <w:t>）</w:t>
      </w:r>
    </w:p>
    <w:p w14:paraId="67B59093" w14:textId="1F532832" w:rsidR="002464D4" w:rsidRDefault="00A41908" w:rsidP="00A41908">
      <w:pPr>
        <w:ind w:left="24" w:firstLine="400"/>
        <w:rPr>
          <w:rFonts w:hint="eastAsia"/>
        </w:rPr>
      </w:pPr>
      <w:r>
        <w:rPr>
          <w:rFonts w:hint="eastAsia"/>
        </w:rPr>
        <w:t>基于 LangGraph 设计并实现了医院智能导诊系统，采用"症状→</w:t>
      </w:r>
      <w:r w:rsidR="00643D4C">
        <w:rPr>
          <w:rFonts w:hint="eastAsia"/>
        </w:rPr>
        <w:t>疾病→</w:t>
      </w:r>
      <w:r>
        <w:rPr>
          <w:rFonts w:hint="eastAsia"/>
        </w:rPr>
        <w:t>科室"</w:t>
      </w:r>
      <w:r w:rsidR="00643D4C">
        <w:rPr>
          <w:rFonts w:hint="eastAsia"/>
        </w:rPr>
        <w:t>三</w:t>
      </w:r>
      <w:r>
        <w:rPr>
          <w:rFonts w:hint="eastAsia"/>
        </w:rPr>
        <w:t>跳推理结合 KG+RAG 融合评分实现科室推荐。使用 Neo4j 构建医疗知识图谱，通过 ES+Milvus 混合检索增强召回，配</w:t>
      </w:r>
      <w:r w:rsidR="007D08FC" w:rsidRPr="008D5FD6">
        <w:rPr>
          <w:rFonts w:hint="eastAsia"/>
        </w:rPr>
        <w:t>bge-large-zh</w:t>
      </w:r>
      <w:r w:rsidR="007D08FC">
        <w:rPr>
          <w:rFonts w:hint="eastAsia"/>
        </w:rPr>
        <w:t xml:space="preserve"> +</w:t>
      </w:r>
      <w:r w:rsidR="007D08FC" w:rsidRPr="008D5FD6">
        <w:rPr>
          <w:rFonts w:hint="eastAsia"/>
        </w:rPr>
        <w:t xml:space="preserve"> bge-reranker</w:t>
      </w:r>
      <w:r w:rsidR="007D08FC">
        <w:rPr>
          <w:rFonts w:hint="eastAsia"/>
        </w:rPr>
        <w:t xml:space="preserve"> + Qwen2.5 7B int4 + CMEKG tool，</w:t>
      </w:r>
      <w:r>
        <w:rPr>
          <w:rFonts w:hint="eastAsia"/>
        </w:rPr>
        <w:t>完成医疗分词-向量俗语转换-医疗实体提取--医学关系症状提取与动态追问。支持否定症状检测与 危急规则告警（人工介入），置信度低于阈值自动进入追问流程。</w:t>
      </w:r>
    </w:p>
    <w:p w14:paraId="3B783F2E" w14:textId="77777777" w:rsidR="002464D4" w:rsidRDefault="00000000">
      <w:pPr>
        <w:pStyle w:val="1"/>
        <w:ind w:left="24"/>
        <w:rPr>
          <w:rFonts w:hint="eastAsia"/>
        </w:rPr>
      </w:pPr>
      <w:r>
        <w:t xml:space="preserve">核心职责 </w:t>
      </w:r>
    </w:p>
    <w:p w14:paraId="67EF3C48" w14:textId="261F39E1" w:rsidR="00A41908" w:rsidRDefault="00A41908" w:rsidP="00A41908">
      <w:pPr>
        <w:rPr>
          <w:rFonts w:hint="eastAsia"/>
        </w:rPr>
      </w:pPr>
      <w:r w:rsidRPr="00A41908">
        <w:rPr>
          <w:rFonts w:hint="eastAsia"/>
        </w:rPr>
        <w:t>1. 系统架构设计：基于 LangGraph 设计多轮问诊状态机，实现意图识别、</w:t>
      </w:r>
      <w:r w:rsidR="00296EA8">
        <w:rPr>
          <w:rFonts w:hint="eastAsia"/>
        </w:rPr>
        <w:t>多轮对话</w:t>
      </w:r>
      <w:r w:rsidRPr="00A41908">
        <w:rPr>
          <w:rFonts w:hint="eastAsia"/>
        </w:rPr>
        <w:t>槽位填充、动态追问</w:t>
      </w:r>
      <w:r w:rsidR="00296EA8" w:rsidRPr="00A41908">
        <w:rPr>
          <w:rFonts w:hint="eastAsia"/>
        </w:rPr>
        <w:t>、</w:t>
      </w:r>
      <w:r w:rsidR="00296EA8">
        <w:rPr>
          <w:rFonts w:hint="eastAsia"/>
        </w:rPr>
        <w:t>答案审查</w:t>
      </w:r>
      <w:r w:rsidRPr="00A41908">
        <w:rPr>
          <w:rFonts w:hint="eastAsia"/>
        </w:rPr>
        <w:t>等核心节点编排。</w:t>
      </w:r>
    </w:p>
    <w:p w14:paraId="5FE884D3" w14:textId="2B06F0B6" w:rsidR="00A41908" w:rsidRPr="00A41908" w:rsidRDefault="00A41908" w:rsidP="00A41908">
      <w:pPr>
        <w:rPr>
          <w:rFonts w:hint="eastAsia"/>
        </w:rPr>
      </w:pPr>
      <w:r w:rsidRPr="00A41908">
        <w:rPr>
          <w:rFonts w:hint="eastAsia"/>
        </w:rPr>
        <w:t>2. 知识图谱推理：</w:t>
      </w:r>
      <w:r w:rsidR="00EA028C" w:rsidRPr="00EA028C">
        <w:rPr>
          <w:rFonts w:hint="eastAsia"/>
        </w:rPr>
        <w:t>多症状→疾病匹配（Jaccard相似度）→疾病→科室映射→科室得分累加→排序输出Top-K推荐科室。</w:t>
      </w:r>
      <w:r w:rsidRPr="00A41908">
        <w:rPr>
          <w:rFonts w:hint="eastAsia"/>
        </w:rPr>
        <w:t>支持伴随症状查询与判别性症状提取。</w:t>
      </w:r>
      <w:r w:rsidR="00FC3EF6">
        <w:rPr>
          <w:rFonts w:hint="eastAsia"/>
        </w:rPr>
        <w:t>假设患者诉求，【头痛，发烧，咳嗽】，通过知识图谱有这些症状的疾病有哪些，比如说感冒，肺炎，肝炎。此时感冒有5个症状，命中3个，肺炎有5个症状，命中2个。那么感冒分数为 3/3+5-3=0.6，肺炎2/5+3-2=0.3，脑炎1/5+3-1=0.12。而此时感冒和肺炎都指向呼吸内科，脑炎指向神经内科。那么呼吸内科评分最高为0.9</w:t>
      </w:r>
    </w:p>
    <w:p w14:paraId="763C775A" w14:textId="77777777" w:rsidR="00A41908" w:rsidRPr="00A41908" w:rsidRDefault="00A41908" w:rsidP="00A41908">
      <w:pPr>
        <w:rPr>
          <w:rFonts w:hint="eastAsia"/>
        </w:rPr>
      </w:pPr>
      <w:r w:rsidRPr="00A41908">
        <w:rPr>
          <w:rFonts w:hint="eastAsia"/>
        </w:rPr>
        <w:t>3. RAG 检索增强：结合 ES 关键词检索与 Milvus 向量检索，使用 RRF 融合与 Rerank 提升召回准确率。</w:t>
      </w:r>
    </w:p>
    <w:p w14:paraId="08BBBCB2" w14:textId="3B6B03C4" w:rsidR="00A41908" w:rsidRPr="00A41908" w:rsidRDefault="007D08FC" w:rsidP="007D08FC">
      <w:pPr>
        <w:rPr>
          <w:rFonts w:hint="eastAsia"/>
        </w:rPr>
      </w:pPr>
      <w:r w:rsidRPr="00A41908">
        <w:rPr>
          <w:rFonts w:hint="eastAsia"/>
        </w:rPr>
        <w:t>4. LLM 应用开发：调用 Qwen</w:t>
      </w:r>
      <w:r>
        <w:rPr>
          <w:rFonts w:hint="eastAsia"/>
        </w:rPr>
        <w:t>-2.5 7B</w:t>
      </w:r>
      <w:r w:rsidR="004223F2">
        <w:rPr>
          <w:rFonts w:hint="eastAsia"/>
        </w:rPr>
        <w:t>/72B/VL</w:t>
      </w:r>
      <w:r>
        <w:rPr>
          <w:rFonts w:hint="eastAsia"/>
        </w:rPr>
        <w:t xml:space="preserve">+ </w:t>
      </w:r>
      <w:r w:rsidRPr="00A41908">
        <w:rPr>
          <w:rFonts w:hint="eastAsia"/>
        </w:rPr>
        <w:t xml:space="preserve"> CMEKG tools +Neo4j 完成症状提取、语义转换，追问生成与答案合成，支持函数调用与工具使用。</w:t>
      </w:r>
    </w:p>
    <w:p w14:paraId="2542BC07" w14:textId="02014525" w:rsidR="00A41908" w:rsidRPr="00A41908" w:rsidRDefault="00A41908" w:rsidP="00A41908">
      <w:pPr>
        <w:rPr>
          <w:rFonts w:hint="eastAsia"/>
        </w:rPr>
      </w:pPr>
      <w:r w:rsidRPr="00A41908">
        <w:rPr>
          <w:rFonts w:hint="eastAsia"/>
        </w:rPr>
        <w:t>5. 风险控制：实现否定症状检测，排除"不发热"等否定词；内置100条危急规则，胸痛伴出汗等触发急诊告警</w:t>
      </w:r>
      <w:r w:rsidR="00264CB6">
        <w:rPr>
          <w:rFonts w:hint="eastAsia"/>
        </w:rPr>
        <w:t>，且优先级最高</w:t>
      </w:r>
      <w:r w:rsidRPr="00A41908">
        <w:rPr>
          <w:rFonts w:hint="eastAsia"/>
        </w:rPr>
        <w:t>。</w:t>
      </w:r>
    </w:p>
    <w:p w14:paraId="73D52349" w14:textId="5C581E2D" w:rsidR="00A41908" w:rsidRDefault="00A41908" w:rsidP="00A41908">
      <w:pPr>
        <w:rPr>
          <w:rFonts w:hint="eastAsia"/>
        </w:rPr>
      </w:pPr>
      <w:r w:rsidRPr="00A41908">
        <w:rPr>
          <w:rFonts w:hint="eastAsia"/>
        </w:rPr>
        <w:t xml:space="preserve">6. </w:t>
      </w:r>
      <w:r w:rsidR="00F13579">
        <w:rPr>
          <w:rFonts w:hint="eastAsia"/>
        </w:rPr>
        <w:t>科室推理</w:t>
      </w:r>
      <w:r w:rsidRPr="00A41908">
        <w:rPr>
          <w:rFonts w:hint="eastAsia"/>
        </w:rPr>
        <w:t>置信度评估：</w:t>
      </w:r>
      <w:r w:rsidR="00965BDE">
        <w:rPr>
          <w:rFonts w:hint="eastAsia"/>
        </w:rPr>
        <w:t>kg和rag</w:t>
      </w:r>
      <w:r w:rsidR="00E15EEF">
        <w:rPr>
          <w:rFonts w:hint="eastAsia"/>
        </w:rPr>
        <w:t>分别评分</w:t>
      </w:r>
      <w:r w:rsidR="00965BDE">
        <w:rPr>
          <w:rFonts w:hint="eastAsia"/>
        </w:rPr>
        <w:t>融合得到科室排名，</w:t>
      </w:r>
      <w:r w:rsidR="00296EA8" w:rsidRPr="003D0161">
        <w:t>LLM</w:t>
      </w:r>
      <w:r w:rsidR="00965BDE">
        <w:rPr>
          <w:rFonts w:hint="eastAsia"/>
        </w:rPr>
        <w:t>判断评分，如果大于0.8，则通过，否则触发</w:t>
      </w:r>
      <w:r w:rsidR="00E61257">
        <w:rPr>
          <w:rFonts w:hint="eastAsia"/>
        </w:rPr>
        <w:t>rewrite或</w:t>
      </w:r>
      <w:r w:rsidR="00965BDE">
        <w:rPr>
          <w:rFonts w:hint="eastAsia"/>
        </w:rPr>
        <w:t>追问节点。</w:t>
      </w:r>
      <w:r w:rsidR="00296EA8">
        <w:rPr>
          <w:rFonts w:hint="eastAsia"/>
        </w:rPr>
        <w:t>若追问俩次都无法达到0.8，则标记badcase，后续处理更新入库。</w:t>
      </w:r>
    </w:p>
    <w:p w14:paraId="18DB2BA6" w14:textId="3FE74081" w:rsidR="003D0161" w:rsidRDefault="003D0161" w:rsidP="003D0161">
      <w:pPr>
        <w:rPr>
          <w:rFonts w:hint="eastAsia"/>
        </w:rPr>
      </w:pPr>
      <w:r>
        <w:rPr>
          <w:rFonts w:hint="eastAsia"/>
        </w:rPr>
        <w:t xml:space="preserve">7. </w:t>
      </w:r>
      <w:r w:rsidRPr="003D0161">
        <w:t>PDF -&gt; 解析</w:t>
      </w:r>
      <w:r>
        <w:rPr>
          <w:rFonts w:hint="eastAsia"/>
        </w:rPr>
        <w:t>（</w:t>
      </w:r>
      <w:r w:rsidRPr="003D0161">
        <w:t>pdfplumber</w:t>
      </w:r>
      <w:r>
        <w:rPr>
          <w:rFonts w:hint="eastAsia"/>
        </w:rPr>
        <w:t>/</w:t>
      </w:r>
      <w:r w:rsidRPr="003D0161">
        <w:t>OpenDataLoader</w:t>
      </w:r>
      <w:r>
        <w:rPr>
          <w:rFonts w:hint="eastAsia"/>
        </w:rPr>
        <w:t>），若有</w:t>
      </w:r>
      <w:r w:rsidRPr="003D0161">
        <w:t>表格</w:t>
      </w:r>
      <w:r>
        <w:rPr>
          <w:rFonts w:hint="eastAsia"/>
        </w:rPr>
        <w:t>/</w:t>
      </w:r>
      <w:r w:rsidRPr="003D0161">
        <w:t>发票/手写单据</w:t>
      </w:r>
      <w:r>
        <w:rPr>
          <w:rFonts w:hint="eastAsia"/>
        </w:rPr>
        <w:t>等，通过ocr提取文字处理</w:t>
      </w:r>
      <w:r w:rsidRPr="003D0161">
        <w:t>-&gt; LLM主题</w:t>
      </w:r>
      <w:r>
        <w:rPr>
          <w:rFonts w:hint="eastAsia"/>
        </w:rPr>
        <w:t>/层级/内容</w:t>
      </w:r>
      <w:r w:rsidRPr="003D0161">
        <w:t>分割</w:t>
      </w:r>
      <w:r>
        <w:rPr>
          <w:rFonts w:hint="eastAsia"/>
        </w:rPr>
        <w:t>（确定schema格式）</w:t>
      </w:r>
      <w:r w:rsidRPr="003D0161">
        <w:t xml:space="preserve"> -&gt; LLM深度清洗 -&gt; 结构化 -&gt; 输出JSON</w:t>
      </w:r>
      <w:r w:rsidR="00F13579">
        <w:rPr>
          <w:rFonts w:hint="eastAsia"/>
        </w:rPr>
        <w:t>，切分chuck</w:t>
      </w:r>
      <w:r>
        <w:rPr>
          <w:rFonts w:hint="eastAsia"/>
        </w:rPr>
        <w:t xml:space="preserve"> </w:t>
      </w:r>
      <w:r w:rsidRPr="003D0161">
        <w:t>-&gt;</w:t>
      </w:r>
      <w:r>
        <w:rPr>
          <w:rFonts w:hint="eastAsia"/>
        </w:rPr>
        <w:t xml:space="preserve"> 校验</w:t>
      </w:r>
      <w:r w:rsidR="00F13579">
        <w:rPr>
          <w:rFonts w:hint="eastAsia"/>
        </w:rPr>
        <w:t>，保障一个chuck能回答一个问题。</w:t>
      </w:r>
      <w:r w:rsidR="00965BDE">
        <w:rPr>
          <w:rFonts w:hint="eastAsia"/>
        </w:rPr>
        <w:t>GitHub中</w:t>
      </w:r>
      <w:r w:rsidR="00965BDE" w:rsidRPr="00965BDE">
        <w:rPr>
          <w:rFonts w:hint="eastAsia"/>
        </w:rPr>
        <w:t>demo/data</w:t>
      </w:r>
      <w:r w:rsidR="00965BDE">
        <w:rPr>
          <w:rFonts w:hint="eastAsia"/>
        </w:rPr>
        <w:t>/</w:t>
      </w:r>
      <w:r w:rsidR="00965BDE" w:rsidRPr="00965BDE">
        <w:rPr>
          <w:rFonts w:hint="eastAsia"/>
        </w:rPr>
        <w:t xml:space="preserve"> </w:t>
      </w:r>
      <w:hyperlink r:id="rId9" w:tooltip="es医院导诊指南_clean.json" w:history="1">
        <w:r w:rsidR="00965BDE" w:rsidRPr="00965BDE">
          <w:t>es医院导诊指南_clean.json</w:t>
        </w:r>
      </w:hyperlink>
    </w:p>
    <w:p w14:paraId="295D1FB3" w14:textId="71B419CA" w:rsidR="007D08FC" w:rsidRDefault="007D08FC" w:rsidP="007D08FC">
      <w:pPr>
        <w:rPr>
          <w:rFonts w:hint="eastAsia"/>
        </w:rPr>
      </w:pPr>
      <w:r>
        <w:rPr>
          <w:rFonts w:hint="eastAsia"/>
        </w:rPr>
        <w:t>8. 本地化部署：</w:t>
      </w:r>
      <w:r w:rsidRPr="00637A73">
        <w:rPr>
          <w:rFonts w:hint="eastAsia"/>
        </w:rPr>
        <w:t>Docker Compose 统一管理</w:t>
      </w:r>
      <w:r>
        <w:rPr>
          <w:rFonts w:hint="eastAsia"/>
        </w:rPr>
        <w:t>启动服务</w:t>
      </w:r>
      <w:r w:rsidRPr="00637A73">
        <w:rPr>
          <w:rFonts w:hint="eastAsia"/>
        </w:rPr>
        <w:t xml:space="preserve">，vLLM 托管语言模型，应用内加载向量模型，Milvus+ES </w:t>
      </w:r>
      <w:r>
        <w:rPr>
          <w:rFonts w:hint="eastAsia"/>
        </w:rPr>
        <w:t>同步更新rag数据</w:t>
      </w:r>
      <w:r w:rsidR="00DB72C7">
        <w:rPr>
          <w:rFonts w:hint="eastAsia"/>
        </w:rPr>
        <w:t>和索引</w:t>
      </w:r>
      <w:r w:rsidRPr="00637A73">
        <w:rPr>
          <w:rFonts w:hint="eastAsia"/>
        </w:rPr>
        <w:t>，FastAP</w:t>
      </w:r>
      <w:r w:rsidRPr="00993523">
        <w:rPr>
          <w:rFonts w:hint="eastAsia"/>
        </w:rPr>
        <w:t>I 统一调度，</w:t>
      </w:r>
      <w:r>
        <w:rPr>
          <w:rFonts w:hint="eastAsia"/>
        </w:rPr>
        <w:t>显卡</w:t>
      </w:r>
      <w:r w:rsidR="004223F2">
        <w:rPr>
          <w:rFonts w:hint="eastAsia"/>
        </w:rPr>
        <w:t>N20</w:t>
      </w:r>
      <w:r>
        <w:rPr>
          <w:rFonts w:hint="eastAsia"/>
        </w:rPr>
        <w:t xml:space="preserve"> </w:t>
      </w:r>
      <w:r w:rsidR="004223F2">
        <w:rPr>
          <w:rFonts w:hint="eastAsia"/>
        </w:rPr>
        <w:t>96</w:t>
      </w:r>
      <w:r>
        <w:rPr>
          <w:rFonts w:hint="eastAsia"/>
        </w:rPr>
        <w:t>G</w:t>
      </w:r>
      <w:r w:rsidRPr="00993523">
        <w:t>B</w:t>
      </w:r>
      <w:r>
        <w:rPr>
          <w:rFonts w:hint="eastAsia"/>
        </w:rPr>
        <w:t>，256G</w:t>
      </w:r>
      <w:r w:rsidRPr="00993523">
        <w:t>B</w:t>
      </w:r>
      <w:r>
        <w:rPr>
          <w:rFonts w:hint="eastAsia"/>
        </w:rPr>
        <w:t>系统内存</w:t>
      </w:r>
    </w:p>
    <w:p w14:paraId="1A4A2C61" w14:textId="1FCA7B5D" w:rsidR="002E1070" w:rsidRDefault="002E1070" w:rsidP="002E1070">
      <w:pPr>
        <w:rPr>
          <w:rFonts w:hint="eastAsia"/>
        </w:rPr>
      </w:pPr>
      <w:r>
        <w:rPr>
          <w:rFonts w:hint="eastAsia"/>
        </w:rPr>
        <w:t>9. Skills 设置有症状处理（</w:t>
      </w:r>
      <w:r w:rsidR="00DB72C7">
        <w:rPr>
          <w:rFonts w:hint="eastAsia"/>
        </w:rPr>
        <w:t>tools：</w:t>
      </w:r>
      <w:r w:rsidRPr="002E1070">
        <w:rPr>
          <w:rFonts w:hint="eastAsia"/>
        </w:rPr>
        <w:t>症状提取+俗语转换+否定词处理</w:t>
      </w:r>
      <w:r>
        <w:rPr>
          <w:rFonts w:hint="eastAsia"/>
        </w:rPr>
        <w:t>），</w:t>
      </w:r>
      <w:r w:rsidR="00DB72C7">
        <w:rPr>
          <w:rFonts w:hint="eastAsia"/>
        </w:rPr>
        <w:t>KG检索（tools：</w:t>
      </w:r>
      <w:r>
        <w:rPr>
          <w:rFonts w:hint="eastAsia"/>
        </w:rPr>
        <w:t>科室推理和</w:t>
      </w:r>
      <w:r w:rsidRPr="002E1070">
        <w:rPr>
          <w:rFonts w:hint="eastAsia"/>
        </w:rPr>
        <w:t>急诊检测</w:t>
      </w:r>
      <w:r w:rsidR="00DB72C7">
        <w:rPr>
          <w:rFonts w:hint="eastAsia"/>
        </w:rPr>
        <w:t>）</w:t>
      </w:r>
      <w:r>
        <w:rPr>
          <w:rFonts w:hint="eastAsia"/>
        </w:rPr>
        <w:t>，</w:t>
      </w:r>
      <w:r w:rsidR="00DB72C7">
        <w:rPr>
          <w:rFonts w:hint="eastAsia"/>
        </w:rPr>
        <w:t>RAG检索</w:t>
      </w:r>
      <w:r>
        <w:rPr>
          <w:rFonts w:hint="eastAsia"/>
        </w:rPr>
        <w:t>问答对检索</w:t>
      </w:r>
      <w:r w:rsidR="00DB72C7">
        <w:rPr>
          <w:rFonts w:hint="eastAsia"/>
        </w:rPr>
        <w:t>（tools ：hybird检索和融合排名）</w:t>
      </w:r>
      <w:r>
        <w:rPr>
          <w:rFonts w:hint="eastAsia"/>
        </w:rPr>
        <w:t>，</w:t>
      </w:r>
      <w:r w:rsidR="00DB72C7">
        <w:rPr>
          <w:rFonts w:hint="eastAsia"/>
        </w:rPr>
        <w:t>ES检索</w:t>
      </w:r>
      <w:r>
        <w:rPr>
          <w:rFonts w:hint="eastAsia"/>
        </w:rPr>
        <w:t>就医指南检索</w:t>
      </w:r>
      <w:r w:rsidRPr="002E1070">
        <w:rPr>
          <w:rFonts w:hint="eastAsia"/>
        </w:rPr>
        <w:t>（</w:t>
      </w:r>
      <w:r w:rsidR="00DB72C7">
        <w:rPr>
          <w:rFonts w:hint="eastAsia"/>
        </w:rPr>
        <w:t>tools ：ES搜索</w:t>
      </w:r>
      <w:r w:rsidRPr="002E1070">
        <w:rPr>
          <w:rFonts w:hint="eastAsia"/>
        </w:rPr>
        <w:t>）</w:t>
      </w:r>
      <w:r w:rsidR="00DB72C7">
        <w:rPr>
          <w:rFonts w:hint="eastAsia"/>
        </w:rPr>
        <w:t>，追问生成（tools ：KG相似科室通过大模型按照差异生成人性化追问问题）</w:t>
      </w:r>
      <w:r>
        <w:rPr>
          <w:rFonts w:hint="eastAsia"/>
        </w:rPr>
        <w:t>。</w:t>
      </w:r>
      <w:r w:rsidR="00DB72C7">
        <w:rPr>
          <w:rFonts w:hint="eastAsia"/>
        </w:rPr>
        <w:t>数据层为Neo4j知识图谱，ES，Milvs。</w:t>
      </w:r>
    </w:p>
    <w:p w14:paraId="70DF1117" w14:textId="5930287A" w:rsidR="00754E6B" w:rsidRPr="003D0161" w:rsidRDefault="00754E6B" w:rsidP="002E1070">
      <w:pPr>
        <w:rPr>
          <w:rFonts w:hint="eastAsia"/>
        </w:rPr>
      </w:pPr>
      <w:r>
        <w:rPr>
          <w:rFonts w:hint="eastAsia"/>
        </w:rPr>
        <w:t xml:space="preserve">10. AI编程：依赖spec </w:t>
      </w:r>
      <w:r>
        <w:t>–</w:t>
      </w:r>
      <w:r>
        <w:rPr>
          <w:rFonts w:hint="eastAsia"/>
        </w:rPr>
        <w:t xml:space="preserve"> plan </w:t>
      </w:r>
      <w:r>
        <w:t>–</w:t>
      </w:r>
      <w:r>
        <w:rPr>
          <w:rFonts w:hint="eastAsia"/>
        </w:rPr>
        <w:t xml:space="preserve"> bulid </w:t>
      </w:r>
      <w:r>
        <w:t>–</w:t>
      </w:r>
      <w:r>
        <w:rPr>
          <w:rFonts w:hint="eastAsia"/>
        </w:rPr>
        <w:t xml:space="preserve"> test </w:t>
      </w:r>
      <w:r>
        <w:t>–</w:t>
      </w:r>
      <w:r>
        <w:rPr>
          <w:rFonts w:hint="eastAsia"/>
        </w:rPr>
        <w:t xml:space="preserve"> review </w:t>
      </w:r>
      <w:r>
        <w:t>–</w:t>
      </w:r>
      <w:r>
        <w:rPr>
          <w:rFonts w:hint="eastAsia"/>
        </w:rPr>
        <w:t>ship的流程，完成需求拆解</w:t>
      </w:r>
    </w:p>
    <w:p w14:paraId="6861FD30" w14:textId="456FF9F6" w:rsidR="002464D4" w:rsidRDefault="00000000" w:rsidP="00A41908">
      <w:pPr>
        <w:pStyle w:val="1"/>
        <w:rPr>
          <w:rFonts w:hint="eastAsia"/>
        </w:rPr>
      </w:pPr>
      <w:r>
        <w:t xml:space="preserve">项目成果 </w:t>
      </w:r>
    </w:p>
    <w:p w14:paraId="4BE1BC90" w14:textId="13922902" w:rsidR="00141F3A" w:rsidRPr="00141F3A" w:rsidRDefault="00141F3A" w:rsidP="00141F3A">
      <w:pPr>
        <w:rPr>
          <w:rFonts w:hint="eastAsia"/>
        </w:rPr>
      </w:pPr>
      <w:r w:rsidRPr="00141F3A">
        <w:rPr>
          <w:rFonts w:hint="eastAsia"/>
        </w:rPr>
        <w:t xml:space="preserve"> 实现医疗导诊 Agent 原型系统，支持多轮问诊、槽位补全与自动导诊建议生成，系统可覆盖约 80% 常见导诊问题，从而降低人工分诊压力。</w:t>
      </w:r>
    </w:p>
    <w:p w14:paraId="2E0BC23F" w14:textId="3C756F4D" w:rsidR="00141F3A" w:rsidRPr="00141F3A" w:rsidRDefault="00141F3A" w:rsidP="00141F3A">
      <w:pPr>
        <w:rPr>
          <w:rFonts w:hint="eastAsia"/>
        </w:rPr>
      </w:pPr>
      <w:r w:rsidRPr="00141F3A">
        <w:rPr>
          <w:rFonts w:hint="eastAsia"/>
        </w:rPr>
        <w:t>构建医疗知识向量库并实现 RAG 检索流程，通过双通道检索与融合评分优化正确率，测试集命中率提升约 15%–20%，RAG的Top5召回率达到约 75%。</w:t>
      </w:r>
    </w:p>
    <w:p w14:paraId="1427ADE0" w14:textId="003BB11F" w:rsidR="00141F3A" w:rsidRPr="00141F3A" w:rsidRDefault="00141F3A" w:rsidP="00141F3A">
      <w:pPr>
        <w:rPr>
          <w:rFonts w:hint="eastAsia"/>
        </w:rPr>
      </w:pPr>
      <w:r w:rsidRPr="00141F3A">
        <w:rPr>
          <w:rFonts w:hint="eastAsia"/>
        </w:rPr>
        <w:t xml:space="preserve"> 设计基于槽位填充的问诊流程，根据用户症状信息自动触发追问，使平均问诊轮次控制在约 3-5 轮。</w:t>
      </w:r>
    </w:p>
    <w:p w14:paraId="3C07D564" w14:textId="35687566" w:rsidR="00141F3A" w:rsidRDefault="00141F3A" w:rsidP="00141F3A">
      <w:pPr>
        <w:rPr>
          <w:rFonts w:hint="eastAsia"/>
          <w:b/>
        </w:rPr>
      </w:pPr>
      <w:r w:rsidRPr="00141F3A">
        <w:rPr>
          <w:rFonts w:hint="eastAsia"/>
        </w:rPr>
        <w:t xml:space="preserve"> 完成约 </w:t>
      </w:r>
      <w:r w:rsidR="005E009A">
        <w:rPr>
          <w:rFonts w:hint="eastAsia"/>
        </w:rPr>
        <w:t>1</w:t>
      </w:r>
      <w:r w:rsidRPr="00141F3A">
        <w:rPr>
          <w:rFonts w:hint="eastAsia"/>
        </w:rPr>
        <w:t xml:space="preserve">0000+ 次自动化问诊测试，日均约 </w:t>
      </w:r>
      <w:r w:rsidR="00672AE3">
        <w:rPr>
          <w:rFonts w:hint="eastAsia"/>
        </w:rPr>
        <w:t>10</w:t>
      </w:r>
      <w:r w:rsidRPr="00141F3A">
        <w:rPr>
          <w:rFonts w:hint="eastAsia"/>
        </w:rPr>
        <w:t>00 轮交互验证，系统流程异常率控制在 5% 以下</w:t>
      </w:r>
      <w:r w:rsidR="004223F2">
        <w:rPr>
          <w:rFonts w:hint="eastAsia"/>
          <w:b/>
        </w:rPr>
        <w:t xml:space="preserve"> </w:t>
      </w:r>
    </w:p>
    <w:p w14:paraId="6982A7FE" w14:textId="4C97F1BE" w:rsidR="0031566C" w:rsidRDefault="00000000" w:rsidP="00141F3A">
      <w:pPr>
        <w:pStyle w:val="1"/>
        <w:ind w:left="190" w:right="4661" w:hangingChars="100" w:hanging="190"/>
        <w:rPr>
          <w:rFonts w:hint="eastAsia"/>
        </w:rPr>
      </w:pPr>
      <w:r>
        <w:lastRenderedPageBreak/>
        <w:t>项目二：</w:t>
      </w:r>
      <w:r w:rsidR="003F6233" w:rsidRPr="003F6233">
        <w:t>医疗导诊</w:t>
      </w:r>
      <w:r w:rsidR="0050756C" w:rsidRPr="0050756C">
        <w:rPr>
          <w:rFonts w:hint="eastAsia"/>
        </w:rPr>
        <w:t>意图分类模块</w:t>
      </w:r>
      <w:r w:rsidR="003F6233" w:rsidRPr="003F6233">
        <w:t>（LoRA 微调）</w:t>
      </w:r>
      <w:r>
        <w:t xml:space="preserve">      </w:t>
      </w:r>
    </w:p>
    <w:p w14:paraId="24FEADE5" w14:textId="3D89C621" w:rsidR="002464D4" w:rsidRDefault="00000000" w:rsidP="0031566C">
      <w:pPr>
        <w:pStyle w:val="1"/>
        <w:ind w:left="190" w:right="4661" w:hangingChars="100" w:hanging="190"/>
        <w:rPr>
          <w:rFonts w:hint="eastAsia"/>
        </w:rPr>
      </w:pPr>
      <w:r>
        <w:t xml:space="preserve">项目简介 </w:t>
      </w:r>
    </w:p>
    <w:p w14:paraId="060906EB" w14:textId="4D3BD403" w:rsidR="0050756C" w:rsidRPr="0050756C" w:rsidRDefault="0050756C" w:rsidP="0050756C">
      <w:pPr>
        <w:rPr>
          <w:rFonts w:hint="eastAsia"/>
        </w:rPr>
      </w:pPr>
      <w:r w:rsidRPr="0050756C">
        <w:rPr>
          <w:rFonts w:hint="eastAsia"/>
        </w:rPr>
        <w:t xml:space="preserve">       负责医疗导诊系统的“第一道关口”——意图分类模块的工程落地。该模块需从用户咨询中精准识别看病咨询、办事流程、通用闲聊、无法识别四类意图，并以结构化 JSON 形式输出，驱动下游分诊或业务办理逻辑</w:t>
      </w:r>
      <w:r w:rsidR="00264C8C" w:rsidRPr="0050756C">
        <w:rPr>
          <w:rFonts w:hint="eastAsia"/>
        </w:rPr>
        <w:t xml:space="preserve"> </w:t>
      </w:r>
    </w:p>
    <w:p w14:paraId="235B0B96" w14:textId="77777777" w:rsidR="0050756C" w:rsidRPr="0050756C" w:rsidRDefault="0050756C" w:rsidP="0050756C">
      <w:pPr>
        <w:rPr>
          <w:rFonts w:hint="eastAsia"/>
        </w:rPr>
      </w:pPr>
      <w:r w:rsidRPr="0050756C">
        <w:rPr>
          <w:rFonts w:hint="eastAsia"/>
        </w:rPr>
        <w:t>● 模型选型与微调方案设计： 负责医疗导诊对话中的症状信息抽取模块开发，从用户自然语言描述中识别主症状、持续时间、严重程度等结构化槽位信息，为后续科室推荐和知识检索提供输入。</w:t>
      </w:r>
    </w:p>
    <w:p w14:paraId="76D84564" w14:textId="77777777" w:rsidR="0050756C" w:rsidRPr="0050756C" w:rsidRDefault="0050756C" w:rsidP="0050756C">
      <w:pPr>
        <w:rPr>
          <w:rFonts w:hint="eastAsia"/>
        </w:rPr>
      </w:pPr>
      <w:r w:rsidRPr="0050756C">
        <w:rPr>
          <w:rFonts w:hint="eastAsia"/>
        </w:rPr>
        <w:t>● 基于 Qwen2.5-7B 构建症状槽位抽取模型，通过 LoRA 进行参数高效微调，实现结构化 JSON 输出。</w:t>
      </w:r>
    </w:p>
    <w:p w14:paraId="1175CBF4" w14:textId="27381044" w:rsidR="0050756C" w:rsidRPr="0050756C" w:rsidRDefault="0050756C" w:rsidP="0050756C">
      <w:pPr>
        <w:rPr>
          <w:rFonts w:hint="eastAsia"/>
        </w:rPr>
      </w:pPr>
      <w:r w:rsidRPr="0050756C">
        <w:rPr>
          <w:rFonts w:hint="eastAsia"/>
        </w:rPr>
        <w:t>● 构建训练数据集与困难样本集合，包括否定表达、混合叙述、隐喻表达、</w:t>
      </w:r>
      <w:r>
        <w:rPr>
          <w:rFonts w:hint="eastAsia"/>
        </w:rPr>
        <w:t>紧急情况</w:t>
      </w:r>
      <w:r w:rsidR="00B52CCB" w:rsidRPr="0050756C">
        <w:rPr>
          <w:rFonts w:hint="eastAsia"/>
        </w:rPr>
        <w:t>、</w:t>
      </w:r>
      <w:r w:rsidR="00B52CCB">
        <w:rPr>
          <w:rFonts w:hint="eastAsia"/>
        </w:rPr>
        <w:t>政治敏感词</w:t>
      </w:r>
      <w:r w:rsidRPr="0050756C">
        <w:rPr>
          <w:rFonts w:hint="eastAsia"/>
        </w:rPr>
        <w:t>等复杂输入，提升模型在真实对话场景下的稳定性。</w:t>
      </w:r>
    </w:p>
    <w:p w14:paraId="5F4CEA2C" w14:textId="77777777" w:rsidR="0050756C" w:rsidRDefault="0050756C" w:rsidP="0050756C">
      <w:pPr>
        <w:rPr>
          <w:rFonts w:hint="eastAsia"/>
        </w:rPr>
      </w:pPr>
      <w:r w:rsidRPr="0050756C">
        <w:rPr>
          <w:rFonts w:hint="eastAsia"/>
        </w:rPr>
        <w:t>● 搭建模型训练与评估流程，使用 PyTorch、Transformers 和 PEFT 完成 LoRA 微调与自动化评估。</w:t>
      </w:r>
    </w:p>
    <w:p w14:paraId="07B7B5E8" w14:textId="594CD4D0" w:rsidR="00754E6B" w:rsidRPr="00754E6B" w:rsidRDefault="00754E6B" w:rsidP="0050756C">
      <w:pPr>
        <w:rPr>
          <w:rFonts w:hint="eastAsia"/>
        </w:rPr>
      </w:pPr>
      <w:r w:rsidRPr="0050756C">
        <w:rPr>
          <w:rFonts w:hint="eastAsia"/>
        </w:rPr>
        <w:t>●</w:t>
      </w:r>
      <w:r>
        <w:rPr>
          <w:rFonts w:hint="eastAsia"/>
        </w:rPr>
        <w:t xml:space="preserve"> </w:t>
      </w:r>
      <w:r w:rsidRPr="00754E6B">
        <w:rPr>
          <w:rFonts w:hint="eastAsia"/>
        </w:rPr>
        <w:t>收集2000条5分类样本（symptom/process/mixed/non_medical/emergency，平均分布→数据增强→8:2训练验证分割→用r=16/learning_rate=5e-5在Qwen-7B上LoRA微调3 epochs→整体准确率 ≥95%且emergency召回率≥99%→导出Adapter并集成到decision.py做置信度兜底推理。</w:t>
      </w:r>
      <w:r>
        <w:rPr>
          <w:rFonts w:hint="eastAsia"/>
        </w:rPr>
        <w:t>采用早停策略，每次epochs结束就测试整体准确率。</w:t>
      </w:r>
    </w:p>
    <w:p w14:paraId="1A860DA5" w14:textId="6CBB0F75" w:rsidR="00F90650" w:rsidRDefault="00F90650" w:rsidP="0050756C">
      <w:pPr>
        <w:pStyle w:val="1"/>
        <w:rPr>
          <w:rFonts w:hint="eastAsia"/>
        </w:rPr>
      </w:pPr>
      <w:r>
        <w:t xml:space="preserve">项目成果 </w:t>
      </w:r>
    </w:p>
    <w:p w14:paraId="0EA3FB7F" w14:textId="4D737CA8" w:rsidR="0050756C" w:rsidRDefault="0050756C" w:rsidP="0050756C">
      <w:pPr>
        <w:rPr>
          <w:rFonts w:hint="eastAsia"/>
        </w:rPr>
      </w:pPr>
      <w:r>
        <w:rPr>
          <w:rFonts w:hint="eastAsia"/>
        </w:rPr>
        <w:t xml:space="preserve">1. 极致控本：采用 LoRA 参数高效微调方案，将 </w:t>
      </w:r>
      <w:r w:rsidR="00FC2615">
        <w:rPr>
          <w:rFonts w:hint="eastAsia"/>
        </w:rPr>
        <w:t>qweb-2.5-</w:t>
      </w:r>
      <w:r>
        <w:rPr>
          <w:rFonts w:hint="eastAsia"/>
        </w:rPr>
        <w:t xml:space="preserve">7B 级别大模型的训练显存占用降低 70% 以上，实现在单块 </w:t>
      </w:r>
      <w:r w:rsidR="0095700E">
        <w:rPr>
          <w:rFonts w:hint="eastAsia"/>
        </w:rPr>
        <w:t>N30</w:t>
      </w:r>
      <w:r>
        <w:rPr>
          <w:rFonts w:hint="eastAsia"/>
        </w:rPr>
        <w:t>显卡上的全流程微调与高性能推理部署，显著降低了医疗机构私有化部署的硬件算力门槛。</w:t>
      </w:r>
    </w:p>
    <w:p w14:paraId="4D4E6B2F" w14:textId="77777777" w:rsidR="0050756C" w:rsidRDefault="0050756C" w:rsidP="0050756C">
      <w:pPr>
        <w:rPr>
          <w:rFonts w:hint="eastAsia"/>
        </w:rPr>
      </w:pPr>
      <w:r>
        <w:rPr>
          <w:rFonts w:hint="eastAsia"/>
        </w:rPr>
        <w:t>2. 高精度交付：在核心导诊意图（看病、流程、闲聊、拒识）分类任务中，综合 准确率 达到 0.95 以上。通过引入困难样本强化训练，使模型在否定表达与隐喻主诉场景下的识别准确率提升了 30% 以上，实现了工业级的分类精度。</w:t>
      </w:r>
    </w:p>
    <w:p w14:paraId="71F86B13" w14:textId="7797F9A8" w:rsidR="006F7768" w:rsidRPr="006F7768" w:rsidRDefault="006F7768" w:rsidP="006F7768">
      <w:pPr>
        <w:pStyle w:val="1"/>
        <w:ind w:left="24"/>
        <w:rPr>
          <w:rFonts w:hint="eastAsia"/>
        </w:rPr>
      </w:pPr>
      <w:r>
        <w:t xml:space="preserve">中软国际（中国）科技有限公司  </w:t>
      </w:r>
      <w:r>
        <w:rPr>
          <w:rFonts w:hint="eastAsia"/>
        </w:rPr>
        <w:t xml:space="preserve">    </w:t>
      </w:r>
      <w:r>
        <w:t xml:space="preserve"> </w:t>
      </w:r>
      <w:r>
        <w:rPr>
          <w:rFonts w:hint="eastAsia"/>
        </w:rPr>
        <w:t>云存储</w:t>
      </w:r>
      <w:r w:rsidRPr="0031566C">
        <w:t>SaaS</w:t>
      </w:r>
      <w:r>
        <w:rPr>
          <w:rFonts w:hint="eastAsia"/>
        </w:rPr>
        <w:t xml:space="preserve">     软件测试         </w:t>
      </w:r>
      <w:r w:rsidRPr="006F7768">
        <w:t>202</w:t>
      </w:r>
      <w:r w:rsidRPr="006F7768">
        <w:rPr>
          <w:rFonts w:hint="eastAsia"/>
        </w:rPr>
        <w:t>2</w:t>
      </w:r>
      <w:r w:rsidRPr="006F7768">
        <w:t xml:space="preserve">.07 – </w:t>
      </w:r>
      <w:r w:rsidRPr="006F7768">
        <w:rPr>
          <w:rFonts w:hint="eastAsia"/>
        </w:rPr>
        <w:t>2024.06</w:t>
      </w:r>
    </w:p>
    <w:p w14:paraId="1F49F4D5" w14:textId="77777777" w:rsidR="002464D4" w:rsidRDefault="00000000" w:rsidP="006F7768">
      <w:pPr>
        <w:ind w:leftChars="13" w:left="25" w:firstLine="0"/>
        <w:rPr>
          <w:rFonts w:hint="eastAsia"/>
        </w:rPr>
      </w:pPr>
      <w:r>
        <w:t xml:space="preserve">重构核心自动化框架，整体稳定性提升约 60% </w:t>
      </w:r>
    </w:p>
    <w:p w14:paraId="73425715" w14:textId="77777777" w:rsidR="002464D4" w:rsidRDefault="00000000" w:rsidP="006F7768">
      <w:pPr>
        <w:ind w:leftChars="13" w:left="25" w:firstLine="0"/>
        <w:rPr>
          <w:rFonts w:hint="eastAsia"/>
        </w:rPr>
      </w:pPr>
      <w:r>
        <w:t xml:space="preserve">搭建失败用例归因与一键重跑机制，单次回归节省人工 3 小时以上 </w:t>
      </w:r>
    </w:p>
    <w:p w14:paraId="19D7DEF8" w14:textId="77777777" w:rsidR="0031566C" w:rsidRDefault="00000000" w:rsidP="006F7768">
      <w:pPr>
        <w:ind w:leftChars="13" w:left="25" w:firstLine="0"/>
        <w:rPr>
          <w:rFonts w:hint="eastAsia"/>
        </w:rPr>
      </w:pPr>
      <w:r>
        <w:t>主导 P0 / P1 缺陷攻关与质量闭环建设</w:t>
      </w:r>
    </w:p>
    <w:p w14:paraId="5313BA50" w14:textId="1B7141EF" w:rsidR="002464D4" w:rsidRDefault="00000000" w:rsidP="006F7768">
      <w:pPr>
        <w:pStyle w:val="1"/>
        <w:ind w:left="24"/>
        <w:rPr>
          <w:rFonts w:hint="eastAsia"/>
        </w:rPr>
      </w:pPr>
      <w:r>
        <w:t xml:space="preserve">氪金网络科技有限公司   软件测试 </w:t>
      </w:r>
      <w:r w:rsidR="006F7768" w:rsidRPr="006F7768">
        <w:rPr>
          <w:rFonts w:hint="eastAsia"/>
        </w:rPr>
        <w:t xml:space="preserve"> </w:t>
      </w:r>
      <w:r w:rsidR="006F7768">
        <w:t>2017.06 – 2022.06</w:t>
      </w:r>
    </w:p>
    <w:p w14:paraId="36DF684E" w14:textId="77777777" w:rsidR="002464D4" w:rsidRDefault="00000000" w:rsidP="006F7768">
      <w:pPr>
        <w:ind w:left="0" w:firstLine="0"/>
        <w:rPr>
          <w:rFonts w:hint="eastAsia"/>
        </w:rPr>
      </w:pPr>
      <w:r>
        <w:t xml:space="preserve">负责功能、接口与自动化测试 </w:t>
      </w:r>
    </w:p>
    <w:p w14:paraId="33B138A0" w14:textId="77777777" w:rsidR="002464D4" w:rsidRDefault="00000000" w:rsidP="006F7768">
      <w:pPr>
        <w:ind w:left="0" w:firstLine="0"/>
        <w:rPr>
          <w:rFonts w:hint="eastAsia"/>
        </w:rPr>
      </w:pPr>
      <w:r>
        <w:t xml:space="preserve">基于 Python / Selenium / Pytest 构建回归体系 </w:t>
      </w:r>
    </w:p>
    <w:p w14:paraId="69B03F76" w14:textId="77777777" w:rsidR="0031566C" w:rsidRDefault="00000000" w:rsidP="006F7768">
      <w:pPr>
        <w:spacing w:after="81"/>
        <w:ind w:left="0" w:firstLine="0"/>
        <w:rPr>
          <w:rFonts w:hint="eastAsia"/>
        </w:rPr>
      </w:pPr>
      <w:r>
        <w:t>使用 JMeter / Locust 进行压力测试</w:t>
      </w:r>
    </w:p>
    <w:p w14:paraId="30D6261F" w14:textId="7DB87FB4" w:rsidR="002464D4" w:rsidRDefault="00000000" w:rsidP="006F7768">
      <w:pPr>
        <w:pStyle w:val="1"/>
        <w:ind w:left="24"/>
        <w:rPr>
          <w:rFonts w:hint="eastAsia"/>
        </w:rPr>
      </w:pPr>
      <w:r>
        <w:t xml:space="preserve">上海大盛模具有限公司    电气工程师 </w:t>
      </w:r>
      <w:r w:rsidR="006F7768" w:rsidRPr="006F7768">
        <w:rPr>
          <w:rFonts w:hint="eastAsia"/>
        </w:rPr>
        <w:t xml:space="preserve"> </w:t>
      </w:r>
      <w:r w:rsidR="006F7768">
        <w:t>2014.07 – 2017.06</w:t>
      </w:r>
    </w:p>
    <w:p w14:paraId="5DA16904" w14:textId="7900767D" w:rsidR="00F806E1" w:rsidRPr="00F806E1" w:rsidRDefault="00F806E1" w:rsidP="00F806E1">
      <w:pPr>
        <w:rPr>
          <w:rFonts w:hint="eastAsia"/>
        </w:rPr>
      </w:pPr>
      <w:r>
        <w:t>负责</w:t>
      </w:r>
      <w:r>
        <w:rPr>
          <w:rFonts w:hint="eastAsia"/>
        </w:rPr>
        <w:t>plc</w:t>
      </w:r>
      <w:r w:rsidRPr="00F806E1">
        <w:t>编写与 HMI 界面设计，实现工业设备的自动化精确控制。</w:t>
      </w:r>
    </w:p>
    <w:p w14:paraId="1446AEC6" w14:textId="0EA2143D" w:rsidR="00F806E1" w:rsidRPr="00F806E1" w:rsidRDefault="00F806E1" w:rsidP="00F806E1">
      <w:pPr>
        <w:rPr>
          <w:rFonts w:hint="eastAsia"/>
        </w:rPr>
      </w:pPr>
      <w:r w:rsidRPr="00F806E1">
        <w:t>通过建立 PLC 与人机界面的通讯协议，将复杂的后台代码转化为直观的视觉监控，提升操作的便捷性与安全性。</w:t>
      </w:r>
    </w:p>
    <w:p w14:paraId="6132A667" w14:textId="7AEF236D" w:rsidR="00F806E1" w:rsidRPr="00F806E1" w:rsidRDefault="00F806E1" w:rsidP="00F806E1">
      <w:pPr>
        <w:rPr>
          <w:rFonts w:hint="eastAsia"/>
        </w:rPr>
      </w:pPr>
      <w:r w:rsidRPr="00F806E1">
        <w:t>在项目全周期中，还负责系统调试、故障诊断及参数优化，确保生产线在高负载环境下依然能够稳定、高效地运行。</w:t>
      </w:r>
    </w:p>
    <w:p w14:paraId="22813E7E" w14:textId="469295E6" w:rsidR="002464D4" w:rsidRDefault="00000000">
      <w:pPr>
        <w:ind w:left="10"/>
        <w:rPr>
          <w:rFonts w:hint="eastAsia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D12BB8F" wp14:editId="22B21EBD">
                <wp:extent cx="6954266" cy="20574"/>
                <wp:effectExtent l="0" t="0" r="0" b="0"/>
                <wp:docPr id="2776" name="Group 2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4266" cy="20574"/>
                          <a:chOff x="0" y="0"/>
                          <a:chExt cx="6954266" cy="20574"/>
                        </a:xfrm>
                      </wpg:grpSpPr>
                      <wps:wsp>
                        <wps:cNvPr id="3296" name="Shape 3296"/>
                        <wps:cNvSpPr/>
                        <wps:spPr>
                          <a:xfrm>
                            <a:off x="0" y="0"/>
                            <a:ext cx="69526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2615" h="19685">
                                <a:moveTo>
                                  <a:pt x="0" y="0"/>
                                </a:moveTo>
                                <a:lnTo>
                                  <a:pt x="6952615" y="0"/>
                                </a:lnTo>
                                <a:lnTo>
                                  <a:pt x="69526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7" name="Shape 3297"/>
                        <wps:cNvSpPr/>
                        <wps:spPr>
                          <a:xfrm>
                            <a:off x="254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8" name="Shape 3298"/>
                        <wps:cNvSpPr/>
                        <wps:spPr>
                          <a:xfrm>
                            <a:off x="3302" y="762"/>
                            <a:ext cx="69479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7916" h="9144">
                                <a:moveTo>
                                  <a:pt x="0" y="0"/>
                                </a:moveTo>
                                <a:lnTo>
                                  <a:pt x="6947916" y="0"/>
                                </a:lnTo>
                                <a:lnTo>
                                  <a:pt x="69479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9" name="Shape 3299"/>
                        <wps:cNvSpPr/>
                        <wps:spPr>
                          <a:xfrm>
                            <a:off x="6951219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0" name="Shape 3300"/>
                        <wps:cNvSpPr/>
                        <wps:spPr>
                          <a:xfrm>
                            <a:off x="254" y="380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1" name="Shape 3301"/>
                        <wps:cNvSpPr/>
                        <wps:spPr>
                          <a:xfrm>
                            <a:off x="6951219" y="380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2" name="Shape 3302"/>
                        <wps:cNvSpPr/>
                        <wps:spPr>
                          <a:xfrm>
                            <a:off x="254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3" name="Shape 3303"/>
                        <wps:cNvSpPr/>
                        <wps:spPr>
                          <a:xfrm>
                            <a:off x="3302" y="17526"/>
                            <a:ext cx="69479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7916" h="9144">
                                <a:moveTo>
                                  <a:pt x="0" y="0"/>
                                </a:moveTo>
                                <a:lnTo>
                                  <a:pt x="6947916" y="0"/>
                                </a:lnTo>
                                <a:lnTo>
                                  <a:pt x="69479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4" name="Shape 3304"/>
                        <wps:cNvSpPr/>
                        <wps:spPr>
                          <a:xfrm>
                            <a:off x="6951219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76" style="width:547.58pt;height:1.62pt;mso-position-horizontal-relative:char;mso-position-vertical-relative:line" coordsize="69542,205">
                <v:shape id="Shape 3305" style="position:absolute;width:69526;height:196;left:0;top:0;" coordsize="6952615,19685" path="m0,0l6952615,0l6952615,19685l0,19685l0,0">
                  <v:stroke weight="0pt" endcap="flat" joinstyle="miter" miterlimit="10" on="false" color="#000000" opacity="0"/>
                  <v:fill on="true" color="#a0a0a0"/>
                </v:shape>
                <v:shape id="Shape 3306" style="position:absolute;width:91;height:91;left:2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307" style="position:absolute;width:69479;height:91;left:33;top:7;" coordsize="6947916,9144" path="m0,0l6947916,0l6947916,9144l0,9144l0,0">
                  <v:stroke weight="0pt" endcap="flat" joinstyle="miter" miterlimit="10" on="false" color="#000000" opacity="0"/>
                  <v:fill on="true" color="#a0a0a0"/>
                </v:shape>
                <v:shape id="Shape 3308" style="position:absolute;width:91;height:91;left:69512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309" style="position:absolute;width:91;height:137;left:2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310" style="position:absolute;width:91;height:137;left:69512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311" style="position:absolute;width:91;height:91;left:2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312" style="position:absolute;width:69479;height:91;left:33;top:175;" coordsize="6947916,9144" path="m0,0l6947916,0l6947916,9144l0,9144l0,0">
                  <v:stroke weight="0pt" endcap="flat" joinstyle="miter" miterlimit="10" on="false" color="#000000" opacity="0"/>
                  <v:fill on="true" color="#e3e3e3"/>
                </v:shape>
                <v:shape id="Shape 3313" style="position:absolute;width:91;height:91;left:69512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rPr>
          <w:b/>
        </w:rPr>
        <w:t>教育经历</w:t>
      </w:r>
      <w:r w:rsidR="00E04D7D">
        <w:rPr>
          <w:rFonts w:hint="eastAsia"/>
          <w:b/>
        </w:rPr>
        <w:t xml:space="preserve">   </w:t>
      </w:r>
      <w:r>
        <w:t xml:space="preserve">本科｜电子科学与技术 2010 – 2014 </w:t>
      </w:r>
    </w:p>
    <w:p w14:paraId="53472956" w14:textId="77777777" w:rsidR="002464D4" w:rsidRDefault="00000000">
      <w:pPr>
        <w:spacing w:after="0" w:line="259" w:lineRule="auto"/>
        <w:ind w:left="1702" w:firstLine="0"/>
        <w:rPr>
          <w:rFonts w:hint="eastAsia"/>
        </w:rPr>
      </w:pPr>
      <w:r>
        <w:t xml:space="preserve"> </w:t>
      </w:r>
    </w:p>
    <w:sectPr w:rsidR="002464D4">
      <w:pgSz w:w="11918" w:h="16838"/>
      <w:pgMar w:top="475" w:right="431" w:bottom="723" w:left="47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C05A75" w14:textId="77777777" w:rsidR="00D677E1" w:rsidRDefault="00D677E1" w:rsidP="0031566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1AD84C0" w14:textId="77777777" w:rsidR="00D677E1" w:rsidRDefault="00D677E1" w:rsidP="0031566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932B95" w14:textId="77777777" w:rsidR="00D677E1" w:rsidRDefault="00D677E1" w:rsidP="0031566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59C84A0" w14:textId="77777777" w:rsidR="00D677E1" w:rsidRDefault="00D677E1" w:rsidP="0031566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676A72"/>
    <w:multiLevelType w:val="hybridMultilevel"/>
    <w:tmpl w:val="ACCCAC68"/>
    <w:lvl w:ilvl="0" w:tplc="882A44D2">
      <w:start w:val="1"/>
      <w:numFmt w:val="bullet"/>
      <w:lvlText w:val="•"/>
      <w:lvlJc w:val="left"/>
      <w:pPr>
        <w:ind w:left="3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FA34B2">
      <w:start w:val="1"/>
      <w:numFmt w:val="bullet"/>
      <w:lvlText w:val="o"/>
      <w:lvlJc w:val="left"/>
      <w:pPr>
        <w:ind w:left="11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6E25DE">
      <w:start w:val="1"/>
      <w:numFmt w:val="bullet"/>
      <w:lvlText w:val="▪"/>
      <w:lvlJc w:val="left"/>
      <w:pPr>
        <w:ind w:left="1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C4BF7C">
      <w:start w:val="1"/>
      <w:numFmt w:val="bullet"/>
      <w:lvlText w:val="•"/>
      <w:lvlJc w:val="left"/>
      <w:pPr>
        <w:ind w:left="254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7CFA98">
      <w:start w:val="1"/>
      <w:numFmt w:val="bullet"/>
      <w:lvlText w:val="o"/>
      <w:lvlJc w:val="left"/>
      <w:pPr>
        <w:ind w:left="3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9CD5A4">
      <w:start w:val="1"/>
      <w:numFmt w:val="bullet"/>
      <w:lvlText w:val="▪"/>
      <w:lvlJc w:val="left"/>
      <w:pPr>
        <w:ind w:left="39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88A4F6">
      <w:start w:val="1"/>
      <w:numFmt w:val="bullet"/>
      <w:lvlText w:val="•"/>
      <w:lvlJc w:val="left"/>
      <w:pPr>
        <w:ind w:left="470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32FBA0">
      <w:start w:val="1"/>
      <w:numFmt w:val="bullet"/>
      <w:lvlText w:val="o"/>
      <w:lvlJc w:val="left"/>
      <w:pPr>
        <w:ind w:left="5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68D314">
      <w:start w:val="1"/>
      <w:numFmt w:val="bullet"/>
      <w:lvlText w:val="▪"/>
      <w:lvlJc w:val="left"/>
      <w:pPr>
        <w:ind w:left="6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7B0D3A"/>
    <w:multiLevelType w:val="hybridMultilevel"/>
    <w:tmpl w:val="EAE4E6FC"/>
    <w:lvl w:ilvl="0" w:tplc="DDC0C834">
      <w:start w:val="1"/>
      <w:numFmt w:val="decimal"/>
      <w:lvlText w:val="%1、"/>
      <w:lvlJc w:val="left"/>
      <w:pPr>
        <w:ind w:left="3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90" w:hanging="440"/>
      </w:pPr>
    </w:lvl>
    <w:lvl w:ilvl="2" w:tplc="0409001B" w:tentative="1">
      <w:start w:val="1"/>
      <w:numFmt w:val="lowerRoman"/>
      <w:lvlText w:val="%3."/>
      <w:lvlJc w:val="right"/>
      <w:pPr>
        <w:ind w:left="1330" w:hanging="440"/>
      </w:pPr>
    </w:lvl>
    <w:lvl w:ilvl="3" w:tplc="0409000F" w:tentative="1">
      <w:start w:val="1"/>
      <w:numFmt w:val="decimal"/>
      <w:lvlText w:val="%4."/>
      <w:lvlJc w:val="left"/>
      <w:pPr>
        <w:ind w:left="1770" w:hanging="440"/>
      </w:pPr>
    </w:lvl>
    <w:lvl w:ilvl="4" w:tplc="04090019" w:tentative="1">
      <w:start w:val="1"/>
      <w:numFmt w:val="lowerLetter"/>
      <w:lvlText w:val="%5)"/>
      <w:lvlJc w:val="left"/>
      <w:pPr>
        <w:ind w:left="2210" w:hanging="440"/>
      </w:pPr>
    </w:lvl>
    <w:lvl w:ilvl="5" w:tplc="0409001B" w:tentative="1">
      <w:start w:val="1"/>
      <w:numFmt w:val="lowerRoman"/>
      <w:lvlText w:val="%6."/>
      <w:lvlJc w:val="right"/>
      <w:pPr>
        <w:ind w:left="2650" w:hanging="440"/>
      </w:pPr>
    </w:lvl>
    <w:lvl w:ilvl="6" w:tplc="0409000F" w:tentative="1">
      <w:start w:val="1"/>
      <w:numFmt w:val="decimal"/>
      <w:lvlText w:val="%7."/>
      <w:lvlJc w:val="left"/>
      <w:pPr>
        <w:ind w:left="3090" w:hanging="440"/>
      </w:pPr>
    </w:lvl>
    <w:lvl w:ilvl="7" w:tplc="04090019" w:tentative="1">
      <w:start w:val="1"/>
      <w:numFmt w:val="lowerLetter"/>
      <w:lvlText w:val="%8)"/>
      <w:lvlJc w:val="left"/>
      <w:pPr>
        <w:ind w:left="3530" w:hanging="440"/>
      </w:pPr>
    </w:lvl>
    <w:lvl w:ilvl="8" w:tplc="0409001B" w:tentative="1">
      <w:start w:val="1"/>
      <w:numFmt w:val="lowerRoman"/>
      <w:lvlText w:val="%9."/>
      <w:lvlJc w:val="right"/>
      <w:pPr>
        <w:ind w:left="3970" w:hanging="440"/>
      </w:pPr>
    </w:lvl>
  </w:abstractNum>
  <w:abstractNum w:abstractNumId="2" w15:restartNumberingAfterBreak="0">
    <w:nsid w:val="785477DE"/>
    <w:multiLevelType w:val="hybridMultilevel"/>
    <w:tmpl w:val="7DACC69C"/>
    <w:lvl w:ilvl="0" w:tplc="E47E77C8">
      <w:start w:val="1"/>
      <w:numFmt w:val="bullet"/>
      <w:lvlText w:val="•"/>
      <w:lvlJc w:val="left"/>
      <w:pPr>
        <w:ind w:left="469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24D42C">
      <w:start w:val="1"/>
      <w:numFmt w:val="bullet"/>
      <w:lvlText w:val="o"/>
      <w:lvlJc w:val="left"/>
      <w:pPr>
        <w:ind w:left="1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769AD8">
      <w:start w:val="1"/>
      <w:numFmt w:val="bullet"/>
      <w:lvlText w:val="▪"/>
      <w:lvlJc w:val="left"/>
      <w:pPr>
        <w:ind w:left="2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4E9EC0">
      <w:start w:val="1"/>
      <w:numFmt w:val="bullet"/>
      <w:lvlText w:val="•"/>
      <w:lvlJc w:val="left"/>
      <w:pPr>
        <w:ind w:left="30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E6118A">
      <w:start w:val="1"/>
      <w:numFmt w:val="bullet"/>
      <w:lvlText w:val="o"/>
      <w:lvlJc w:val="left"/>
      <w:pPr>
        <w:ind w:left="3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CCC20A">
      <w:start w:val="1"/>
      <w:numFmt w:val="bullet"/>
      <w:lvlText w:val="▪"/>
      <w:lvlJc w:val="left"/>
      <w:pPr>
        <w:ind w:left="4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E68E64">
      <w:start w:val="1"/>
      <w:numFmt w:val="bullet"/>
      <w:lvlText w:val="•"/>
      <w:lvlJc w:val="left"/>
      <w:pPr>
        <w:ind w:left="51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AC126A">
      <w:start w:val="1"/>
      <w:numFmt w:val="bullet"/>
      <w:lvlText w:val="o"/>
      <w:lvlJc w:val="left"/>
      <w:pPr>
        <w:ind w:left="5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80B606">
      <w:start w:val="1"/>
      <w:numFmt w:val="bullet"/>
      <w:lvlText w:val="▪"/>
      <w:lvlJc w:val="left"/>
      <w:pPr>
        <w:ind w:left="6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9584050">
    <w:abstractNumId w:val="0"/>
  </w:num>
  <w:num w:numId="2" w16cid:durableId="1223326915">
    <w:abstractNumId w:val="2"/>
  </w:num>
  <w:num w:numId="3" w16cid:durableId="1086807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4D4"/>
    <w:rsid w:val="00002F69"/>
    <w:rsid w:val="00013246"/>
    <w:rsid w:val="00023180"/>
    <w:rsid w:val="00031D67"/>
    <w:rsid w:val="00054539"/>
    <w:rsid w:val="00065C47"/>
    <w:rsid w:val="00066F40"/>
    <w:rsid w:val="00075824"/>
    <w:rsid w:val="000872A1"/>
    <w:rsid w:val="00091CF2"/>
    <w:rsid w:val="000D2038"/>
    <w:rsid w:val="000E1894"/>
    <w:rsid w:val="00106F0D"/>
    <w:rsid w:val="00141B72"/>
    <w:rsid w:val="00141F3A"/>
    <w:rsid w:val="00173FA9"/>
    <w:rsid w:val="00182172"/>
    <w:rsid w:val="001B467B"/>
    <w:rsid w:val="001D3981"/>
    <w:rsid w:val="0021320D"/>
    <w:rsid w:val="0023270D"/>
    <w:rsid w:val="002464D4"/>
    <w:rsid w:val="00261ECF"/>
    <w:rsid w:val="00264C8C"/>
    <w:rsid w:val="00264CB6"/>
    <w:rsid w:val="00271660"/>
    <w:rsid w:val="00296EA8"/>
    <w:rsid w:val="002B0BB2"/>
    <w:rsid w:val="002C5C2C"/>
    <w:rsid w:val="002E1070"/>
    <w:rsid w:val="002E79B1"/>
    <w:rsid w:val="0031566C"/>
    <w:rsid w:val="003251CF"/>
    <w:rsid w:val="00340378"/>
    <w:rsid w:val="00357F57"/>
    <w:rsid w:val="003A513E"/>
    <w:rsid w:val="003B413C"/>
    <w:rsid w:val="003D0161"/>
    <w:rsid w:val="003F6233"/>
    <w:rsid w:val="004223F2"/>
    <w:rsid w:val="004611A6"/>
    <w:rsid w:val="0048432B"/>
    <w:rsid w:val="004A73F3"/>
    <w:rsid w:val="004D7CAB"/>
    <w:rsid w:val="00503FFF"/>
    <w:rsid w:val="0050756C"/>
    <w:rsid w:val="00523C87"/>
    <w:rsid w:val="00543F94"/>
    <w:rsid w:val="00565926"/>
    <w:rsid w:val="005E009A"/>
    <w:rsid w:val="005E76F3"/>
    <w:rsid w:val="00600306"/>
    <w:rsid w:val="006179A4"/>
    <w:rsid w:val="00637A73"/>
    <w:rsid w:val="00643D4C"/>
    <w:rsid w:val="00650937"/>
    <w:rsid w:val="00672AE3"/>
    <w:rsid w:val="00692DD9"/>
    <w:rsid w:val="006C22A5"/>
    <w:rsid w:val="006D4BA3"/>
    <w:rsid w:val="006E6CE8"/>
    <w:rsid w:val="006E70BE"/>
    <w:rsid w:val="006F15A8"/>
    <w:rsid w:val="006F7768"/>
    <w:rsid w:val="00704001"/>
    <w:rsid w:val="00722F3E"/>
    <w:rsid w:val="00754E6B"/>
    <w:rsid w:val="00776E5B"/>
    <w:rsid w:val="007865B3"/>
    <w:rsid w:val="007A224C"/>
    <w:rsid w:val="007B50AA"/>
    <w:rsid w:val="007D08FC"/>
    <w:rsid w:val="007D3375"/>
    <w:rsid w:val="007E2111"/>
    <w:rsid w:val="00801FE5"/>
    <w:rsid w:val="00832CE2"/>
    <w:rsid w:val="00877968"/>
    <w:rsid w:val="008954B4"/>
    <w:rsid w:val="008C7B48"/>
    <w:rsid w:val="008D5FD6"/>
    <w:rsid w:val="00943073"/>
    <w:rsid w:val="00956BC7"/>
    <w:rsid w:val="0095700E"/>
    <w:rsid w:val="00965BDE"/>
    <w:rsid w:val="00981BF9"/>
    <w:rsid w:val="00984ABE"/>
    <w:rsid w:val="00993523"/>
    <w:rsid w:val="009A242C"/>
    <w:rsid w:val="009D0157"/>
    <w:rsid w:val="009E0A50"/>
    <w:rsid w:val="00A00A25"/>
    <w:rsid w:val="00A33933"/>
    <w:rsid w:val="00A41908"/>
    <w:rsid w:val="00A63DB7"/>
    <w:rsid w:val="00A71820"/>
    <w:rsid w:val="00AC4E14"/>
    <w:rsid w:val="00AD2EE2"/>
    <w:rsid w:val="00AD677A"/>
    <w:rsid w:val="00AE37F6"/>
    <w:rsid w:val="00AF51CB"/>
    <w:rsid w:val="00B02554"/>
    <w:rsid w:val="00B335DA"/>
    <w:rsid w:val="00B357AF"/>
    <w:rsid w:val="00B361E7"/>
    <w:rsid w:val="00B52BE9"/>
    <w:rsid w:val="00B52CCB"/>
    <w:rsid w:val="00B546BC"/>
    <w:rsid w:val="00B7469A"/>
    <w:rsid w:val="00B768FA"/>
    <w:rsid w:val="00B813F8"/>
    <w:rsid w:val="00B81B5D"/>
    <w:rsid w:val="00BA0A90"/>
    <w:rsid w:val="00BC4132"/>
    <w:rsid w:val="00BE30E0"/>
    <w:rsid w:val="00BF4234"/>
    <w:rsid w:val="00C13A44"/>
    <w:rsid w:val="00C503D6"/>
    <w:rsid w:val="00C6431C"/>
    <w:rsid w:val="00C911DC"/>
    <w:rsid w:val="00CA2D10"/>
    <w:rsid w:val="00CD54A6"/>
    <w:rsid w:val="00D24532"/>
    <w:rsid w:val="00D31D58"/>
    <w:rsid w:val="00D677E1"/>
    <w:rsid w:val="00D6790C"/>
    <w:rsid w:val="00D72821"/>
    <w:rsid w:val="00D96379"/>
    <w:rsid w:val="00DA6C53"/>
    <w:rsid w:val="00DB6348"/>
    <w:rsid w:val="00DB72C7"/>
    <w:rsid w:val="00DC2134"/>
    <w:rsid w:val="00DD15AA"/>
    <w:rsid w:val="00DE51E4"/>
    <w:rsid w:val="00DF306C"/>
    <w:rsid w:val="00E00DCA"/>
    <w:rsid w:val="00E04D7D"/>
    <w:rsid w:val="00E15EEF"/>
    <w:rsid w:val="00E5092C"/>
    <w:rsid w:val="00E61257"/>
    <w:rsid w:val="00E768BA"/>
    <w:rsid w:val="00EA028C"/>
    <w:rsid w:val="00EA6636"/>
    <w:rsid w:val="00EE1B2F"/>
    <w:rsid w:val="00EE29DE"/>
    <w:rsid w:val="00EF09D5"/>
    <w:rsid w:val="00F13579"/>
    <w:rsid w:val="00F3467C"/>
    <w:rsid w:val="00F57608"/>
    <w:rsid w:val="00F704DB"/>
    <w:rsid w:val="00F806E1"/>
    <w:rsid w:val="00F80A48"/>
    <w:rsid w:val="00F8151E"/>
    <w:rsid w:val="00F90650"/>
    <w:rsid w:val="00F91F45"/>
    <w:rsid w:val="00FA0BA3"/>
    <w:rsid w:val="00FA584D"/>
    <w:rsid w:val="00FB40DD"/>
    <w:rsid w:val="00FC2615"/>
    <w:rsid w:val="00FC3EF6"/>
    <w:rsid w:val="00FD69E5"/>
    <w:rsid w:val="00FE4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F6D8D3"/>
  <w15:docId w15:val="{CA11D7AD-FA3B-4A3A-B9B2-D643C1FE0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" w:line="250" w:lineRule="auto"/>
      <w:ind w:left="20" w:hanging="10"/>
    </w:pPr>
    <w:rPr>
      <w:rFonts w:ascii="Microsoft YaHei UI" w:eastAsia="Microsoft YaHei UI" w:hAnsi="Microsoft YaHei UI" w:cs="Microsoft YaHei UI"/>
      <w:color w:val="333333"/>
      <w:sz w:val="19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5" w:line="251" w:lineRule="auto"/>
      <w:ind w:left="20" w:hanging="10"/>
      <w:outlineLvl w:val="0"/>
    </w:pPr>
    <w:rPr>
      <w:rFonts w:ascii="Microsoft YaHei UI" w:eastAsia="Microsoft YaHei UI" w:hAnsi="Microsoft YaHei UI" w:cs="Microsoft YaHei UI"/>
      <w:b/>
      <w:color w:val="333333"/>
      <w:sz w:val="1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352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Microsoft YaHei UI" w:eastAsia="Microsoft YaHei UI" w:hAnsi="Microsoft YaHei UI" w:cs="Microsoft YaHei UI"/>
      <w:b/>
      <w:color w:val="333333"/>
      <w:sz w:val="19"/>
    </w:rPr>
  </w:style>
  <w:style w:type="paragraph" w:styleId="a3">
    <w:name w:val="header"/>
    <w:basedOn w:val="a"/>
    <w:link w:val="a4"/>
    <w:uiPriority w:val="99"/>
    <w:unhideWhenUsed/>
    <w:rsid w:val="0031566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1566C"/>
    <w:rPr>
      <w:rFonts w:ascii="Microsoft YaHei UI" w:eastAsia="Microsoft YaHei UI" w:hAnsi="Microsoft YaHei UI" w:cs="Microsoft YaHei UI"/>
      <w:color w:val="333333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1566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1566C"/>
    <w:rPr>
      <w:rFonts w:ascii="Microsoft YaHei UI" w:eastAsia="Microsoft YaHei UI" w:hAnsi="Microsoft YaHei UI" w:cs="Microsoft YaHei UI"/>
      <w:color w:val="333333"/>
      <w:sz w:val="18"/>
      <w:szCs w:val="18"/>
    </w:rPr>
  </w:style>
  <w:style w:type="paragraph" w:styleId="a7">
    <w:name w:val="List Paragraph"/>
    <w:basedOn w:val="a"/>
    <w:uiPriority w:val="34"/>
    <w:qFormat/>
    <w:rsid w:val="0031566C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EA6636"/>
    <w:pPr>
      <w:spacing w:before="100" w:beforeAutospacing="1" w:after="100" w:afterAutospacing="1" w:line="240" w:lineRule="auto"/>
      <w:ind w:left="0" w:firstLine="0"/>
    </w:pPr>
    <w:rPr>
      <w:rFonts w:ascii="宋体" w:eastAsia="宋体" w:hAnsi="宋体" w:cs="宋体"/>
      <w:color w:val="auto"/>
      <w:kern w:val="0"/>
      <w:sz w:val="24"/>
      <w14:ligatures w14:val="none"/>
    </w:rPr>
  </w:style>
  <w:style w:type="character" w:styleId="a9">
    <w:name w:val="Hyperlink"/>
    <w:basedOn w:val="a0"/>
    <w:uiPriority w:val="99"/>
    <w:unhideWhenUsed/>
    <w:rsid w:val="00600306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60030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semiHidden/>
    <w:rsid w:val="00993523"/>
    <w:rPr>
      <w:rFonts w:ascii="Microsoft YaHei UI" w:eastAsia="Microsoft YaHei UI" w:hAnsi="Microsoft YaHei UI" w:cs="Microsoft YaHei UI"/>
      <w:b/>
      <w:bCs/>
      <w:color w:val="333333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1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2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8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0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6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obokiol/InitialArchitectureForMedicalAgent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Admin\Desktop\&#38754;&#35797;&#39033;&#30446;\&#65306;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lobokiol/InitialArchitectureForMedicalAgent1/blob/main/demo/data/es%E5%8C%BB%E9%99%A2%E5%AF%BC%E8%AF%8A%E6%8C%87%E5%8D%97_clean.jso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2</Pages>
  <Words>591</Words>
  <Characters>3370</Characters>
  <Application>Microsoft Office Word</Application>
  <DocSecurity>0</DocSecurity>
  <Lines>28</Lines>
  <Paragraphs>7</Paragraphs>
  <ScaleCrop>false</ScaleCrop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直聘简历</dc:title>
  <dc:subject/>
  <dc:creator>kiol liu</dc:creator>
  <cp:keywords/>
  <cp:lastModifiedBy>kiol liu</cp:lastModifiedBy>
  <cp:revision>16</cp:revision>
  <dcterms:created xsi:type="dcterms:W3CDTF">2026-03-31T07:16:00Z</dcterms:created>
  <dcterms:modified xsi:type="dcterms:W3CDTF">2026-04-14T08:10:00Z</dcterms:modified>
</cp:coreProperties>
</file>