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982A" w14:textId="77777777" w:rsidR="002464D4" w:rsidRDefault="00000000">
      <w:pPr>
        <w:pStyle w:val="1"/>
        <w:ind w:left="24"/>
        <w:rPr>
          <w:rFonts w:hint="eastAsia"/>
        </w:rPr>
      </w:pPr>
      <w:r>
        <w:t xml:space="preserve">刘博 </w:t>
      </w:r>
    </w:p>
    <w:p w14:paraId="1F4D2B80" w14:textId="7F94F009" w:rsidR="002464D4" w:rsidRDefault="00000000">
      <w:pPr>
        <w:spacing w:after="82"/>
        <w:rPr>
          <w:rFonts w:hint="eastAsia"/>
        </w:rPr>
      </w:pPr>
      <w:r>
        <w:t xml:space="preserve">男｜35 岁｜电话：18124537262｜邮箱：1009548820@qq.com｜12 年工作经验｜求职方向：AI Agent / AI 应用 / LLM 应用｜期望薪资：面议 ｜学历：本科 </w:t>
      </w:r>
    </w:p>
    <w:p w14:paraId="6E8A865C" w14:textId="77777777" w:rsidR="002464D4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099F9B" wp14:editId="483CF591">
                <wp:extent cx="6947916" cy="19939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19939"/>
                          <a:chOff x="0" y="0"/>
                          <a:chExt cx="6947916" cy="19939"/>
                        </a:xfrm>
                      </wpg:grpSpPr>
                      <wps:wsp>
                        <wps:cNvPr id="3260" name="Shape 3260"/>
                        <wps:cNvSpPr/>
                        <wps:spPr>
                          <a:xfrm>
                            <a:off x="0" y="254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2" name="Shape 3262"/>
                        <wps:cNvSpPr/>
                        <wps:spPr>
                          <a:xfrm>
                            <a:off x="3048" y="0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3" name="Shape 3263"/>
                        <wps:cNvSpPr/>
                        <wps:spPr>
                          <a:xfrm>
                            <a:off x="694486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694486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3048" y="1676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694486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547.08pt;height:1.57001pt;mso-position-horizontal-relative:char;mso-position-vertical-relative:line" coordsize="69479,199">
                <v:shape id="Shape 3269" style="position:absolute;width:69462;height:196;left:0;top:2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7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1" style="position:absolute;width:69418;height:91;left:30;top:0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72" style="position:absolute;width:91;height:91;left:6944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73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74" style="position:absolute;width:91;height:137;left:6944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75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76" style="position:absolute;width:69418;height:91;left:30;top:167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77" style="position:absolute;width:91;height:91;left:6944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个人优势 </w:t>
      </w:r>
    </w:p>
    <w:p w14:paraId="7457BA26" w14:textId="733BD6DD" w:rsidR="002464D4" w:rsidRDefault="00D43E29" w:rsidP="00D43E29">
      <w:pPr>
        <w:ind w:left="29" w:firstLine="391"/>
        <w:rPr>
          <w:rFonts w:hint="eastAsia"/>
        </w:rPr>
      </w:pPr>
      <w:r w:rsidRPr="00D43E29">
        <w:rPr>
          <w:rFonts w:hint="eastAsia"/>
        </w:rPr>
        <w:t xml:space="preserve">基于 </w:t>
      </w:r>
      <w:proofErr w:type="spellStart"/>
      <w:r w:rsidRPr="00D43E29">
        <w:rPr>
          <w:rFonts w:hint="eastAsia"/>
        </w:rPr>
        <w:t>FastAPI</w:t>
      </w:r>
      <w:proofErr w:type="spellEnd"/>
      <w:r w:rsidRPr="00D43E29">
        <w:rPr>
          <w:rFonts w:hint="eastAsia"/>
        </w:rPr>
        <w:t xml:space="preserve"> +RAG + Agent + KG + </w:t>
      </w:r>
      <w:proofErr w:type="spellStart"/>
      <w:r w:rsidRPr="00D43E29">
        <w:rPr>
          <w:rFonts w:hint="eastAsia"/>
        </w:rPr>
        <w:t>ES+Milvus</w:t>
      </w:r>
      <w:proofErr w:type="spellEnd"/>
      <w:r w:rsidRPr="00D43E29">
        <w:rPr>
          <w:rFonts w:hint="eastAsia"/>
        </w:rPr>
        <w:t xml:space="preserve"> + </w:t>
      </w:r>
      <w:proofErr w:type="spellStart"/>
      <w:r w:rsidRPr="00D43E29">
        <w:rPr>
          <w:rFonts w:hint="eastAsia"/>
        </w:rPr>
        <w:t>LangGraph</w:t>
      </w:r>
      <w:proofErr w:type="spellEnd"/>
      <w:r w:rsidRPr="00D43E29">
        <w:rPr>
          <w:rFonts w:hint="eastAsia"/>
        </w:rPr>
        <w:t xml:space="preserve"> +Neo4j等技术，独立负责医院智能导诊系统核心模块开发，基于</w:t>
      </w:r>
      <w:proofErr w:type="spellStart"/>
      <w:r w:rsidRPr="00D43E29">
        <w:rPr>
          <w:rFonts w:hint="eastAsia"/>
        </w:rPr>
        <w:t>LangGraph</w:t>
      </w:r>
      <w:proofErr w:type="spellEnd"/>
      <w:r w:rsidRPr="00D43E29">
        <w:rPr>
          <w:rFonts w:hint="eastAsia"/>
        </w:rPr>
        <w:t>构建多轮问诊状态机，采用Neo4j+ES+Milvus实现症状推理与RAG检索，支持意图识别、槽位填充、动态追问等完整流程。熟悉LLM应用调优、Embedding向量匹配、RAG检索增强，具备构建完整系统的能力，经历过需求分析、技术选型、开发落地完整周期，具备持续优化和问题分析能力。</w:t>
      </w:r>
      <w:r>
        <w:t xml:space="preserve"> </w:t>
      </w:r>
    </w:p>
    <w:p w14:paraId="648D3219" w14:textId="77777777" w:rsidR="002464D4" w:rsidRDefault="00000000">
      <w:pPr>
        <w:spacing w:after="63" w:line="259" w:lineRule="auto"/>
        <w:ind w:left="10" w:firstLine="0"/>
        <w:rPr>
          <w:rFonts w:hint="eastAsia"/>
        </w:rPr>
      </w:pPr>
      <w:r>
        <w:t>GitHub</w:t>
      </w:r>
      <w:hyperlink r:id="rId7">
        <w:r>
          <w:t>：</w:t>
        </w:r>
      </w:hyperlink>
      <w:bookmarkStart w:id="0" w:name="OLE_LINK2"/>
      <w:r>
        <w:fldChar w:fldCharType="begin"/>
      </w:r>
      <w:r>
        <w:instrText>HYPERLINK "https://github.com/lobokiol/InitialArchitectureForMedicalAgent" \h</w:instrText>
      </w:r>
      <w:r>
        <w:fldChar w:fldCharType="separate"/>
      </w:r>
      <w:r>
        <w:rPr>
          <w:color w:val="467886"/>
          <w:u w:val="single" w:color="467886"/>
        </w:rPr>
        <w:t>https://github.com/lobokiol/InitialArchitectureForMedicalAgent</w:t>
      </w:r>
      <w:r>
        <w:rPr>
          <w:color w:val="467886"/>
          <w:u w:val="single" w:color="467886"/>
        </w:rPr>
        <w:fldChar w:fldCharType="end"/>
      </w:r>
      <w:hyperlink r:id="rId8">
        <w:r>
          <w:t xml:space="preserve"> </w:t>
        </w:r>
      </w:hyperlink>
    </w:p>
    <w:bookmarkEnd w:id="0"/>
    <w:p w14:paraId="1AF31F51" w14:textId="419E65BE" w:rsidR="00054539" w:rsidRDefault="00000000">
      <w:pPr>
        <w:pStyle w:val="1"/>
        <w:ind w:left="24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A5AA0B" wp14:editId="1F795731">
                <wp:extent cx="6947916" cy="20066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916" cy="20066"/>
                          <a:chOff x="0" y="0"/>
                          <a:chExt cx="6947916" cy="20066"/>
                        </a:xfrm>
                      </wpg:grpSpPr>
                      <wps:wsp>
                        <wps:cNvPr id="3278" name="Shape 3278"/>
                        <wps:cNvSpPr/>
                        <wps:spPr>
                          <a:xfrm>
                            <a:off x="0" y="0"/>
                            <a:ext cx="69462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265" h="19685">
                                <a:moveTo>
                                  <a:pt x="0" y="0"/>
                                </a:moveTo>
                                <a:lnTo>
                                  <a:pt x="6946265" y="0"/>
                                </a:lnTo>
                                <a:lnTo>
                                  <a:pt x="694626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048" y="254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694486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694486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048" y="17018"/>
                            <a:ext cx="69418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1820" h="9144">
                                <a:moveTo>
                                  <a:pt x="0" y="0"/>
                                </a:moveTo>
                                <a:lnTo>
                                  <a:pt x="6941820" y="0"/>
                                </a:lnTo>
                                <a:lnTo>
                                  <a:pt x="69418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694486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547.08pt;height:1.58002pt;mso-position-horizontal-relative:char;mso-position-vertical-relative:line" coordsize="69479,200">
                <v:shape id="Shape 3287" style="position:absolute;width:69462;height:196;left:0;top:0;" coordsize="6946265,19685" path="m0,0l6946265,0l6946265,19685l0,19685l0,0">
                  <v:stroke weight="0pt" endcap="flat" joinstyle="miter" miterlimit="10" on="false" color="#000000" opacity="0"/>
                  <v:fill on="true" color="#a0a0a0"/>
                </v:shape>
                <v:shape id="Shape 3288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89" style="position:absolute;width:69418;height:91;left:30;top:2;" coordsize="6941820,9144" path="m0,0l6941820,0l6941820,9144l0,9144l0,0">
                  <v:stroke weight="0pt" endcap="flat" joinstyle="miter" miterlimit="10" on="false" color="#000000" opacity="0"/>
                  <v:fill on="true" color="#a0a0a0"/>
                </v:shape>
                <v:shape id="Shape 3290" style="position:absolute;width:91;height:91;left:6944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291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292" style="position:absolute;width:91;height:137;left:6944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293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294" style="position:absolute;width:69418;height:91;left:30;top:170;" coordsize="6941820,9144" path="m0,0l6941820,0l6941820,9144l0,9144l0,0">
                  <v:stroke weight="0pt" endcap="flat" joinstyle="miter" miterlimit="10" on="false" color="#000000" opacity="0"/>
                  <v:fill on="true" color="#e3e3e3"/>
                </v:shape>
                <v:shape id="Shape 3295" style="position:absolute;width:91;height:91;left:6944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 w:val="0"/>
        </w:rPr>
        <w:t xml:space="preserve"> </w:t>
      </w:r>
      <w:r>
        <w:t xml:space="preserve">工作经历中软国际（中国）科技有限公司   AI </w:t>
      </w:r>
      <w:r w:rsidR="003251CF">
        <w:rPr>
          <w:rFonts w:hint="eastAsia"/>
        </w:rPr>
        <w:t>agent</w:t>
      </w:r>
    </w:p>
    <w:p w14:paraId="497BF0D6" w14:textId="74B20C7A" w:rsidR="0031566C" w:rsidRDefault="00000000">
      <w:pPr>
        <w:pStyle w:val="1"/>
        <w:ind w:left="24"/>
        <w:rPr>
          <w:rFonts w:hint="eastAsia"/>
          <w:b w:val="0"/>
        </w:rPr>
      </w:pPr>
      <w:r>
        <w:t>项目</w:t>
      </w:r>
      <w:proofErr w:type="gramStart"/>
      <w:r>
        <w:t>一</w:t>
      </w:r>
      <w:proofErr w:type="gramEnd"/>
      <w:r>
        <w:t xml:space="preserve">：医院导诊问答智能体  </w:t>
      </w:r>
      <w:r>
        <w:tab/>
        <w:t xml:space="preserve"> </w:t>
      </w:r>
    </w:p>
    <w:p w14:paraId="17C7D14F" w14:textId="14A72A51" w:rsidR="002464D4" w:rsidRDefault="00000000">
      <w:pPr>
        <w:pStyle w:val="1"/>
        <w:ind w:left="24"/>
        <w:rPr>
          <w:rFonts w:hint="eastAsia"/>
        </w:rPr>
      </w:pPr>
      <w:r>
        <w:t xml:space="preserve">项目简介 </w:t>
      </w:r>
    </w:p>
    <w:p w14:paraId="331A6224" w14:textId="5467F7DF" w:rsidR="00A41908" w:rsidRDefault="00A41908" w:rsidP="00FC2615">
      <w:pPr>
        <w:ind w:firstLine="0"/>
        <w:rPr>
          <w:rFonts w:hint="eastAsia"/>
        </w:rPr>
      </w:pPr>
      <w:r>
        <w:rPr>
          <w:rFonts w:hint="eastAsia"/>
        </w:rPr>
        <w:t>医院导诊智能问答系统（RAG + Agent</w:t>
      </w:r>
      <w:r w:rsidR="00FC2615">
        <w:rPr>
          <w:rFonts w:hint="eastAsia"/>
        </w:rPr>
        <w:t xml:space="preserve"> +</w:t>
      </w:r>
      <w:r w:rsidR="00FC2615" w:rsidRPr="00FC2615">
        <w:rPr>
          <w:rFonts w:hint="eastAsia"/>
        </w:rPr>
        <w:t xml:space="preserve"> </w:t>
      </w:r>
      <w:r w:rsidR="00FC2615">
        <w:rPr>
          <w:rFonts w:hint="eastAsia"/>
        </w:rPr>
        <w:t xml:space="preserve">KG + </w:t>
      </w:r>
      <w:proofErr w:type="spellStart"/>
      <w:r w:rsidR="00FC2615">
        <w:rPr>
          <w:rFonts w:hint="eastAsia"/>
        </w:rPr>
        <w:t>ES+Milvus</w:t>
      </w:r>
      <w:proofErr w:type="spellEnd"/>
      <w:r w:rsidR="00FC2615">
        <w:rPr>
          <w:rFonts w:hint="eastAsia"/>
        </w:rPr>
        <w:t xml:space="preserve"> + </w:t>
      </w:r>
      <w:proofErr w:type="spellStart"/>
      <w:r w:rsidR="00FC2615">
        <w:rPr>
          <w:rFonts w:hint="eastAsia"/>
        </w:rPr>
        <w:t>LangGraph</w:t>
      </w:r>
      <w:proofErr w:type="spellEnd"/>
      <w:r w:rsidR="00A00A25">
        <w:rPr>
          <w:rFonts w:hint="eastAsia"/>
        </w:rPr>
        <w:t xml:space="preserve"> +Neo4j </w:t>
      </w:r>
      <w:r>
        <w:rPr>
          <w:rFonts w:hint="eastAsia"/>
        </w:rPr>
        <w:t>）</w:t>
      </w:r>
    </w:p>
    <w:p w14:paraId="67B59093" w14:textId="17C8640C" w:rsidR="002464D4" w:rsidRDefault="00A41908" w:rsidP="00A41908">
      <w:pPr>
        <w:ind w:left="24" w:firstLine="400"/>
        <w:rPr>
          <w:rFonts w:hint="eastAsia"/>
        </w:rPr>
      </w:pPr>
      <w:r>
        <w:rPr>
          <w:rFonts w:hint="eastAsia"/>
        </w:rPr>
        <w:t xml:space="preserve">基于 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 xml:space="preserve"> 设计并实现了医院智能导诊系统，采用"症状→疾病→科室"</w:t>
      </w:r>
      <w:proofErr w:type="gramStart"/>
      <w:r>
        <w:rPr>
          <w:rFonts w:hint="eastAsia"/>
        </w:rPr>
        <w:t>双跳推理</w:t>
      </w:r>
      <w:proofErr w:type="gramEnd"/>
      <w:r>
        <w:rPr>
          <w:rFonts w:hint="eastAsia"/>
        </w:rPr>
        <w:t xml:space="preserve">结合 KG+RAG 融合评分实现科室推荐。使用 Neo4j 构建医疗知识图谱，通过 </w:t>
      </w:r>
      <w:proofErr w:type="spellStart"/>
      <w:r>
        <w:rPr>
          <w:rFonts w:hint="eastAsia"/>
        </w:rPr>
        <w:t>ES+Milvus</w:t>
      </w:r>
      <w:proofErr w:type="spellEnd"/>
      <w:r>
        <w:rPr>
          <w:rFonts w:hint="eastAsia"/>
        </w:rPr>
        <w:t xml:space="preserve"> 混合检索增强召回，配合 BGE-</w:t>
      </w:r>
      <w:proofErr w:type="spellStart"/>
      <w:r>
        <w:rPr>
          <w:rFonts w:hint="eastAsia"/>
        </w:rPr>
        <w:t>embeding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-turbo + Qwen3-max + CMEKG tools 完成医疗分词-向量俗语转换-医疗实体提取--医学关系症状提取与动态追问。支持否定症状检测与 危急规则告警（人工介入），置信度低于阈值自动进入追问流程。数据规模覆盖 15,000 疾病+20,000症状+150万关系+88 科室（真实科室映射表）</w:t>
      </w:r>
      <w:r w:rsidR="00F90650">
        <w:rPr>
          <w:rFonts w:hint="eastAsia"/>
        </w:rPr>
        <w:t>。</w:t>
      </w:r>
    </w:p>
    <w:p w14:paraId="3B783F2E" w14:textId="77777777" w:rsidR="002464D4" w:rsidRDefault="00000000">
      <w:pPr>
        <w:pStyle w:val="1"/>
        <w:ind w:left="24"/>
        <w:rPr>
          <w:rFonts w:hint="eastAsia"/>
        </w:rPr>
      </w:pPr>
      <w:r>
        <w:t xml:space="preserve">核心职责 </w:t>
      </w:r>
    </w:p>
    <w:p w14:paraId="67EF3C48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 xml:space="preserve">1. 系统架构设计：基于 </w:t>
      </w:r>
      <w:proofErr w:type="spellStart"/>
      <w:r w:rsidRPr="00A41908">
        <w:rPr>
          <w:rFonts w:hint="eastAsia"/>
        </w:rPr>
        <w:t>LangGraph</w:t>
      </w:r>
      <w:proofErr w:type="spellEnd"/>
      <w:r w:rsidRPr="00A41908">
        <w:rPr>
          <w:rFonts w:hint="eastAsia"/>
        </w:rPr>
        <w:t xml:space="preserve"> 设计多轮问诊状态机，实现意图识别、槽位填充、动态追问等核心节点编排。</w:t>
      </w:r>
    </w:p>
    <w:p w14:paraId="5FE884D3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2. 知识图谱推理：采用 Neo4j 构建症状→疾病→</w:t>
      </w:r>
      <w:proofErr w:type="gramStart"/>
      <w:r w:rsidRPr="00A41908">
        <w:rPr>
          <w:rFonts w:hint="eastAsia"/>
        </w:rPr>
        <w:t>科室双跳</w:t>
      </w:r>
      <w:proofErr w:type="gramEnd"/>
      <w:r w:rsidRPr="00A41908">
        <w:rPr>
          <w:rFonts w:hint="eastAsia"/>
        </w:rPr>
        <w:t>推理，支持伴随症状查询与判别性症状提取。</w:t>
      </w:r>
    </w:p>
    <w:p w14:paraId="763C775A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 xml:space="preserve">3. RAG 检索增强：结合 ES 关键词检索与 Milvus 向量检索，使用 RRF 融合与 </w:t>
      </w:r>
      <w:proofErr w:type="spellStart"/>
      <w:r w:rsidRPr="00A41908">
        <w:rPr>
          <w:rFonts w:hint="eastAsia"/>
        </w:rPr>
        <w:t>Rerank</w:t>
      </w:r>
      <w:proofErr w:type="spellEnd"/>
      <w:r w:rsidRPr="00A41908">
        <w:rPr>
          <w:rFonts w:hint="eastAsia"/>
        </w:rPr>
        <w:t xml:space="preserve"> 提升召回准确率。</w:t>
      </w:r>
    </w:p>
    <w:p w14:paraId="08BBBCB2" w14:textId="3FF13291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 xml:space="preserve">4. LLM 应用开发：调用 </w:t>
      </w:r>
      <w:proofErr w:type="spellStart"/>
      <w:r w:rsidRPr="00A41908">
        <w:rPr>
          <w:rFonts w:hint="eastAsia"/>
        </w:rPr>
        <w:t>Qwen</w:t>
      </w:r>
      <w:proofErr w:type="spellEnd"/>
      <w:r>
        <w:rPr>
          <w:rFonts w:hint="eastAsia"/>
        </w:rPr>
        <w:t>-turbo+ Qwen3-max</w:t>
      </w:r>
      <w:r w:rsidRPr="00A41908">
        <w:rPr>
          <w:rFonts w:hint="eastAsia"/>
        </w:rPr>
        <w:t xml:space="preserve"> + CMEKG tools +Neo4j 完成症状提取、语义转换，追问生成</w:t>
      </w:r>
      <w:proofErr w:type="gramStart"/>
      <w:r w:rsidRPr="00A41908">
        <w:rPr>
          <w:rFonts w:hint="eastAsia"/>
        </w:rPr>
        <w:t>与答案</w:t>
      </w:r>
      <w:proofErr w:type="gramEnd"/>
      <w:r w:rsidRPr="00A41908">
        <w:rPr>
          <w:rFonts w:hint="eastAsia"/>
        </w:rPr>
        <w:t>合成，支持函数调用与工具使用。</w:t>
      </w:r>
    </w:p>
    <w:p w14:paraId="2542BC07" w14:textId="77777777" w:rsidR="00A41908" w:rsidRPr="00A41908" w:rsidRDefault="00A41908" w:rsidP="00A41908">
      <w:pPr>
        <w:rPr>
          <w:rFonts w:hint="eastAsia"/>
        </w:rPr>
      </w:pPr>
      <w:r w:rsidRPr="00A41908">
        <w:rPr>
          <w:rFonts w:hint="eastAsia"/>
        </w:rPr>
        <w:t>5. 风险控制：实现否定症状检测，排除"不发热"等否定词；内置100条危急规则，胸痛伴出汗等触发急诊告警。</w:t>
      </w:r>
    </w:p>
    <w:p w14:paraId="73D52349" w14:textId="77777777" w:rsidR="00A41908" w:rsidRDefault="00A41908" w:rsidP="00A41908">
      <w:pPr>
        <w:rPr>
          <w:rFonts w:hint="eastAsia"/>
          <w:b/>
        </w:rPr>
      </w:pPr>
      <w:r w:rsidRPr="00A41908">
        <w:rPr>
          <w:rFonts w:hint="eastAsia"/>
        </w:rPr>
        <w:t>6. 置信度评估：综合症状计算置信度，低于0.65阈值自动进入追问流程。</w:t>
      </w:r>
    </w:p>
    <w:p w14:paraId="6861FD30" w14:textId="456FF9F6" w:rsidR="002464D4" w:rsidRDefault="00000000" w:rsidP="00A41908">
      <w:pPr>
        <w:pStyle w:val="1"/>
        <w:rPr>
          <w:rFonts w:hint="eastAsia"/>
        </w:rPr>
      </w:pPr>
      <w:r>
        <w:t xml:space="preserve">项目成果 </w:t>
      </w:r>
    </w:p>
    <w:p w14:paraId="4BE1BC90" w14:textId="13922902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实现医疗导诊 Agent 原型系统，支持多轮问诊、槽位补全与自动导诊建议生成，系统可覆盖约 80% 常见导诊问题，从而降低人工分</w:t>
      </w:r>
      <w:proofErr w:type="gramStart"/>
      <w:r w:rsidRPr="00141F3A">
        <w:rPr>
          <w:rFonts w:hint="eastAsia"/>
        </w:rPr>
        <w:t>诊</w:t>
      </w:r>
      <w:proofErr w:type="gramEnd"/>
      <w:r w:rsidRPr="00141F3A">
        <w:rPr>
          <w:rFonts w:hint="eastAsia"/>
        </w:rPr>
        <w:t>压力。</w:t>
      </w:r>
    </w:p>
    <w:p w14:paraId="2E0BC23F" w14:textId="3C756F4D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>构建医疗知识</w:t>
      </w:r>
      <w:proofErr w:type="gramStart"/>
      <w:r w:rsidRPr="00141F3A">
        <w:rPr>
          <w:rFonts w:hint="eastAsia"/>
        </w:rPr>
        <w:t>向量库并实现</w:t>
      </w:r>
      <w:proofErr w:type="gramEnd"/>
      <w:r w:rsidRPr="00141F3A">
        <w:rPr>
          <w:rFonts w:hint="eastAsia"/>
        </w:rPr>
        <w:t xml:space="preserve"> RAG 检索流程，通过双通道检索与融合评分优化正确率，测试集命中率提升约 15%–20%，RAG的Top5召回率达到约 75%。</w:t>
      </w:r>
    </w:p>
    <w:p w14:paraId="1427ADE0" w14:textId="003BB11F" w:rsidR="00141F3A" w:rsidRPr="00141F3A" w:rsidRDefault="00141F3A" w:rsidP="00141F3A">
      <w:pPr>
        <w:rPr>
          <w:rFonts w:hint="eastAsia"/>
        </w:rPr>
      </w:pPr>
      <w:r w:rsidRPr="00141F3A">
        <w:rPr>
          <w:rFonts w:hint="eastAsia"/>
        </w:rPr>
        <w:t xml:space="preserve"> 设计基于槽位填充的问诊流程，根据用户症状信息自动触发追问，使平均问诊轮次控制在约 3-5 轮。</w:t>
      </w:r>
    </w:p>
    <w:p w14:paraId="3C07D564" w14:textId="37128845" w:rsidR="00141F3A" w:rsidRDefault="00141F3A" w:rsidP="00141F3A">
      <w:pPr>
        <w:rPr>
          <w:rFonts w:hint="eastAsia"/>
          <w:b/>
        </w:rPr>
      </w:pPr>
      <w:r w:rsidRPr="00141F3A">
        <w:rPr>
          <w:rFonts w:hint="eastAsia"/>
        </w:rPr>
        <w:t xml:space="preserve"> 完成约 </w:t>
      </w:r>
      <w:r w:rsidR="005E009A">
        <w:rPr>
          <w:rFonts w:hint="eastAsia"/>
        </w:rPr>
        <w:t>1</w:t>
      </w:r>
      <w:r w:rsidRPr="00141F3A">
        <w:rPr>
          <w:rFonts w:hint="eastAsia"/>
        </w:rPr>
        <w:t xml:space="preserve">0000+ 次自动化问诊测试，日均约 300 轮交互验证，系统流程异常率控制在 5% 以下，并支持 </w:t>
      </w:r>
      <w:r w:rsidR="00891A07">
        <w:rPr>
          <w:rFonts w:hint="eastAsia"/>
        </w:rPr>
        <w:t>10</w:t>
      </w:r>
      <w:r w:rsidRPr="00141F3A">
        <w:rPr>
          <w:rFonts w:hint="eastAsia"/>
        </w:rPr>
        <w:t>+ 并发会话稳定运行。</w:t>
      </w:r>
    </w:p>
    <w:p w14:paraId="6982A7FE" w14:textId="6D959815" w:rsidR="0031566C" w:rsidRDefault="00000000" w:rsidP="00141F3A">
      <w:pPr>
        <w:pStyle w:val="1"/>
        <w:ind w:left="190" w:right="4661" w:hangingChars="100" w:hanging="190"/>
        <w:rPr>
          <w:rFonts w:hint="eastAsia"/>
        </w:rPr>
      </w:pPr>
      <w:r>
        <w:t>项目二：</w:t>
      </w:r>
      <w:r w:rsidR="003F6233" w:rsidRPr="003F6233">
        <w:t>医疗导诊</w:t>
      </w:r>
      <w:r w:rsidR="0050756C" w:rsidRPr="0050756C">
        <w:rPr>
          <w:rFonts w:hint="eastAsia"/>
        </w:rPr>
        <w:t>意图分类模块</w:t>
      </w:r>
      <w:r w:rsidR="003F6233" w:rsidRPr="003F6233">
        <w:t>（</w:t>
      </w:r>
      <w:proofErr w:type="spellStart"/>
      <w:r w:rsidR="003F6233" w:rsidRPr="003F6233">
        <w:t>LoRA</w:t>
      </w:r>
      <w:proofErr w:type="spellEnd"/>
      <w:r w:rsidR="003F6233" w:rsidRPr="003F6233">
        <w:t xml:space="preserve"> 微调）</w:t>
      </w:r>
      <w:r>
        <w:t xml:space="preserve">        </w:t>
      </w:r>
    </w:p>
    <w:p w14:paraId="24FEADE5" w14:textId="3D89C621" w:rsidR="002464D4" w:rsidRDefault="00000000" w:rsidP="0031566C">
      <w:pPr>
        <w:pStyle w:val="1"/>
        <w:ind w:left="190" w:right="4661" w:hangingChars="100" w:hanging="190"/>
        <w:rPr>
          <w:rFonts w:hint="eastAsia"/>
        </w:rPr>
      </w:pPr>
      <w:r>
        <w:t xml:space="preserve">项目简介 </w:t>
      </w:r>
    </w:p>
    <w:p w14:paraId="060906EB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 xml:space="preserve">       负责医疗导诊系统的“第一道关口”——意图分类模块的工程落地。该模块需从用户咨询中精准识别看病咨询、办事流程、通用闲聊、无法识别四类意图，并以结构化 JSON 形式输出，驱动下游分诊或业务办理逻辑，增加自信分数</w:t>
      </w:r>
      <w:proofErr w:type="spellStart"/>
      <w:r w:rsidRPr="0050756C">
        <w:rPr>
          <w:rFonts w:hint="eastAsia"/>
        </w:rPr>
        <w:t>logprobs</w:t>
      </w:r>
      <w:proofErr w:type="spellEnd"/>
      <w:r w:rsidRPr="0050756C">
        <w:rPr>
          <w:rFonts w:hint="eastAsia"/>
        </w:rPr>
        <w:t>，如果所有分类都低于0.6，触发二次询问。</w:t>
      </w:r>
    </w:p>
    <w:p w14:paraId="235B0B96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模型选型与微调方案设计： 负责医疗导诊对话中的症状信息抽取模块开发，从用户自然语言描述中识别主症状、持续时间、严重程度等结构化槽位信息，为后续科室推荐和知识检索提供输入。</w:t>
      </w:r>
    </w:p>
    <w:p w14:paraId="76D84564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 xml:space="preserve">● 基于 Qwen2.5-7B 构建症状槽位抽取模型，通过 </w:t>
      </w:r>
      <w:proofErr w:type="spellStart"/>
      <w:r w:rsidRPr="0050756C">
        <w:rPr>
          <w:rFonts w:hint="eastAsia"/>
        </w:rPr>
        <w:t>LoRA</w:t>
      </w:r>
      <w:proofErr w:type="spellEnd"/>
      <w:r w:rsidRPr="0050756C">
        <w:rPr>
          <w:rFonts w:hint="eastAsia"/>
        </w:rPr>
        <w:t xml:space="preserve"> 进行参数高效微调，实现结构化 JSON 输出。</w:t>
      </w:r>
    </w:p>
    <w:p w14:paraId="61EB0D9B" w14:textId="77777777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设计医疗对话数据 schema，定义 intents、entities、urgency，</w:t>
      </w:r>
      <w:proofErr w:type="spellStart"/>
      <w:r w:rsidRPr="0050756C">
        <w:rPr>
          <w:rFonts w:hint="eastAsia"/>
        </w:rPr>
        <w:t>Negative_entities</w:t>
      </w:r>
      <w:proofErr w:type="spellEnd"/>
      <w:r w:rsidRPr="0050756C">
        <w:rPr>
          <w:rFonts w:hint="eastAsia"/>
        </w:rPr>
        <w:t>，</w:t>
      </w:r>
      <w:proofErr w:type="spellStart"/>
      <w:r w:rsidRPr="0050756C">
        <w:rPr>
          <w:rFonts w:hint="eastAsia"/>
        </w:rPr>
        <w:t>risk_signals</w:t>
      </w:r>
      <w:proofErr w:type="spellEnd"/>
      <w:r w:rsidRPr="0050756C">
        <w:rPr>
          <w:rFonts w:hint="eastAsia"/>
        </w:rPr>
        <w:t>等 主要槽位5个，并完成数据标注与数据清洗流程。</w:t>
      </w:r>
    </w:p>
    <w:p w14:paraId="1175CBF4" w14:textId="646066DB" w:rsidR="0050756C" w:rsidRPr="0050756C" w:rsidRDefault="0050756C" w:rsidP="0050756C">
      <w:pPr>
        <w:rPr>
          <w:rFonts w:hint="eastAsia"/>
        </w:rPr>
      </w:pPr>
      <w:r w:rsidRPr="0050756C">
        <w:rPr>
          <w:rFonts w:hint="eastAsia"/>
        </w:rPr>
        <w:t>● 构建训练数据集与困难样本集合，包括否定表达、混合叙述、隐喻表达、</w:t>
      </w:r>
      <w:r>
        <w:rPr>
          <w:rFonts w:hint="eastAsia"/>
        </w:rPr>
        <w:t>紧急情况</w:t>
      </w:r>
      <w:r w:rsidRPr="0050756C">
        <w:rPr>
          <w:rFonts w:hint="eastAsia"/>
        </w:rPr>
        <w:t>等复杂输入，提升模型在真实对话场景下的稳定性。</w:t>
      </w:r>
    </w:p>
    <w:p w14:paraId="5F4CEA2C" w14:textId="77777777" w:rsidR="0050756C" w:rsidRDefault="0050756C" w:rsidP="0050756C">
      <w:pPr>
        <w:rPr>
          <w:rFonts w:hint="eastAsia"/>
          <w:b/>
        </w:rPr>
      </w:pPr>
      <w:r w:rsidRPr="0050756C">
        <w:rPr>
          <w:rFonts w:hint="eastAsia"/>
        </w:rPr>
        <w:lastRenderedPageBreak/>
        <w:t xml:space="preserve">● 搭建模型训练与评估流程，使用 </w:t>
      </w:r>
      <w:proofErr w:type="spellStart"/>
      <w:r w:rsidRPr="0050756C">
        <w:rPr>
          <w:rFonts w:hint="eastAsia"/>
        </w:rPr>
        <w:t>PyTorch</w:t>
      </w:r>
      <w:proofErr w:type="spellEnd"/>
      <w:r w:rsidRPr="0050756C">
        <w:rPr>
          <w:rFonts w:hint="eastAsia"/>
        </w:rPr>
        <w:t xml:space="preserve">、Transformers 和 PEFT 完成 </w:t>
      </w:r>
      <w:proofErr w:type="spellStart"/>
      <w:r w:rsidRPr="0050756C">
        <w:rPr>
          <w:rFonts w:hint="eastAsia"/>
        </w:rPr>
        <w:t>LoRA</w:t>
      </w:r>
      <w:proofErr w:type="spellEnd"/>
      <w:r w:rsidRPr="0050756C">
        <w:rPr>
          <w:rFonts w:hint="eastAsia"/>
        </w:rPr>
        <w:t xml:space="preserve"> 微调与自动化评估。</w:t>
      </w:r>
    </w:p>
    <w:p w14:paraId="1A860DA5" w14:textId="6CBB0F75" w:rsidR="00F90650" w:rsidRDefault="00F90650" w:rsidP="0050756C">
      <w:pPr>
        <w:pStyle w:val="1"/>
        <w:rPr>
          <w:rFonts w:hint="eastAsia"/>
        </w:rPr>
      </w:pPr>
      <w:r>
        <w:t xml:space="preserve">项目成果 </w:t>
      </w:r>
    </w:p>
    <w:p w14:paraId="0EA3FB7F" w14:textId="54DABF9B" w:rsidR="0050756C" w:rsidRDefault="0050756C" w:rsidP="0050756C">
      <w:pPr>
        <w:rPr>
          <w:rFonts w:hint="eastAsia"/>
        </w:rPr>
      </w:pPr>
      <w:r>
        <w:rPr>
          <w:rFonts w:hint="eastAsia"/>
        </w:rPr>
        <w:t xml:space="preserve">1. 极致控本：采用 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 xml:space="preserve"> 参数高效微调方案，将 </w:t>
      </w:r>
      <w:r w:rsidR="00FC2615">
        <w:rPr>
          <w:rFonts w:hint="eastAsia"/>
        </w:rPr>
        <w:t>qweb-2.5-</w:t>
      </w:r>
      <w:r>
        <w:rPr>
          <w:rFonts w:hint="eastAsia"/>
        </w:rPr>
        <w:t xml:space="preserve">7B 级别大模型的训练显存占用降低 70% 以上，实现在单块 RTX 4090 (24G) </w:t>
      </w:r>
      <w:proofErr w:type="gramStart"/>
      <w:r>
        <w:rPr>
          <w:rFonts w:hint="eastAsia"/>
        </w:rPr>
        <w:t>消费级显卡上</w:t>
      </w:r>
      <w:proofErr w:type="gramEnd"/>
      <w:r>
        <w:rPr>
          <w:rFonts w:hint="eastAsia"/>
        </w:rPr>
        <w:t>的全流程微调与高性能推理部署，显著降低了医疗机构私有化部署的</w:t>
      </w:r>
      <w:proofErr w:type="gramStart"/>
      <w:r>
        <w:rPr>
          <w:rFonts w:hint="eastAsia"/>
        </w:rPr>
        <w:t>硬件算力门槛</w:t>
      </w:r>
      <w:proofErr w:type="gramEnd"/>
      <w:r>
        <w:rPr>
          <w:rFonts w:hint="eastAsia"/>
        </w:rPr>
        <w:t>。</w:t>
      </w:r>
    </w:p>
    <w:p w14:paraId="4D4E6B2F" w14:textId="77777777" w:rsidR="0050756C" w:rsidRDefault="0050756C" w:rsidP="0050756C">
      <w:pPr>
        <w:rPr>
          <w:rFonts w:hint="eastAsia"/>
        </w:rPr>
      </w:pPr>
      <w:r>
        <w:rPr>
          <w:rFonts w:hint="eastAsia"/>
        </w:rPr>
        <w:t>2. 高精度交付：在核心导诊意图（看病、流程、闲聊、拒识）分类任务中，综合 准确率 达到 0.95 以上。通过引入困难样本强化训练，使模型在否定表达与隐喻主诉场景下的识别准确率提升了 30% 以上，实现了工业级的分类精度。</w:t>
      </w:r>
    </w:p>
    <w:p w14:paraId="1D3BEEEE" w14:textId="35C7C768" w:rsidR="002464D4" w:rsidRDefault="00000000" w:rsidP="0050756C">
      <w:pPr>
        <w:pStyle w:val="a7"/>
        <w:ind w:left="0" w:firstLineChars="0" w:firstLine="0"/>
        <w:rPr>
          <w:rFonts w:hint="eastAsia"/>
        </w:rPr>
      </w:pPr>
      <w:r w:rsidRPr="0031566C">
        <w:rPr>
          <w:b/>
        </w:rPr>
        <w:t xml:space="preserve">项目三：SaaS 部署脚本编写与维护   </w:t>
      </w:r>
      <w:r>
        <w:t xml:space="preserve">2022.06 – </w:t>
      </w:r>
      <w:r w:rsidR="003251CF">
        <w:rPr>
          <w:rFonts w:hint="eastAsia"/>
        </w:rPr>
        <w:t>至今</w:t>
      </w:r>
      <w:r>
        <w:t xml:space="preserve">    岗位：自动化测试</w:t>
      </w:r>
      <w:r w:rsidRPr="0031566C">
        <w:rPr>
          <w:b/>
        </w:rPr>
        <w:t xml:space="preserve"> </w:t>
      </w:r>
    </w:p>
    <w:p w14:paraId="1F49F4D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重构核心自动化框架，整体稳定性提升约 60% </w:t>
      </w:r>
    </w:p>
    <w:p w14:paraId="73425715" w14:textId="77777777" w:rsidR="002464D4" w:rsidRDefault="00000000" w:rsidP="0031566C">
      <w:pPr>
        <w:ind w:leftChars="221" w:left="420" w:firstLine="0"/>
        <w:rPr>
          <w:rFonts w:hint="eastAsia"/>
        </w:rPr>
      </w:pPr>
      <w:r>
        <w:t>搭建失败用例归因与</w:t>
      </w:r>
      <w:proofErr w:type="gramStart"/>
      <w:r>
        <w:t>一键重跑机制</w:t>
      </w:r>
      <w:proofErr w:type="gramEnd"/>
      <w:r>
        <w:t xml:space="preserve">，单次回归节省人工 3 小时以上 </w:t>
      </w:r>
    </w:p>
    <w:p w14:paraId="19D7DEF8" w14:textId="77777777" w:rsidR="0031566C" w:rsidRDefault="00000000" w:rsidP="0031566C">
      <w:pPr>
        <w:ind w:leftChars="221" w:left="420" w:firstLine="0"/>
        <w:rPr>
          <w:rFonts w:hint="eastAsia"/>
        </w:rPr>
      </w:pPr>
      <w:r>
        <w:t>主导 P0 / P1 缺陷攻关与质量闭环建设</w:t>
      </w:r>
    </w:p>
    <w:p w14:paraId="5313BA50" w14:textId="297F75D3" w:rsidR="002464D4" w:rsidRDefault="00000000" w:rsidP="0031566C">
      <w:pPr>
        <w:ind w:left="0" w:firstLine="0"/>
        <w:rPr>
          <w:rFonts w:hint="eastAsia"/>
        </w:rPr>
      </w:pPr>
      <w:proofErr w:type="gramStart"/>
      <w:r>
        <w:rPr>
          <w:b/>
        </w:rPr>
        <w:t>氪金网络</w:t>
      </w:r>
      <w:proofErr w:type="gramEnd"/>
      <w:r>
        <w:rPr>
          <w:b/>
        </w:rPr>
        <w:t xml:space="preserve">科技有限公司    </w:t>
      </w:r>
      <w:r>
        <w:t>2017.06 – 2022.06 岗位：软件测试</w:t>
      </w:r>
      <w:r>
        <w:rPr>
          <w:b/>
        </w:rPr>
        <w:t xml:space="preserve"> </w:t>
      </w:r>
    </w:p>
    <w:p w14:paraId="36DF684E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负责功能、接口与自动化测试 </w:t>
      </w:r>
    </w:p>
    <w:p w14:paraId="33B138A0" w14:textId="77777777" w:rsidR="002464D4" w:rsidRDefault="00000000" w:rsidP="0031566C">
      <w:pPr>
        <w:ind w:leftChars="221" w:left="420" w:firstLine="0"/>
        <w:rPr>
          <w:rFonts w:hint="eastAsia"/>
        </w:rPr>
      </w:pPr>
      <w:r>
        <w:t xml:space="preserve">基于 Python / Selenium / </w:t>
      </w:r>
      <w:proofErr w:type="spellStart"/>
      <w:r>
        <w:t>Pytest</w:t>
      </w:r>
      <w:proofErr w:type="spellEnd"/>
      <w:r>
        <w:t xml:space="preserve"> 构建回归体系 </w:t>
      </w:r>
    </w:p>
    <w:p w14:paraId="69B03F76" w14:textId="77777777" w:rsidR="0031566C" w:rsidRDefault="00000000" w:rsidP="0031566C">
      <w:pPr>
        <w:spacing w:after="81"/>
        <w:ind w:leftChars="221" w:left="420" w:firstLine="0"/>
        <w:rPr>
          <w:rFonts w:hint="eastAsia"/>
        </w:rPr>
      </w:pPr>
      <w:r>
        <w:t>使用 JMeter / Locust 进行压力测试</w:t>
      </w:r>
    </w:p>
    <w:p w14:paraId="30D6261F" w14:textId="32D327F2" w:rsidR="002464D4" w:rsidRDefault="00000000" w:rsidP="0031566C">
      <w:pPr>
        <w:spacing w:after="81"/>
        <w:ind w:left="0" w:firstLine="0"/>
        <w:rPr>
          <w:rFonts w:hint="eastAsia"/>
        </w:rPr>
      </w:pPr>
      <w:r>
        <w:rPr>
          <w:b/>
        </w:rPr>
        <w:t xml:space="preserve">上海大盛模具有限公司     </w:t>
      </w:r>
      <w:r>
        <w:t>2014.07 – 2017.06 岗位：电气工程师 负责 PLC 与 HMI 程序设计</w:t>
      </w:r>
      <w:r>
        <w:rPr>
          <w:b/>
        </w:rPr>
        <w:t xml:space="preserve"> </w:t>
      </w:r>
    </w:p>
    <w:p w14:paraId="22813E7E" w14:textId="3733EB9A" w:rsidR="002464D4" w:rsidRDefault="00000000">
      <w:pPr>
        <w:ind w:left="10"/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12BB8F" wp14:editId="22B21EBD">
                <wp:extent cx="6954266" cy="20574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4266" cy="20574"/>
                          <a:chOff x="0" y="0"/>
                          <a:chExt cx="6954266" cy="20574"/>
                        </a:xfrm>
                      </wpg:grpSpPr>
                      <wps:wsp>
                        <wps:cNvPr id="3296" name="Shape 3296"/>
                        <wps:cNvSpPr/>
                        <wps:spPr>
                          <a:xfrm>
                            <a:off x="0" y="0"/>
                            <a:ext cx="6952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615" h="19685">
                                <a:moveTo>
                                  <a:pt x="0" y="0"/>
                                </a:moveTo>
                                <a:lnTo>
                                  <a:pt x="6952615" y="0"/>
                                </a:lnTo>
                                <a:lnTo>
                                  <a:pt x="6952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7" name="Shape 3297"/>
                        <wps:cNvSpPr/>
                        <wps:spPr>
                          <a:xfrm>
                            <a:off x="254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8" name="Shape 3298"/>
                        <wps:cNvSpPr/>
                        <wps:spPr>
                          <a:xfrm>
                            <a:off x="3302" y="762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6951219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0" name="Shape 3300"/>
                        <wps:cNvSpPr/>
                        <wps:spPr>
                          <a:xfrm>
                            <a:off x="254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Shape 3301"/>
                        <wps:cNvSpPr/>
                        <wps:spPr>
                          <a:xfrm>
                            <a:off x="6951219" y="380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2" name="Shape 3302"/>
                        <wps:cNvSpPr/>
                        <wps:spPr>
                          <a:xfrm>
                            <a:off x="254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3" name="Shape 3303"/>
                        <wps:cNvSpPr/>
                        <wps:spPr>
                          <a:xfrm>
                            <a:off x="3302" y="17526"/>
                            <a:ext cx="69479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7916" h="9144">
                                <a:moveTo>
                                  <a:pt x="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4" name="Shape 3304"/>
                        <wps:cNvSpPr/>
                        <wps:spPr>
                          <a:xfrm>
                            <a:off x="6951219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6" style="width:547.58pt;height:1.62pt;mso-position-horizontal-relative:char;mso-position-vertical-relative:line" coordsize="69542,205">
                <v:shape id="Shape 3305" style="position:absolute;width:69526;height:196;left:0;top:0;" coordsize="6952615,19685" path="m0,0l6952615,0l6952615,19685l0,19685l0,0">
                  <v:stroke weight="0pt" endcap="flat" joinstyle="miter" miterlimit="10" on="false" color="#000000" opacity="0"/>
                  <v:fill on="true" color="#a0a0a0"/>
                </v:shape>
                <v:shape id="Shape 3306" style="position:absolute;width:91;height:91;left: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7" style="position:absolute;width:69479;height:91;left:33;top:7;" coordsize="6947916,9144" path="m0,0l6947916,0l6947916,9144l0,9144l0,0">
                  <v:stroke weight="0pt" endcap="flat" joinstyle="miter" miterlimit="10" on="false" color="#000000" opacity="0"/>
                  <v:fill on="true" color="#a0a0a0"/>
                </v:shape>
                <v:shape id="Shape 3308" style="position:absolute;width:91;height:91;left:6951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309" style="position:absolute;width:91;height:137;left:2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310" style="position:absolute;width:91;height:137;left:6951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311" style="position:absolute;width:91;height:91;left: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312" style="position:absolute;width:69479;height:91;left:33;top:175;" coordsize="6947916,9144" path="m0,0l6947916,0l6947916,9144l0,9144l0,0">
                  <v:stroke weight="0pt" endcap="flat" joinstyle="miter" miterlimit="10" on="false" color="#000000" opacity="0"/>
                  <v:fill on="true" color="#e3e3e3"/>
                </v:shape>
                <v:shape id="Shape 3313" style="position:absolute;width:91;height:91;left:6951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  <w:r>
        <w:rPr>
          <w:b/>
        </w:rPr>
        <w:t>教育经历</w:t>
      </w:r>
      <w:r w:rsidR="00E04D7D">
        <w:rPr>
          <w:rFonts w:hint="eastAsia"/>
          <w:b/>
        </w:rPr>
        <w:t xml:space="preserve">   </w:t>
      </w:r>
      <w:r>
        <w:t xml:space="preserve">运城学院 本科｜电子科学与技术 2010 – 2014 </w:t>
      </w:r>
    </w:p>
    <w:p w14:paraId="53472956" w14:textId="77777777" w:rsidR="002464D4" w:rsidRDefault="00000000">
      <w:pPr>
        <w:spacing w:after="0" w:line="259" w:lineRule="auto"/>
        <w:ind w:left="1702" w:firstLine="0"/>
        <w:rPr>
          <w:rFonts w:hint="eastAsia"/>
        </w:rPr>
      </w:pPr>
      <w:r>
        <w:t xml:space="preserve"> </w:t>
      </w:r>
    </w:p>
    <w:sectPr w:rsidR="002464D4">
      <w:pgSz w:w="11918" w:h="16838"/>
      <w:pgMar w:top="475" w:right="431" w:bottom="723" w:left="4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55425" w14:textId="77777777" w:rsidR="00CD1AD8" w:rsidRDefault="00CD1AD8" w:rsidP="00315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EF7F04" w14:textId="77777777" w:rsidR="00CD1AD8" w:rsidRDefault="00CD1AD8" w:rsidP="00315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5E6E1" w14:textId="77777777" w:rsidR="00CD1AD8" w:rsidRDefault="00CD1AD8" w:rsidP="00315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4C2EAB" w14:textId="77777777" w:rsidR="00CD1AD8" w:rsidRDefault="00CD1AD8" w:rsidP="00315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6A72"/>
    <w:multiLevelType w:val="hybridMultilevel"/>
    <w:tmpl w:val="ACCCAC68"/>
    <w:lvl w:ilvl="0" w:tplc="882A44D2">
      <w:start w:val="1"/>
      <w:numFmt w:val="bullet"/>
      <w:lvlText w:val="•"/>
      <w:lvlJc w:val="left"/>
      <w:pPr>
        <w:ind w:left="3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FA34B2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E25DE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4BF7C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7CFA98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9CD5A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8A4F6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32FBA0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8D31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7B0D3A"/>
    <w:multiLevelType w:val="hybridMultilevel"/>
    <w:tmpl w:val="EAE4E6FC"/>
    <w:lvl w:ilvl="0" w:tplc="DDC0C834">
      <w:start w:val="1"/>
      <w:numFmt w:val="decimal"/>
      <w:lvlText w:val="%1、"/>
      <w:lvlJc w:val="left"/>
      <w:pPr>
        <w:ind w:left="3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40"/>
      </w:pPr>
    </w:lvl>
    <w:lvl w:ilvl="2" w:tplc="0409001B" w:tentative="1">
      <w:start w:val="1"/>
      <w:numFmt w:val="lowerRoman"/>
      <w:lvlText w:val="%3."/>
      <w:lvlJc w:val="right"/>
      <w:pPr>
        <w:ind w:left="1330" w:hanging="440"/>
      </w:pPr>
    </w:lvl>
    <w:lvl w:ilvl="3" w:tplc="0409000F" w:tentative="1">
      <w:start w:val="1"/>
      <w:numFmt w:val="decimal"/>
      <w:lvlText w:val="%4."/>
      <w:lvlJc w:val="left"/>
      <w:pPr>
        <w:ind w:left="1770" w:hanging="440"/>
      </w:pPr>
    </w:lvl>
    <w:lvl w:ilvl="4" w:tplc="04090019" w:tentative="1">
      <w:start w:val="1"/>
      <w:numFmt w:val="lowerLetter"/>
      <w:lvlText w:val="%5)"/>
      <w:lvlJc w:val="left"/>
      <w:pPr>
        <w:ind w:left="2210" w:hanging="440"/>
      </w:pPr>
    </w:lvl>
    <w:lvl w:ilvl="5" w:tplc="0409001B" w:tentative="1">
      <w:start w:val="1"/>
      <w:numFmt w:val="lowerRoman"/>
      <w:lvlText w:val="%6."/>
      <w:lvlJc w:val="right"/>
      <w:pPr>
        <w:ind w:left="2650" w:hanging="440"/>
      </w:pPr>
    </w:lvl>
    <w:lvl w:ilvl="6" w:tplc="0409000F" w:tentative="1">
      <w:start w:val="1"/>
      <w:numFmt w:val="decimal"/>
      <w:lvlText w:val="%7."/>
      <w:lvlJc w:val="left"/>
      <w:pPr>
        <w:ind w:left="3090" w:hanging="440"/>
      </w:pPr>
    </w:lvl>
    <w:lvl w:ilvl="7" w:tplc="04090019" w:tentative="1">
      <w:start w:val="1"/>
      <w:numFmt w:val="lowerLetter"/>
      <w:lvlText w:val="%8)"/>
      <w:lvlJc w:val="left"/>
      <w:pPr>
        <w:ind w:left="3530" w:hanging="440"/>
      </w:pPr>
    </w:lvl>
    <w:lvl w:ilvl="8" w:tplc="0409001B" w:tentative="1">
      <w:start w:val="1"/>
      <w:numFmt w:val="lowerRoman"/>
      <w:lvlText w:val="%9."/>
      <w:lvlJc w:val="right"/>
      <w:pPr>
        <w:ind w:left="3970" w:hanging="440"/>
      </w:pPr>
    </w:lvl>
  </w:abstractNum>
  <w:abstractNum w:abstractNumId="2" w15:restartNumberingAfterBreak="0">
    <w:nsid w:val="785477DE"/>
    <w:multiLevelType w:val="hybridMultilevel"/>
    <w:tmpl w:val="7DACC69C"/>
    <w:lvl w:ilvl="0" w:tplc="E47E77C8">
      <w:start w:val="1"/>
      <w:numFmt w:val="bullet"/>
      <w:lvlText w:val="•"/>
      <w:lvlJc w:val="left"/>
      <w:pPr>
        <w:ind w:left="4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4D42C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69AD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4E9EC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E6118A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CCC20A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68E6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AC126A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0B60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584050">
    <w:abstractNumId w:val="0"/>
  </w:num>
  <w:num w:numId="2" w16cid:durableId="1223326915">
    <w:abstractNumId w:val="2"/>
  </w:num>
  <w:num w:numId="3" w16cid:durableId="108680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D4"/>
    <w:rsid w:val="00013246"/>
    <w:rsid w:val="00054539"/>
    <w:rsid w:val="000872A1"/>
    <w:rsid w:val="00091CF2"/>
    <w:rsid w:val="00141F3A"/>
    <w:rsid w:val="001B3EEE"/>
    <w:rsid w:val="0021320D"/>
    <w:rsid w:val="0023270D"/>
    <w:rsid w:val="002464D4"/>
    <w:rsid w:val="0031566C"/>
    <w:rsid w:val="003251CF"/>
    <w:rsid w:val="00340378"/>
    <w:rsid w:val="00357F57"/>
    <w:rsid w:val="003F6233"/>
    <w:rsid w:val="004611A6"/>
    <w:rsid w:val="0050756C"/>
    <w:rsid w:val="00543F94"/>
    <w:rsid w:val="005E009A"/>
    <w:rsid w:val="006179A4"/>
    <w:rsid w:val="00692DD9"/>
    <w:rsid w:val="006C22A5"/>
    <w:rsid w:val="006E6CE8"/>
    <w:rsid w:val="00722F3E"/>
    <w:rsid w:val="0075320D"/>
    <w:rsid w:val="007A224C"/>
    <w:rsid w:val="007B50AA"/>
    <w:rsid w:val="00832CE2"/>
    <w:rsid w:val="00891A07"/>
    <w:rsid w:val="008954B4"/>
    <w:rsid w:val="00943073"/>
    <w:rsid w:val="009A242C"/>
    <w:rsid w:val="009E0A50"/>
    <w:rsid w:val="00A00A25"/>
    <w:rsid w:val="00A41908"/>
    <w:rsid w:val="00AD677A"/>
    <w:rsid w:val="00B02554"/>
    <w:rsid w:val="00B52BE9"/>
    <w:rsid w:val="00B546BC"/>
    <w:rsid w:val="00B7469A"/>
    <w:rsid w:val="00B768FA"/>
    <w:rsid w:val="00B813F8"/>
    <w:rsid w:val="00B81B5D"/>
    <w:rsid w:val="00BC4132"/>
    <w:rsid w:val="00BF4234"/>
    <w:rsid w:val="00BF61AD"/>
    <w:rsid w:val="00C911DC"/>
    <w:rsid w:val="00CD1AD8"/>
    <w:rsid w:val="00D43E29"/>
    <w:rsid w:val="00DC2134"/>
    <w:rsid w:val="00E04D7D"/>
    <w:rsid w:val="00E768BA"/>
    <w:rsid w:val="00EA6636"/>
    <w:rsid w:val="00F06ABF"/>
    <w:rsid w:val="00F3467C"/>
    <w:rsid w:val="00F57608"/>
    <w:rsid w:val="00F8151E"/>
    <w:rsid w:val="00F90650"/>
    <w:rsid w:val="00F91F45"/>
    <w:rsid w:val="00F9785C"/>
    <w:rsid w:val="00FA584D"/>
    <w:rsid w:val="00FC2615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6D8D3"/>
  <w15:docId w15:val="{CA11D7AD-FA3B-4A3A-B9B2-D643C1FE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" w:line="250" w:lineRule="auto"/>
      <w:ind w:left="20" w:hanging="10"/>
    </w:pPr>
    <w:rPr>
      <w:rFonts w:ascii="Microsoft YaHei UI" w:eastAsia="Microsoft YaHei UI" w:hAnsi="Microsoft YaHei UI" w:cs="Microsoft YaHei UI"/>
      <w:color w:val="333333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" w:line="251" w:lineRule="auto"/>
      <w:ind w:left="20" w:hanging="10"/>
      <w:outlineLvl w:val="0"/>
    </w:pPr>
    <w:rPr>
      <w:rFonts w:ascii="Microsoft YaHei UI" w:eastAsia="Microsoft YaHei UI" w:hAnsi="Microsoft YaHei UI" w:cs="Microsoft YaHei UI"/>
      <w:b/>
      <w:color w:val="333333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333333"/>
      <w:sz w:val="19"/>
    </w:rPr>
  </w:style>
  <w:style w:type="paragraph" w:styleId="a3">
    <w:name w:val="header"/>
    <w:basedOn w:val="a"/>
    <w:link w:val="a4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5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566C"/>
    <w:rPr>
      <w:rFonts w:ascii="Microsoft YaHei UI" w:eastAsia="Microsoft YaHei UI" w:hAnsi="Microsoft YaHei UI" w:cs="Microsoft YaHei UI"/>
      <w:color w:val="333333"/>
      <w:sz w:val="18"/>
      <w:szCs w:val="18"/>
    </w:rPr>
  </w:style>
  <w:style w:type="paragraph" w:styleId="a7">
    <w:name w:val="List Paragraph"/>
    <w:basedOn w:val="a"/>
    <w:uiPriority w:val="34"/>
    <w:qFormat/>
    <w:rsid w:val="0031566C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EA663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bokiol/InitialArchitectureForMedical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obokiol/InitialArchitectureForMedical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dc:subject/>
  <dc:creator>kiol liu</dc:creator>
  <cp:keywords/>
  <cp:lastModifiedBy>kiol liu</cp:lastModifiedBy>
  <cp:revision>4</cp:revision>
  <dcterms:created xsi:type="dcterms:W3CDTF">2026-03-19T05:34:00Z</dcterms:created>
  <dcterms:modified xsi:type="dcterms:W3CDTF">2026-03-24T07:43:00Z</dcterms:modified>
</cp:coreProperties>
</file>