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6048" w14:textId="4C9E4BF4" w:rsidR="002B4820" w:rsidRDefault="00CF4B94">
      <w:r w:rsidRPr="00CF4B94">
        <w:t>https://mp.weixin.qq.com/s?__biz=MzI5MzE4MzYxMw==&amp;mid=2247487458&amp;idx=1&amp;sn=0ae7cca5ce826f81d60d85ce74adb2e6&amp;source=41#wechat_redirect</w:t>
      </w:r>
    </w:p>
    <w:sectPr w:rsidR="002B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26"/>
    <w:rsid w:val="002B4820"/>
    <w:rsid w:val="008F0126"/>
    <w:rsid w:val="00C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B3CBF-747B-4D29-9CA7-E18FCF1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2021-02-22T18:08:00Z</dcterms:created>
  <dcterms:modified xsi:type="dcterms:W3CDTF">2021-02-22T18:08:00Z</dcterms:modified>
</cp:coreProperties>
</file>