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D56F" w14:textId="77777777" w:rsidR="009F1769" w:rsidRDefault="009F1769" w:rsidP="009F1769">
      <w:r>
        <w:t>ACID</w:t>
      </w:r>
    </w:p>
    <w:p w14:paraId="2085B587" w14:textId="77777777" w:rsidR="009F1769" w:rsidRDefault="009F1769" w:rsidP="009F1769">
      <w:r>
        <w:t>1. 原子性（Atomicity）</w:t>
      </w:r>
    </w:p>
    <w:p w14:paraId="280C64B1" w14:textId="53FC0938" w:rsidR="009F1769" w:rsidRDefault="009F1769" w:rsidP="009F1769">
      <w:r>
        <w:rPr>
          <w:rFonts w:hint="eastAsia"/>
        </w:rPr>
        <w:t>事务被视为不可分割的最小单元，事务的所有操作要么全部提交成功，要么全部失败回滚。</w:t>
      </w:r>
    </w:p>
    <w:p w14:paraId="7E7FA227" w14:textId="77777777" w:rsidR="009F1769" w:rsidRDefault="009F1769" w:rsidP="009F1769">
      <w:r>
        <w:rPr>
          <w:rFonts w:hint="eastAsia"/>
        </w:rPr>
        <w:t>回滚可以用回滚日志（</w:t>
      </w:r>
      <w:r>
        <w:t>Undo Log）来实现，回滚日志记录着事务所执行的修改操作，在回滚时反向执行这些修改操作即可。</w:t>
      </w:r>
    </w:p>
    <w:p w14:paraId="017CB9CB" w14:textId="77777777" w:rsidR="009F1769" w:rsidRDefault="009F1769" w:rsidP="009F1769"/>
    <w:p w14:paraId="28F04B88" w14:textId="59B96F7C" w:rsidR="009F1769" w:rsidRDefault="009F1769" w:rsidP="009F1769">
      <w:r>
        <w:t>2. 一致性（Consistency）</w:t>
      </w:r>
      <w:r w:rsidR="00BA0900">
        <w:rPr>
          <w:rFonts w:hint="eastAsia"/>
        </w:rPr>
        <w:t>.</w:t>
      </w:r>
    </w:p>
    <w:p w14:paraId="39F6DBF6" w14:textId="41989D2A" w:rsidR="00BA0900" w:rsidRDefault="00BA0900" w:rsidP="009F1769"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数据库事务的一致性是指：保证事务只能把数据库从一个有效（正确）的状态“转移”到另一个有效（正确）的状态。那么，什么是数据库的有效(正确）的状态？</w:t>
      </w:r>
    </w:p>
    <w:p w14:paraId="258E6F62" w14:textId="77777777" w:rsidR="009F1769" w:rsidRDefault="009F1769" w:rsidP="009F1769">
      <w:r>
        <w:rPr>
          <w:rFonts w:hint="eastAsia"/>
        </w:rPr>
        <w:t>数据库在事务执行前后都保持一致性状态。在一致性状态下，所有事务对同一个数据的读取结果都是相同的。</w:t>
      </w:r>
    </w:p>
    <w:p w14:paraId="6453D2CF" w14:textId="77777777" w:rsidR="009F1769" w:rsidRDefault="009F1769" w:rsidP="009F1769"/>
    <w:p w14:paraId="7ECB4D56" w14:textId="77777777" w:rsidR="009F1769" w:rsidRDefault="009F1769" w:rsidP="009F1769">
      <w:r>
        <w:t>3. 隔离性（Isolation）</w:t>
      </w:r>
    </w:p>
    <w:p w14:paraId="5862E79C" w14:textId="77777777" w:rsidR="009F1769" w:rsidRDefault="009F1769" w:rsidP="009F1769">
      <w:r>
        <w:rPr>
          <w:rFonts w:hint="eastAsia"/>
        </w:rPr>
        <w:t>一个事务所做的修改在最终提交以前，对其它事务是不可见的。</w:t>
      </w:r>
    </w:p>
    <w:p w14:paraId="655C1FD0" w14:textId="77777777" w:rsidR="009F1769" w:rsidRDefault="009F1769" w:rsidP="009F1769"/>
    <w:p w14:paraId="1A3D6E18" w14:textId="77777777" w:rsidR="009F1769" w:rsidRDefault="009F1769" w:rsidP="009F1769">
      <w:r>
        <w:t>4. 持久性（Durability）</w:t>
      </w:r>
    </w:p>
    <w:p w14:paraId="41B5480A" w14:textId="77777777" w:rsidR="009F1769" w:rsidRDefault="009F1769" w:rsidP="009F1769">
      <w:r>
        <w:rPr>
          <w:rFonts w:hint="eastAsia"/>
        </w:rPr>
        <w:t>一旦事务提交，则其所做的修改将会永远保存到数据库中。即使系统发生崩溃，事务执行的结果也不能丢失。</w:t>
      </w:r>
    </w:p>
    <w:p w14:paraId="62997FBF" w14:textId="77777777" w:rsidR="009F1769" w:rsidRDefault="009F1769" w:rsidP="009F1769"/>
    <w:p w14:paraId="64798EAD" w14:textId="35C6B39B" w:rsidR="003372A0" w:rsidRPr="009F1769" w:rsidRDefault="009F1769" w:rsidP="009F1769">
      <w:r>
        <w:rPr>
          <w:rFonts w:hint="eastAsia"/>
        </w:rPr>
        <w:t>系统发生崩溃可以用重做日志（</w:t>
      </w:r>
      <w:r>
        <w:t>Redo Log）进行恢复，从而实现持久性。与回滚日志记录数据的逻辑修改不同，重做日志记录的是数据页的物理修改。</w:t>
      </w:r>
    </w:p>
    <w:sectPr w:rsidR="003372A0" w:rsidRPr="009F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49579" w14:textId="77777777" w:rsidR="00625E20" w:rsidRDefault="00625E20" w:rsidP="00BA0900">
      <w:r>
        <w:separator/>
      </w:r>
    </w:p>
  </w:endnote>
  <w:endnote w:type="continuationSeparator" w:id="0">
    <w:p w14:paraId="202A91DA" w14:textId="77777777" w:rsidR="00625E20" w:rsidRDefault="00625E20" w:rsidP="00BA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CA33" w14:textId="77777777" w:rsidR="00625E20" w:rsidRDefault="00625E20" w:rsidP="00BA0900">
      <w:r>
        <w:separator/>
      </w:r>
    </w:p>
  </w:footnote>
  <w:footnote w:type="continuationSeparator" w:id="0">
    <w:p w14:paraId="0948EB85" w14:textId="77777777" w:rsidR="00625E20" w:rsidRDefault="00625E20" w:rsidP="00BA0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B8"/>
    <w:rsid w:val="003372A0"/>
    <w:rsid w:val="00625E20"/>
    <w:rsid w:val="00634FB8"/>
    <w:rsid w:val="009F1769"/>
    <w:rsid w:val="00BA0900"/>
    <w:rsid w:val="00C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D8AA2"/>
  <w15:chartTrackingRefBased/>
  <w15:docId w15:val="{C0B442C3-83BB-4A63-9E66-BD1AF333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2021-03-04T15:32:00Z</dcterms:created>
  <dcterms:modified xsi:type="dcterms:W3CDTF">2021-03-13T06:12:00Z</dcterms:modified>
</cp:coreProperties>
</file>