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F1AB" w14:textId="489E175E" w:rsidR="009F1F0B" w:rsidRPr="00F57C5A" w:rsidRDefault="00D15E9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57C5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本地广播地址</w:t>
      </w:r>
    </w:p>
    <w:p w14:paraId="73F33EFF" w14:textId="1B1BC11C" w:rsidR="00D15E94" w:rsidRPr="00F57C5A" w:rsidRDefault="00D15E9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57C5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本地广播地址，</w:t>
      </w:r>
      <w:hyperlink r:id="rId5" w:tgtFrame="_blank" w:history="1">
        <w:r w:rsidRPr="00F57C5A">
          <w:rPr>
            <w:rStyle w:val="a3"/>
            <w:rFonts w:ascii="宋体" w:eastAsia="宋体" w:hAnsi="宋体" w:cs="Arial"/>
            <w:color w:val="136EC2"/>
            <w:sz w:val="24"/>
            <w:szCs w:val="24"/>
            <w:shd w:val="clear" w:color="auto" w:fill="FFFFFF"/>
          </w:rPr>
          <w:t>TCP/IP协议</w:t>
        </w:r>
      </w:hyperlink>
      <w:r w:rsidRPr="00F57C5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规定32比特全为1的IP地址（255.255.255.255）用于本网广播</w:t>
      </w:r>
    </w:p>
    <w:p w14:paraId="12CC02E0" w14:textId="3B84DAF9" w:rsidR="00D15E94" w:rsidRPr="00F57C5A" w:rsidRDefault="00D15E94">
      <w:pPr>
        <w:rPr>
          <w:rFonts w:ascii="宋体" w:eastAsia="宋体" w:hAnsi="宋体"/>
          <w:sz w:val="24"/>
          <w:szCs w:val="24"/>
        </w:rPr>
      </w:pPr>
      <w:proofErr w:type="spellStart"/>
      <w:r w:rsidRPr="00F57C5A">
        <w:rPr>
          <w:rFonts w:ascii="宋体" w:eastAsia="宋体" w:hAnsi="宋体"/>
          <w:sz w:val="24"/>
          <w:szCs w:val="24"/>
        </w:rPr>
        <w:t>ip</w:t>
      </w:r>
      <w:proofErr w:type="spellEnd"/>
      <w:r w:rsidRPr="00F57C5A">
        <w:rPr>
          <w:rFonts w:ascii="宋体" w:eastAsia="宋体" w:hAnsi="宋体"/>
          <w:sz w:val="24"/>
          <w:szCs w:val="24"/>
        </w:rPr>
        <w:t>地址中的每一个字节都为0的地址（0.0.0.0）对应于当前主机；</w:t>
      </w:r>
      <w:proofErr w:type="spellStart"/>
      <w:r w:rsidRPr="00F57C5A">
        <w:rPr>
          <w:rFonts w:ascii="宋体" w:eastAsia="宋体" w:hAnsi="宋体"/>
          <w:sz w:val="24"/>
          <w:szCs w:val="24"/>
        </w:rPr>
        <w:t>ip</w:t>
      </w:r>
      <w:proofErr w:type="spellEnd"/>
      <w:r w:rsidRPr="00F57C5A">
        <w:rPr>
          <w:rFonts w:ascii="宋体" w:eastAsia="宋体" w:hAnsi="宋体"/>
          <w:sz w:val="24"/>
          <w:szCs w:val="24"/>
        </w:rPr>
        <w:t>地址中的每一个字节都为1的</w:t>
      </w:r>
      <w:proofErr w:type="spellStart"/>
      <w:r w:rsidRPr="00F57C5A">
        <w:rPr>
          <w:rFonts w:ascii="宋体" w:eastAsia="宋体" w:hAnsi="宋体"/>
          <w:sz w:val="24"/>
          <w:szCs w:val="24"/>
        </w:rPr>
        <w:t>ip</w:t>
      </w:r>
      <w:proofErr w:type="spellEnd"/>
      <w:r w:rsidRPr="00F57C5A">
        <w:rPr>
          <w:rFonts w:ascii="宋体" w:eastAsia="宋体" w:hAnsi="宋体"/>
          <w:sz w:val="24"/>
          <w:szCs w:val="24"/>
        </w:rPr>
        <w:t>地址（255.255.255.255）是当前子网的广播地址。</w:t>
      </w:r>
    </w:p>
    <w:p w14:paraId="72D167FB" w14:textId="51982F44" w:rsidR="00D15E94" w:rsidRDefault="00D15E94">
      <w:pPr>
        <w:rPr>
          <w:rFonts w:ascii="宋体" w:eastAsia="宋体" w:hAnsi="宋体"/>
          <w:sz w:val="24"/>
          <w:szCs w:val="24"/>
        </w:rPr>
      </w:pPr>
    </w:p>
    <w:p w14:paraId="565A196C" w14:textId="598E1648" w:rsidR="00F57C5A" w:rsidRDefault="00F57C5A">
      <w:pPr>
        <w:rPr>
          <w:rFonts w:ascii="宋体" w:eastAsia="宋体" w:hAnsi="宋体"/>
          <w:sz w:val="24"/>
          <w:szCs w:val="24"/>
        </w:rPr>
      </w:pPr>
    </w:p>
    <w:p w14:paraId="396D5DC9" w14:textId="77777777" w:rsidR="00F57C5A" w:rsidRDefault="00F57C5A" w:rsidP="00F57C5A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IP </w:t>
      </w:r>
      <w:r>
        <w:rPr>
          <w:rFonts w:ascii="Segoe UI" w:hAnsi="Segoe UI" w:cs="Segoe UI"/>
          <w:color w:val="24292E"/>
        </w:rPr>
        <w:t>地址编址方式</w:t>
      </w:r>
    </w:p>
    <w:p w14:paraId="33B3AA7B" w14:textId="77777777" w:rsidR="00F57C5A" w:rsidRDefault="00F57C5A" w:rsidP="00F57C5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IP </w:t>
      </w:r>
      <w:r>
        <w:rPr>
          <w:rFonts w:ascii="Segoe UI" w:hAnsi="Segoe UI" w:cs="Segoe UI"/>
          <w:color w:val="24292E"/>
        </w:rPr>
        <w:t>地址的编址方式经历了三个历史阶段：</w:t>
      </w:r>
    </w:p>
    <w:p w14:paraId="0EA00EF2" w14:textId="77777777" w:rsidR="00F57C5A" w:rsidRDefault="00F57C5A" w:rsidP="00F57C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分类</w:t>
      </w:r>
    </w:p>
    <w:p w14:paraId="2D6A20B9" w14:textId="77777777" w:rsidR="00F57C5A" w:rsidRDefault="00F57C5A" w:rsidP="00F57C5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子网划分</w:t>
      </w:r>
    </w:p>
    <w:p w14:paraId="5B7625A2" w14:textId="77777777" w:rsidR="00F57C5A" w:rsidRDefault="00F57C5A" w:rsidP="00F57C5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无分类</w:t>
      </w:r>
    </w:p>
    <w:p w14:paraId="5E8E9C2E" w14:textId="77777777" w:rsidR="00F57C5A" w:rsidRDefault="00F57C5A" w:rsidP="00F57C5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1. </w:t>
      </w:r>
      <w:r>
        <w:rPr>
          <w:rFonts w:ascii="Segoe UI" w:hAnsi="Segoe UI" w:cs="Segoe UI"/>
          <w:color w:val="24292E"/>
          <w:sz w:val="30"/>
          <w:szCs w:val="30"/>
        </w:rPr>
        <w:t>分类</w:t>
      </w:r>
    </w:p>
    <w:p w14:paraId="200A72DF" w14:textId="77777777" w:rsidR="00F57C5A" w:rsidRDefault="00F57C5A" w:rsidP="00F57C5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由两部分组成，网络号和主机号，其中不同分类具有不同的网络号长度，并且是固定的。</w:t>
      </w:r>
    </w:p>
    <w:p w14:paraId="3AF99E06" w14:textId="115D5DD7" w:rsidR="00F57C5A" w:rsidRPr="00F57C5A" w:rsidRDefault="00F57C5A" w:rsidP="00F57C5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IP 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 ::= {&lt; </w:t>
      </w:r>
      <w:r>
        <w:rPr>
          <w:rFonts w:ascii="Segoe UI" w:hAnsi="Segoe UI" w:cs="Segoe UI"/>
          <w:color w:val="24292E"/>
        </w:rPr>
        <w:t>网络号</w:t>
      </w:r>
      <w:r>
        <w:rPr>
          <w:rFonts w:ascii="Segoe UI" w:hAnsi="Segoe UI" w:cs="Segoe UI"/>
          <w:color w:val="24292E"/>
        </w:rPr>
        <w:t xml:space="preserve"> &gt;, &lt; </w:t>
      </w:r>
      <w:r>
        <w:rPr>
          <w:rFonts w:ascii="Segoe UI" w:hAnsi="Segoe UI" w:cs="Segoe UI"/>
          <w:color w:val="24292E"/>
        </w:rPr>
        <w:t>主机号</w:t>
      </w:r>
      <w:r>
        <w:rPr>
          <w:rFonts w:ascii="Segoe UI" w:hAnsi="Segoe UI" w:cs="Segoe UI"/>
          <w:color w:val="24292E"/>
        </w:rPr>
        <w:t xml:space="preserve"> &gt;}</w:t>
      </w:r>
    </w:p>
    <w:p w14:paraId="736745DB" w14:textId="77777777" w:rsidR="00F57C5A" w:rsidRPr="00F57C5A" w:rsidRDefault="00F57C5A" w:rsidP="00D15E94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color w:val="333333"/>
          <w:kern w:val="36"/>
          <w:sz w:val="24"/>
          <w:szCs w:val="24"/>
        </w:rPr>
      </w:pPr>
      <w:r w:rsidRPr="00F57C5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851663D" wp14:editId="4C07F4F5">
            <wp:extent cx="5274310" cy="339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180B" w14:textId="77777777" w:rsidR="00F57C5A" w:rsidRPr="00F57C5A" w:rsidRDefault="00F57C5A" w:rsidP="00D15E94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color w:val="333333"/>
          <w:kern w:val="36"/>
          <w:sz w:val="24"/>
          <w:szCs w:val="24"/>
        </w:rPr>
      </w:pPr>
    </w:p>
    <w:p w14:paraId="149EE4C6" w14:textId="77777777" w:rsidR="00F57C5A" w:rsidRPr="00F57C5A" w:rsidRDefault="00F57C5A" w:rsidP="00F57C5A">
      <w:pPr>
        <w:pStyle w:val="3"/>
        <w:shd w:val="clear" w:color="auto" w:fill="FFFFFF"/>
        <w:spacing w:before="360" w:after="240"/>
        <w:rPr>
          <w:rFonts w:ascii="宋体" w:eastAsia="宋体" w:hAnsi="宋体" w:cs="Segoe UI"/>
          <w:color w:val="24292E"/>
          <w:sz w:val="24"/>
          <w:szCs w:val="24"/>
        </w:rPr>
      </w:pPr>
      <w:r w:rsidRPr="00F57C5A">
        <w:rPr>
          <w:rFonts w:ascii="宋体" w:eastAsia="宋体" w:hAnsi="宋体" w:cs="Segoe UI"/>
          <w:color w:val="24292E"/>
          <w:sz w:val="24"/>
          <w:szCs w:val="24"/>
        </w:rPr>
        <w:t>2. 子网划分</w:t>
      </w:r>
    </w:p>
    <w:p w14:paraId="2EBB3102" w14:textId="77777777" w:rsidR="00F57C5A" w:rsidRPr="00F57C5A" w:rsidRDefault="00F57C5A" w:rsidP="00F57C5A">
      <w:pPr>
        <w:pStyle w:val="a4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F57C5A">
        <w:rPr>
          <w:rFonts w:cs="Segoe UI"/>
          <w:color w:val="24292E"/>
        </w:rPr>
        <w:t>通过在主机号字段中拿一部分作为子网号，把两级 IP 地址划分为三级 IP 地址。</w:t>
      </w:r>
    </w:p>
    <w:p w14:paraId="5E53F297" w14:textId="77777777" w:rsidR="00F57C5A" w:rsidRPr="00F57C5A" w:rsidRDefault="00F57C5A" w:rsidP="00F57C5A">
      <w:pPr>
        <w:pStyle w:val="a4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F57C5A">
        <w:rPr>
          <w:rFonts w:cs="Segoe UI"/>
          <w:color w:val="24292E"/>
        </w:rPr>
        <w:t>IP 地址 ::= {&lt; 网络号 &gt;, &lt; 子网号 &gt;, &lt; 主机号 &gt;}</w:t>
      </w:r>
    </w:p>
    <w:p w14:paraId="558E7507" w14:textId="77777777" w:rsidR="00F57C5A" w:rsidRPr="00F57C5A" w:rsidRDefault="00F57C5A" w:rsidP="00F57C5A">
      <w:pPr>
        <w:pStyle w:val="a4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F57C5A">
        <w:rPr>
          <w:rFonts w:cs="Segoe UI"/>
          <w:color w:val="24292E"/>
        </w:rPr>
        <w:t>要使用子网，必须配置子网掩码。一个 B 类地址的默认子网掩码为 255.255.0.0，如果 B 类地址的子网占两个比特，那么子网掩码为 11111111 11111111 11000000 00000000，也就是 255.255.192.0。</w:t>
      </w:r>
    </w:p>
    <w:p w14:paraId="552C7624" w14:textId="77777777" w:rsidR="00F57C5A" w:rsidRPr="00F57C5A" w:rsidRDefault="00F57C5A" w:rsidP="00F57C5A">
      <w:pPr>
        <w:pStyle w:val="a4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F57C5A">
        <w:rPr>
          <w:rFonts w:cs="Segoe UI"/>
          <w:color w:val="24292E"/>
        </w:rPr>
        <w:t>注意，外部网络看不到子网的存在。</w:t>
      </w:r>
    </w:p>
    <w:p w14:paraId="23BAB2CB" w14:textId="77777777" w:rsidR="00F57C5A" w:rsidRPr="00F57C5A" w:rsidRDefault="00F57C5A" w:rsidP="00D15E94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color w:val="333333"/>
          <w:kern w:val="36"/>
          <w:sz w:val="24"/>
          <w:szCs w:val="24"/>
        </w:rPr>
      </w:pPr>
    </w:p>
    <w:p w14:paraId="197979CD" w14:textId="128C197E" w:rsidR="00D15E94" w:rsidRPr="00D15E94" w:rsidRDefault="00D15E94" w:rsidP="00D15E94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color w:val="333333"/>
          <w:kern w:val="36"/>
          <w:sz w:val="24"/>
          <w:szCs w:val="24"/>
        </w:rPr>
      </w:pPr>
      <w:hyperlink r:id="rId7" w:history="1">
        <w:r w:rsidRPr="00D15E94">
          <w:rPr>
            <w:rFonts w:ascii="宋体" w:eastAsia="宋体" w:hAnsi="宋体" w:cs="宋体" w:hint="eastAsia"/>
            <w:color w:val="333333"/>
            <w:kern w:val="36"/>
            <w:sz w:val="24"/>
            <w:szCs w:val="24"/>
            <w:u w:val="single"/>
          </w:rPr>
          <w:t>无分类编址（CIDR）构成超网</w:t>
        </w:r>
      </w:hyperlink>
    </w:p>
    <w:p w14:paraId="08432059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/>
          <w:sz w:val="24"/>
          <w:szCs w:val="24"/>
        </w:rPr>
        <w:t>CIDR（无分类域间路由选择）</w:t>
      </w:r>
    </w:p>
    <w:p w14:paraId="123CA41E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/>
          <w:sz w:val="24"/>
          <w:szCs w:val="24"/>
        </w:rPr>
        <w:t>CIDR最主要有两个以下特点：</w:t>
      </w:r>
    </w:p>
    <w:p w14:paraId="3B70C5B3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</w:p>
    <w:p w14:paraId="705D43B5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 w:hint="eastAsia"/>
          <w:sz w:val="24"/>
          <w:szCs w:val="24"/>
        </w:rPr>
        <w:t>消除传统的</w:t>
      </w:r>
      <w:r w:rsidRPr="00F57C5A">
        <w:rPr>
          <w:rFonts w:ascii="宋体" w:eastAsia="宋体" w:hAnsi="宋体"/>
          <w:sz w:val="24"/>
          <w:szCs w:val="24"/>
        </w:rPr>
        <w:t>A，B，C地址和划分子网的概念，更有效的分配IPv4的地址空间，CIDR使IP地址又回到无分类的两级编码。记法：IP地址：：={&lt;&lt;网络前缀&gt;，&lt;&lt;主机号&gt;}。CIDR还使用“斜线记法”即在IP地址后面加上“/”然后写网络前缀所占的位数。</w:t>
      </w:r>
    </w:p>
    <w:p w14:paraId="44FB753C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/>
          <w:sz w:val="24"/>
          <w:szCs w:val="24"/>
        </w:rPr>
        <w:t>CIDR把网络前缀都相同的连续IP地址组成一个“CIDR地址块”，即强化路由聚合（构成超网）。</w:t>
      </w:r>
    </w:p>
    <w:p w14:paraId="7DCD49A6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 w:hint="eastAsia"/>
          <w:sz w:val="24"/>
          <w:szCs w:val="24"/>
        </w:rPr>
        <w:t xml:space="preserve">　　地址掩码：是一连串的</w:t>
      </w:r>
      <w:r w:rsidRPr="00F57C5A">
        <w:rPr>
          <w:rFonts w:ascii="宋体" w:eastAsia="宋体" w:hAnsi="宋体"/>
          <w:sz w:val="24"/>
          <w:szCs w:val="24"/>
        </w:rPr>
        <w:t>1和0组成，而1的个数救赎网络前缀长度。在斜线记法中。斜线后面的数字就是地址掩码中1的个数。</w:t>
      </w:r>
    </w:p>
    <w:p w14:paraId="478F50C0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</w:p>
    <w:p w14:paraId="6019C1DF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 w:hint="eastAsia"/>
          <w:sz w:val="24"/>
          <w:szCs w:val="24"/>
        </w:rPr>
        <w:t xml:space="preserve">　　构成超网：将网络前缀缩短，网络前缀越短，其地址块所包含的地址数就越多。</w:t>
      </w:r>
    </w:p>
    <w:p w14:paraId="572F65F9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</w:p>
    <w:p w14:paraId="5067D2C1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/>
          <w:sz w:val="24"/>
          <w:szCs w:val="24"/>
        </w:rPr>
        <w:t>CIDR的好处：</w:t>
      </w:r>
    </w:p>
    <w:p w14:paraId="3A0D1306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</w:p>
    <w:p w14:paraId="229FB003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 w:hint="eastAsia"/>
          <w:sz w:val="24"/>
          <w:szCs w:val="24"/>
        </w:rPr>
        <w:t>路由聚合有利于减少路由之间的路由选择信息交换，从而提升了整个因特网性能。</w:t>
      </w:r>
    </w:p>
    <w:p w14:paraId="63302CF8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 w:hint="eastAsia"/>
          <w:sz w:val="24"/>
          <w:szCs w:val="24"/>
        </w:rPr>
        <w:t>使用</w:t>
      </w:r>
      <w:r w:rsidRPr="00F57C5A">
        <w:rPr>
          <w:rFonts w:ascii="宋体" w:eastAsia="宋体" w:hAnsi="宋体"/>
          <w:sz w:val="24"/>
          <w:szCs w:val="24"/>
        </w:rPr>
        <w:t>CIDR另一个好处就是可以更有效地分配IPV4的地址空间。</w:t>
      </w:r>
    </w:p>
    <w:p w14:paraId="4A3A03AE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 w:hint="eastAsia"/>
          <w:sz w:val="24"/>
          <w:szCs w:val="24"/>
        </w:rPr>
        <w:t xml:space="preserve">　　在使用</w:t>
      </w:r>
      <w:r w:rsidRPr="00F57C5A">
        <w:rPr>
          <w:rFonts w:ascii="宋体" w:eastAsia="宋体" w:hAnsi="宋体"/>
          <w:sz w:val="24"/>
          <w:szCs w:val="24"/>
        </w:rPr>
        <w:t>CIDR中，在查找路由表时可能会得到不止一个匹配结果，这时应当从匹配结构中选择具有最长网络前缀的路由，因为网络前缀越长，其地址块就越小，因而路由就越具体。</w:t>
      </w:r>
    </w:p>
    <w:p w14:paraId="2EABFF08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</w:p>
    <w:p w14:paraId="1763A110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  <w:r w:rsidRPr="00F57C5A">
        <w:rPr>
          <w:rFonts w:ascii="宋体" w:eastAsia="宋体" w:hAnsi="宋体" w:hint="eastAsia"/>
          <w:sz w:val="24"/>
          <w:szCs w:val="24"/>
        </w:rPr>
        <w:t xml:space="preserve">　　使用</w:t>
      </w:r>
      <w:r w:rsidRPr="00F57C5A">
        <w:rPr>
          <w:rFonts w:ascii="宋体" w:eastAsia="宋体" w:hAnsi="宋体"/>
          <w:sz w:val="24"/>
          <w:szCs w:val="24"/>
        </w:rPr>
        <w:t>CIDR后查找最长前缀匹配，应使用二叉线索，即将无分类编址的路由表放在一层次的数据结构中，自上而下的按层次查找。操作时应先找出每一个IP地址的唯一前缀，唯一前缀就是在表中所有的IP地址中，该前缀是唯一的</w:t>
      </w:r>
    </w:p>
    <w:p w14:paraId="64269D68" w14:textId="77777777" w:rsidR="00D15E94" w:rsidRPr="00F57C5A" w:rsidRDefault="00D15E94" w:rsidP="00D15E94">
      <w:pPr>
        <w:rPr>
          <w:rFonts w:ascii="宋体" w:eastAsia="宋体" w:hAnsi="宋体"/>
          <w:sz w:val="24"/>
          <w:szCs w:val="24"/>
        </w:rPr>
      </w:pPr>
    </w:p>
    <w:p w14:paraId="18F6A7A4" w14:textId="38717A45" w:rsidR="00D15E94" w:rsidRPr="00F57C5A" w:rsidRDefault="00D15E94" w:rsidP="00D15E94">
      <w:pPr>
        <w:rPr>
          <w:rFonts w:ascii="宋体" w:eastAsia="宋体" w:hAnsi="宋体" w:hint="eastAsia"/>
          <w:sz w:val="24"/>
          <w:szCs w:val="24"/>
        </w:rPr>
      </w:pPr>
      <w:r w:rsidRPr="00F57C5A">
        <w:rPr>
          <w:rFonts w:ascii="宋体" w:eastAsia="宋体" w:hAnsi="宋体" w:hint="eastAsia"/>
          <w:sz w:val="24"/>
          <w:szCs w:val="24"/>
        </w:rPr>
        <w:t xml:space="preserve">　　</w:t>
      </w:r>
      <w:r w:rsidRPr="00F57C5A">
        <w:rPr>
          <w:rFonts w:ascii="宋体" w:eastAsia="宋体" w:hAnsi="宋体"/>
          <w:sz w:val="24"/>
          <w:szCs w:val="24"/>
        </w:rPr>
        <w:t>CIDR支持路由归纳，可以将多个地址块聚合在一起，将路由表中的许多路</w:t>
      </w:r>
      <w:r w:rsidRPr="00F57C5A">
        <w:rPr>
          <w:rFonts w:ascii="宋体" w:eastAsia="宋体" w:hAnsi="宋体"/>
          <w:sz w:val="24"/>
          <w:szCs w:val="24"/>
        </w:rPr>
        <w:lastRenderedPageBreak/>
        <w:t>由条目合并为更小的数目，这样减少路由器中路由表的大小，减少路由通告的时间。</w:t>
      </w:r>
    </w:p>
    <w:sectPr w:rsidR="00D15E94" w:rsidRPr="00F57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C7E61"/>
    <w:multiLevelType w:val="multilevel"/>
    <w:tmpl w:val="4D2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15"/>
    <w:rsid w:val="003C4B15"/>
    <w:rsid w:val="009F1F0B"/>
    <w:rsid w:val="00D15E94"/>
    <w:rsid w:val="00F5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6D97"/>
  <w15:chartTrackingRefBased/>
  <w15:docId w15:val="{B8050FBB-0373-4F63-AC34-543FC5CC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5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5E9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15E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D15E94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F57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F57C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wxgblogs/p/562809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ike.baidu.com/item/TCP%2FIP%E5%8D%8F%E8%AE%AE/2129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2021-02-13T16:11:00Z</dcterms:created>
  <dcterms:modified xsi:type="dcterms:W3CDTF">2021-02-13T16:17:00Z</dcterms:modified>
</cp:coreProperties>
</file>