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48"/>
          <w:sz-cs w:val="48"/>
          <w:b/>
          <w:color w:val="222529"/>
        </w:rPr>
        <w:t xml:space="preserve"/>
        <w:tab/>
        <w:t xml:space="preserve">•</w:t>
        <w:tab/>
        <w:t xml:space="preserve">Based on </w:t>
      </w:r>
      <w:r>
        <w:rPr>
          <w:rFonts w:ascii="Times" w:hAnsi="Times" w:cs="Times"/>
          <w:sz w:val="48"/>
          <w:sz-cs w:val="48"/>
          <w:u w:val="single"/>
          <w:color w:val="222529"/>
        </w:rPr>
        <w:t xml:space="preserve">https://kaggle.com/datasnaek/youtube-new</w:t>
      </w:r>
      <w:r>
        <w:rPr>
          <w:rFonts w:ascii="Times" w:hAnsi="Times" w:cs="Times"/>
          <w:sz w:val="48"/>
          <w:sz-cs w:val="48"/>
          <w:b/>
          <w:color w:val="222529"/>
        </w:rPr>
        <w:t xml:space="preserve"> answer the questions: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48"/>
          <w:sz-cs w:val="48"/>
          <w:color w:val="222529"/>
        </w:rPr>
        <w:t xml:space="preserve"/>
        <w:tab/>
        <w:t xml:space="preserve">•</w:t>
        <w:tab/>
        <w:t xml:space="preserve">What are the categorical differences in viewing patterns between Germans and Indians?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48"/>
          <w:sz-cs w:val="48"/>
          <w:color w:val="222529"/>
        </w:rPr>
        <w:t xml:space="preserve"/>
        <w:tab/>
        <w:t xml:space="preserve">•</w:t>
        <w:tab/>
        <w:t xml:space="preserve">Ratios between views / likes / dislikes for different categories / countries. </w:t>
      </w:r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48"/>
          <w:sz-cs w:val="48"/>
          <w:color w:val="222529"/>
        </w:rPr>
        <w:t xml:space="preserve"/>
        <w:tab/>
        <w:t xml:space="preserve">•</w:t>
        <w:tab/>
        <w:t xml:space="preserve">Сhannels that are popular in most countries.</w:t>
      </w:r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8"/>
          <w:sz-cs w:val="48"/>
          <w:b/>
          <w:color w:val="222529"/>
        </w:rPr>
        <w:t xml:space="preserve"/>
        <w:tab/>
        <w:t xml:space="preserve">•</w:t>
        <w:tab/>
        <w:t xml:space="preserve">How to send a report?</w:t>
      </w:r>
    </w:p>
    <w:p>
      <w:pPr/>
      <w:r>
        <w:rPr>
          <w:rFonts w:ascii="Times" w:hAnsi="Times" w:cs="Times"/>
          <w:sz w:val="48"/>
          <w:sz-cs w:val="48"/>
          <w:color w:val="222529"/>
        </w:rPr>
        <w:t xml:space="preserve">Provide a .pdf report, so it can be checked by people without specific knowledge. You can add some parts of the code with explanations as well. </w:t>
      </w:r>
    </w:p>
    <w:p>
      <w:pPr/>
      <w:r>
        <w:rPr>
          <w:rFonts w:ascii="Times" w:hAnsi="Times" w:cs="Times"/>
          <w:sz w:val="48"/>
          <w:sz-cs w:val="48"/>
          <w:color w:val="222529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222529"/>
        </w:rPr>
        <w:t xml:space="preserve"/>
      </w:r>
    </w:p>
    <w:p>
      <w:pPr/>
      <w:r>
        <w:rPr>
          <w:rFonts w:ascii="Times" w:hAnsi="Times" w:cs="Times"/>
          <w:sz w:val="48"/>
          <w:sz-cs w:val="48"/>
          <w:color w:val="222529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