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46" w:rsidRPr="005847F6" w:rsidRDefault="0088038C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>Kiểm tra version docker giúp ta hiểu được docker ở phiên bản nào?</w:t>
      </w:r>
    </w:p>
    <w:p w:rsidR="0088038C" w:rsidRDefault="0088038C">
      <w:r>
        <w:rPr>
          <w:noProof/>
        </w:rPr>
        <w:drawing>
          <wp:inline distT="0" distB="0" distL="0" distR="0" wp14:anchorId="49AB185D" wp14:editId="20863CBF">
            <wp:extent cx="5943600" cy="35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8C" w:rsidRPr="005847F6" w:rsidRDefault="0088038C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>S</w:t>
      </w:r>
      <w:r w:rsidRPr="005847F6">
        <w:rPr>
          <w:rFonts w:ascii="Arial" w:hAnsi="Arial" w:cs="Arial"/>
          <w:b/>
          <w:sz w:val="24"/>
        </w:rPr>
        <w:t xml:space="preserve">ử dụng lệnh </w:t>
      </w:r>
      <w:r w:rsidRPr="005847F6">
        <w:rPr>
          <w:rFonts w:ascii="Arial" w:hAnsi="Arial" w:cs="Arial"/>
          <w:b/>
          <w:sz w:val="24"/>
        </w:rPr>
        <w:t>docker run hello-world</w:t>
      </w:r>
      <w:r w:rsidRPr="005847F6">
        <w:rPr>
          <w:rFonts w:ascii="Arial" w:hAnsi="Arial" w:cs="Arial"/>
          <w:b/>
          <w:sz w:val="24"/>
        </w:rPr>
        <w:t xml:space="preserve">, Docker sẽ tải image </w:t>
      </w:r>
      <w:r w:rsidRPr="005847F6">
        <w:rPr>
          <w:rFonts w:ascii="Arial" w:hAnsi="Arial" w:cs="Arial"/>
          <w:b/>
          <w:sz w:val="24"/>
        </w:rPr>
        <w:t>hello-world</w:t>
      </w:r>
      <w:r w:rsidRPr="005847F6">
        <w:rPr>
          <w:rFonts w:ascii="Arial" w:hAnsi="Arial" w:cs="Arial"/>
          <w:b/>
          <w:sz w:val="24"/>
        </w:rPr>
        <w:t>, tạo ra một container từ image đó và chạy nó.</w:t>
      </w:r>
    </w:p>
    <w:p w:rsidR="0088038C" w:rsidRDefault="0088038C">
      <w:r>
        <w:rPr>
          <w:noProof/>
        </w:rPr>
        <w:drawing>
          <wp:inline distT="0" distB="0" distL="0" distR="0" wp14:anchorId="0CFD82F4" wp14:editId="7D4D3194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8C" w:rsidRPr="005847F6" w:rsidRDefault="0088038C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>Lệnh này giúp dễ dàng cài đặt và sử dụng Nginx mà không cần phải cấu hình thủ công. Sau khi tả</w:t>
      </w:r>
      <w:r w:rsidRPr="005847F6">
        <w:rPr>
          <w:rFonts w:ascii="Arial" w:hAnsi="Arial" w:cs="Arial"/>
          <w:b/>
          <w:sz w:val="24"/>
        </w:rPr>
        <w:t xml:space="preserve">i xong, </w:t>
      </w:r>
      <w:r w:rsidRPr="005847F6">
        <w:rPr>
          <w:rFonts w:ascii="Arial" w:hAnsi="Arial" w:cs="Arial"/>
          <w:b/>
          <w:sz w:val="24"/>
        </w:rPr>
        <w:t>có thể sử dụng Nginx trong container để phục vụ các trang web hoặc ứng dụ</w:t>
      </w:r>
      <w:r w:rsidRPr="005847F6">
        <w:rPr>
          <w:rFonts w:ascii="Arial" w:hAnsi="Arial" w:cs="Arial"/>
          <w:b/>
          <w:sz w:val="24"/>
        </w:rPr>
        <w:t>ng</w:t>
      </w:r>
      <w:r w:rsidRPr="005847F6">
        <w:rPr>
          <w:rFonts w:ascii="Arial" w:hAnsi="Arial" w:cs="Arial"/>
          <w:b/>
          <w:sz w:val="24"/>
        </w:rPr>
        <w:t>.</w:t>
      </w:r>
    </w:p>
    <w:p w:rsidR="0088038C" w:rsidRDefault="0088038C">
      <w:r>
        <w:rPr>
          <w:noProof/>
        </w:rPr>
        <w:drawing>
          <wp:inline distT="0" distB="0" distL="0" distR="0" wp14:anchorId="3F76269B" wp14:editId="208DED0A">
            <wp:extent cx="5943600" cy="185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F6" w:rsidRPr="005847F6" w:rsidRDefault="005847F6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 xml:space="preserve">Lệnh </w:t>
      </w:r>
      <w:r w:rsidRPr="005847F6">
        <w:rPr>
          <w:rFonts w:ascii="Arial" w:hAnsi="Arial" w:cs="Arial"/>
          <w:b/>
          <w:sz w:val="24"/>
        </w:rPr>
        <w:t>docker images</w:t>
      </w:r>
      <w:r w:rsidRPr="005847F6">
        <w:rPr>
          <w:rFonts w:ascii="Arial" w:hAnsi="Arial" w:cs="Arial"/>
          <w:b/>
          <w:sz w:val="24"/>
        </w:rPr>
        <w:t xml:space="preserve"> (hoặc </w:t>
      </w:r>
      <w:r w:rsidRPr="005847F6">
        <w:rPr>
          <w:rFonts w:ascii="Arial" w:hAnsi="Arial" w:cs="Arial"/>
          <w:b/>
          <w:sz w:val="24"/>
        </w:rPr>
        <w:t>docker image ls</w:t>
      </w:r>
      <w:r w:rsidRPr="005847F6">
        <w:rPr>
          <w:rFonts w:ascii="Arial" w:hAnsi="Arial" w:cs="Arial"/>
          <w:b/>
          <w:sz w:val="24"/>
        </w:rPr>
        <w:t xml:space="preserve">) được dùng để </w:t>
      </w:r>
      <w:r w:rsidRPr="005847F6">
        <w:rPr>
          <w:rFonts w:ascii="Arial" w:hAnsi="Arial" w:cs="Arial"/>
          <w:b/>
          <w:sz w:val="24"/>
        </w:rPr>
        <w:t>liệt kê tất cả Docker images</w:t>
      </w:r>
      <w:r w:rsidRPr="005847F6">
        <w:rPr>
          <w:rFonts w:ascii="Arial" w:hAnsi="Arial" w:cs="Arial"/>
          <w:b/>
          <w:sz w:val="24"/>
        </w:rPr>
        <w:t xml:space="preserve"> đang có trên máy của bạn.</w:t>
      </w:r>
    </w:p>
    <w:p w:rsidR="0088038C" w:rsidRDefault="005847F6">
      <w:r>
        <w:rPr>
          <w:noProof/>
        </w:rPr>
        <w:drawing>
          <wp:inline distT="0" distB="0" distL="0" distR="0" wp14:anchorId="19EF113B" wp14:editId="32AE29C8">
            <wp:extent cx="5943600" cy="36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F6" w:rsidRDefault="005847F6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lastRenderedPageBreak/>
        <w:t xml:space="preserve">Lệnh dùng để </w:t>
      </w:r>
      <w:r w:rsidRPr="005847F6">
        <w:rPr>
          <w:rFonts w:ascii="Arial" w:hAnsi="Arial" w:cs="Arial"/>
          <w:b/>
          <w:sz w:val="24"/>
        </w:rPr>
        <w:t>chạy một container Nginx trong chế độ nền (background)</w:t>
      </w:r>
      <w:r w:rsidRPr="005847F6">
        <w:rPr>
          <w:rFonts w:ascii="Arial" w:hAnsi="Arial" w:cs="Arial"/>
          <w:b/>
          <w:sz w:val="24"/>
        </w:rPr>
        <w:t>.</w:t>
      </w:r>
    </w:p>
    <w:p w:rsidR="005847F6" w:rsidRDefault="005847F6" w:rsidP="005847F6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CF25D82" wp14:editId="617CB097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F6" w:rsidRDefault="005847F6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 xml:space="preserve">Lệnh </w:t>
      </w:r>
      <w:r w:rsidRPr="005847F6">
        <w:rPr>
          <w:rFonts w:ascii="Arial" w:hAnsi="Arial" w:cs="Arial"/>
          <w:b/>
          <w:sz w:val="24"/>
        </w:rPr>
        <w:t>docker ps</w:t>
      </w:r>
      <w:r w:rsidRPr="005847F6">
        <w:rPr>
          <w:rFonts w:ascii="Arial" w:hAnsi="Arial" w:cs="Arial"/>
          <w:b/>
          <w:sz w:val="24"/>
        </w:rPr>
        <w:t xml:space="preserve"> được sử dụng để </w:t>
      </w:r>
      <w:r w:rsidRPr="005847F6">
        <w:rPr>
          <w:rFonts w:ascii="Arial" w:hAnsi="Arial" w:cs="Arial"/>
          <w:b/>
          <w:sz w:val="24"/>
        </w:rPr>
        <w:t>liệt kê các container đang chạy</w:t>
      </w:r>
      <w:r w:rsidRPr="005847F6">
        <w:rPr>
          <w:rFonts w:ascii="Arial" w:hAnsi="Arial" w:cs="Arial"/>
          <w:b/>
          <w:sz w:val="24"/>
        </w:rPr>
        <w:t xml:space="preserve"> trên hệ thống Docker.</w:t>
      </w:r>
    </w:p>
    <w:p w:rsidR="005847F6" w:rsidRDefault="005847F6" w:rsidP="005847F6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346D7A7" wp14:editId="078AB5F9">
            <wp:extent cx="5943600" cy="417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F6" w:rsidRDefault="005847F6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 xml:space="preserve">Lệnh </w:t>
      </w:r>
      <w:r w:rsidRPr="005847F6">
        <w:rPr>
          <w:rFonts w:ascii="Arial" w:hAnsi="Arial" w:cs="Arial"/>
          <w:b/>
          <w:sz w:val="24"/>
        </w:rPr>
        <w:t>docker ps -a</w:t>
      </w:r>
      <w:r w:rsidRPr="005847F6">
        <w:rPr>
          <w:rFonts w:ascii="Arial" w:hAnsi="Arial" w:cs="Arial"/>
          <w:b/>
          <w:sz w:val="24"/>
        </w:rPr>
        <w:t xml:space="preserve"> được sử dụng để </w:t>
      </w:r>
      <w:r w:rsidRPr="005847F6">
        <w:rPr>
          <w:rFonts w:ascii="Arial" w:hAnsi="Arial" w:cs="Arial"/>
          <w:b/>
          <w:sz w:val="24"/>
        </w:rPr>
        <w:t>liệt kê tất cả container</w:t>
      </w:r>
      <w:r w:rsidRPr="005847F6">
        <w:rPr>
          <w:rFonts w:ascii="Arial" w:hAnsi="Arial" w:cs="Arial"/>
          <w:b/>
          <w:sz w:val="24"/>
        </w:rPr>
        <w:t xml:space="preserve"> trên hệ thống Docker</w:t>
      </w:r>
      <w:r>
        <w:rPr>
          <w:rFonts w:ascii="Arial" w:hAnsi="Arial" w:cs="Arial"/>
          <w:b/>
          <w:sz w:val="24"/>
        </w:rPr>
        <w:t>.</w:t>
      </w:r>
    </w:p>
    <w:p w:rsidR="005847F6" w:rsidRDefault="005847F6" w:rsidP="005847F6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0A1DF86" wp14:editId="6B8B6CAF">
            <wp:extent cx="5943600" cy="431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F6" w:rsidRDefault="005847F6" w:rsidP="005847F6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5847F6">
        <w:rPr>
          <w:rFonts w:ascii="Arial" w:hAnsi="Arial" w:cs="Arial"/>
          <w:b/>
          <w:sz w:val="24"/>
        </w:rPr>
        <w:t xml:space="preserve">Lệnh </w:t>
      </w:r>
      <w:r w:rsidRPr="005847F6">
        <w:rPr>
          <w:rFonts w:ascii="Arial" w:hAnsi="Arial" w:cs="Arial"/>
          <w:b/>
          <w:sz w:val="24"/>
        </w:rPr>
        <w:t>docker logs &lt;container_id&gt;</w:t>
      </w:r>
      <w:r w:rsidRPr="005847F6">
        <w:rPr>
          <w:rFonts w:ascii="Arial" w:hAnsi="Arial" w:cs="Arial"/>
          <w:b/>
          <w:sz w:val="24"/>
        </w:rPr>
        <w:t xml:space="preserve"> dùng để </w:t>
      </w:r>
      <w:r w:rsidRPr="005847F6">
        <w:rPr>
          <w:rFonts w:ascii="Arial" w:hAnsi="Arial" w:cs="Arial"/>
          <w:b/>
          <w:sz w:val="24"/>
        </w:rPr>
        <w:t>xem log (nhật ký) của một container</w:t>
      </w:r>
      <w:r w:rsidRPr="005847F6">
        <w:rPr>
          <w:rFonts w:ascii="Arial" w:hAnsi="Arial" w:cs="Arial"/>
          <w:b/>
          <w:sz w:val="24"/>
        </w:rPr>
        <w:t xml:space="preserve"> trong Docker. Nó giúp kiểm tra đầu ra (stdout và stderr) của container để debug hoặc </w:t>
      </w:r>
      <w:proofErr w:type="gramStart"/>
      <w:r w:rsidRPr="005847F6">
        <w:rPr>
          <w:rFonts w:ascii="Arial" w:hAnsi="Arial" w:cs="Arial"/>
          <w:b/>
          <w:sz w:val="24"/>
        </w:rPr>
        <w:t>theo</w:t>
      </w:r>
      <w:proofErr w:type="gramEnd"/>
      <w:r w:rsidRPr="005847F6">
        <w:rPr>
          <w:rFonts w:ascii="Arial" w:hAnsi="Arial" w:cs="Arial"/>
          <w:b/>
          <w:sz w:val="24"/>
        </w:rPr>
        <w:t xml:space="preserve"> dõi hoạt động của ứng dụng bên trong.</w:t>
      </w:r>
    </w:p>
    <w:p w:rsidR="005847F6" w:rsidRDefault="0028558B" w:rsidP="0028558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903D959" wp14:editId="0D2F2524">
            <wp:extent cx="5943600" cy="2595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8B" w:rsidRPr="0028558B" w:rsidRDefault="0028558B" w:rsidP="0028558B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b/>
          <w:sz w:val="24"/>
        </w:rPr>
      </w:pPr>
      <w:r w:rsidRPr="0028558B">
        <w:rPr>
          <w:rFonts w:ascii="Arial" w:hAnsi="Arial" w:cs="Arial"/>
          <w:b/>
          <w:sz w:val="24"/>
        </w:rPr>
        <w:t xml:space="preserve">Lệnh này được dùng để </w:t>
      </w:r>
      <w:r w:rsidRPr="0028558B">
        <w:rPr>
          <w:rFonts w:ascii="Arial" w:hAnsi="Arial" w:cs="Arial"/>
          <w:b/>
          <w:sz w:val="24"/>
        </w:rPr>
        <w:t>truy cập vào bên trong container</w:t>
      </w:r>
      <w:r w:rsidRPr="0028558B">
        <w:rPr>
          <w:rFonts w:ascii="Arial" w:hAnsi="Arial" w:cs="Arial"/>
          <w:b/>
          <w:sz w:val="24"/>
        </w:rPr>
        <w:t xml:space="preserve"> và mở một phiên shell (</w:t>
      </w:r>
      <w:r w:rsidRPr="0028558B">
        <w:rPr>
          <w:rFonts w:ascii="Arial" w:hAnsi="Arial" w:cs="Arial"/>
          <w:b/>
          <w:sz w:val="24"/>
        </w:rPr>
        <w:t>sh</w:t>
      </w:r>
      <w:r w:rsidRPr="0028558B">
        <w:rPr>
          <w:rFonts w:ascii="Arial" w:hAnsi="Arial" w:cs="Arial"/>
          <w:b/>
          <w:sz w:val="24"/>
        </w:rPr>
        <w:t>).</w:t>
      </w:r>
    </w:p>
    <w:p w:rsidR="005847F6" w:rsidRDefault="0028558B" w:rsidP="005847F6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0531E4F" wp14:editId="1EEB0EA1">
            <wp:extent cx="5943600" cy="271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8B" w:rsidRPr="005847F6" w:rsidRDefault="0028558B" w:rsidP="005847F6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28558B" w:rsidRPr="0058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81BA2"/>
    <w:multiLevelType w:val="hybridMultilevel"/>
    <w:tmpl w:val="9A961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3E"/>
    <w:rsid w:val="00161646"/>
    <w:rsid w:val="0028558B"/>
    <w:rsid w:val="005847F6"/>
    <w:rsid w:val="0088038C"/>
    <w:rsid w:val="009C35B5"/>
    <w:rsid w:val="00F8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D077-DBED-4577-A3A9-3E3B12E7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03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3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4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6943-4B5D-4725-86CC-20F7DD2B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2025-03-22T00:34:00Z</dcterms:created>
  <dcterms:modified xsi:type="dcterms:W3CDTF">2025-03-22T01:26:00Z</dcterms:modified>
</cp:coreProperties>
</file>