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OCR Result</w:t>
      </w:r>
    </w:p>
    <w:p>
      <w:r>
        <w:t>Source: capture_20260301_164253.jpg</w:t>
      </w:r>
    </w:p>
    <w:p>
      <w:r>
        <w:t>Date: 2026-03-01 16:44:41</w:t>
      </w:r>
    </w:p>
    <w:p/>
    <w:p>
      <w:r>
        <w:t>2. Sự hình thành chủ nghĩa để quốc ở Nhật Bản</w:t>
      </w:r>
    </w:p>
    <w:p/>
    <w:p>
      <w:r>
        <w:t>Đến cuối thế kỉ XIX, đầu thế kỉ XX, chủ nghĩa để quốc ở Nhật Bản từng bước hình thành, thể hiện rõ nét qua sự xuất hiện của các công ty độc quyền và việc xâm lược thuộc địa, hành tinh tương lãnh thổ.</w:t>
      </w:r>
    </w:p>
    <w:p/>
    <w:p>
      <w:r>
        <w:t>Kinh tế tư bản chủ nghĩa phát triển nhanh chóng đã thúc đẩy các lĩnh vực công nghiệp, thương nghiệp, ngành dược sát và hàng hải phát triển. Sự tập trung sản xuất đế quốc xuyên như Mít-xui, Mít-su-bi-si,... Các công ty này có khả năng chi phối, lũng đoạn cả kinh tế, chính trị ở Nhật Bản.</w:t>
      </w:r>
    </w:p>
    <w:p/>
    <w:p>
      <w:r>
        <w:t>Sự phát triển về kinh tế đã tạo sức mạnh về quân sự, chính trị để gioi cả quyền Nhật Bản thực thi hành sách xâm lược thuộc địa và đánh tướng lãnh lợi trong nhiều cuộc chiến tranh như chiến tranh Trung-Nhật(1894-1895), chiến tranh xâm lược Đài Loan (1895, 1905)... Các tập đoàn tư bản Nhật Bản cũng tăng cường đầu tư ra nước ngoài, khai thác tài nguyên, nhân lực.</w:t>
      </w:r>
    </w:p>
    <w:p/>
    <w:p>
      <w:r>
        <w:t>Hình 13.5: Luợc đồ sự hình trưởng của đế quốc Nhật Bản cuối thế kỉ XIX, đầu thế kỉ XX</w:t>
      </w:r>
    </w:p>
    <w:p/>
    <w:p>
      <w:r>
        <w:t>1. Vẽ sơ đồ tư duy thể hiện những nét chính về Cách mạng Tân Hội (Trung Quốc) và cuộc Duy tân Minh Trị (Nhật Bản).</w:t>
      </w:r>
    </w:p>
    <w:p/>
    <w:p>
      <w:r>
        <w:t>2. Cuộc Duy tân Minh Trị ở Nhật Bản để lại những bài học kinh nghiệm gì cho Việt Nam trong công cuộc đổi mới nước hiện nay?</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