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Ind w:w="-95" w:type="dxa"/>
        <w:tblLook w:val="04A0" w:firstRow="1" w:lastRow="0" w:firstColumn="1" w:lastColumn="0" w:noHBand="0" w:noVBand="1"/>
      </w:tblPr>
      <w:tblGrid>
        <w:gridCol w:w="4765"/>
        <w:gridCol w:w="4585"/>
      </w:tblGrid>
      <w:tr w:rsidR="0060634D" w:rsidRPr="0060634D" w14:paraId="5D876A4C" w14:textId="77777777" w:rsidTr="00B96A66">
        <w:trPr>
          <w:trHeight w:val="416"/>
        </w:trPr>
        <w:tc>
          <w:tcPr>
            <w:tcW w:w="4765" w:type="dxa"/>
            <w:tcBorders>
              <w:top w:val="single" w:sz="4" w:space="0" w:color="auto"/>
              <w:left w:val="single" w:sz="4" w:space="0" w:color="auto"/>
              <w:bottom w:val="single" w:sz="4" w:space="0" w:color="auto"/>
              <w:right w:val="single" w:sz="4" w:space="0" w:color="auto"/>
            </w:tcBorders>
            <w:hideMark/>
          </w:tcPr>
          <w:p w14:paraId="5112D518" w14:textId="77777777" w:rsidR="0060634D" w:rsidRPr="0060634D" w:rsidRDefault="0060634D" w:rsidP="0060634D">
            <w:pPr>
              <w:spacing w:after="255"/>
              <w:rPr>
                <w:rFonts w:ascii="Calibri" w:eastAsia="Times New Roman" w:hAnsi="Calibri" w:cs="Calibri"/>
                <w:bCs/>
                <w:sz w:val="24"/>
                <w:szCs w:val="24"/>
                <w:lang w:val="en-IN"/>
              </w:rPr>
            </w:pPr>
            <w:bookmarkStart w:id="0" w:name="_Hlk71569939"/>
            <w:r w:rsidRPr="0060634D">
              <w:rPr>
                <w:rFonts w:ascii="Calibri" w:eastAsia="Times New Roman" w:hAnsi="Calibri" w:cs="Calibri"/>
                <w:bCs/>
                <w:sz w:val="24"/>
                <w:szCs w:val="24"/>
                <w:lang w:val="en-IN"/>
              </w:rPr>
              <w:t>Division</w:t>
            </w:r>
          </w:p>
        </w:tc>
        <w:tc>
          <w:tcPr>
            <w:tcW w:w="4585" w:type="dxa"/>
            <w:tcBorders>
              <w:top w:val="single" w:sz="4" w:space="0" w:color="auto"/>
              <w:left w:val="single" w:sz="4" w:space="0" w:color="auto"/>
              <w:bottom w:val="single" w:sz="4" w:space="0" w:color="auto"/>
              <w:right w:val="single" w:sz="4" w:space="0" w:color="auto"/>
            </w:tcBorders>
            <w:hideMark/>
          </w:tcPr>
          <w:p w14:paraId="5A85E3F7" w14:textId="77777777" w:rsidR="0060634D" w:rsidRPr="0060634D" w:rsidRDefault="00A97184" w:rsidP="0060634D">
            <w:pPr>
              <w:spacing w:after="255"/>
              <w:rPr>
                <w:rFonts w:ascii="Calibri" w:eastAsia="Times New Roman" w:hAnsi="Calibri" w:cs="Calibri"/>
                <w:bCs/>
                <w:sz w:val="24"/>
                <w:szCs w:val="24"/>
                <w:lang w:val="en-IN"/>
              </w:rPr>
            </w:pPr>
            <w:r w:rsidRPr="00A97184">
              <w:rPr>
                <w:rFonts w:ascii="Calibri" w:hAnsi="Calibri" w:cs="Calibri"/>
                <w:color w:val="000000"/>
                <w:sz w:val="24"/>
                <w:szCs w:val="24"/>
                <w:lang w:val="en-IN"/>
              </w:rPr>
              <w:t>1</w:t>
            </w:r>
            <w:r w:rsidR="00C925ED">
              <w:rPr>
                <w:rFonts w:ascii="Calibri" w:hAnsi="Calibri" w:cs="Calibri"/>
                <w:color w:val="000000"/>
                <w:sz w:val="24"/>
                <w:szCs w:val="24"/>
                <w:lang w:val="en-IN"/>
              </w:rPr>
              <w:t>2</w:t>
            </w:r>
            <w:r w:rsidRPr="00A97184">
              <w:rPr>
                <w:rFonts w:ascii="Calibri" w:hAnsi="Calibri" w:cs="Calibri"/>
                <w:color w:val="000000"/>
                <w:sz w:val="24"/>
                <w:szCs w:val="24"/>
                <w:lang w:val="en-IN"/>
              </w:rPr>
              <w:t>th</w:t>
            </w:r>
          </w:p>
        </w:tc>
      </w:tr>
      <w:tr w:rsidR="00334182" w:rsidRPr="0060634D" w14:paraId="2CACCD41" w14:textId="77777777" w:rsidTr="00B96A66">
        <w:trPr>
          <w:trHeight w:val="382"/>
        </w:trPr>
        <w:tc>
          <w:tcPr>
            <w:tcW w:w="4765" w:type="dxa"/>
            <w:tcBorders>
              <w:top w:val="single" w:sz="4" w:space="0" w:color="auto"/>
              <w:left w:val="single" w:sz="4" w:space="0" w:color="auto"/>
              <w:bottom w:val="single" w:sz="4" w:space="0" w:color="auto"/>
              <w:right w:val="single" w:sz="4" w:space="0" w:color="auto"/>
            </w:tcBorders>
            <w:hideMark/>
          </w:tcPr>
          <w:p w14:paraId="2F05D135"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Subject</w:t>
            </w:r>
          </w:p>
        </w:tc>
        <w:tc>
          <w:tcPr>
            <w:tcW w:w="4585" w:type="dxa"/>
            <w:tcBorders>
              <w:top w:val="single" w:sz="4" w:space="0" w:color="auto"/>
              <w:left w:val="single" w:sz="4" w:space="0" w:color="auto"/>
              <w:bottom w:val="single" w:sz="4" w:space="0" w:color="auto"/>
              <w:right w:val="single" w:sz="4" w:space="0" w:color="auto"/>
            </w:tcBorders>
            <w:hideMark/>
          </w:tcPr>
          <w:p w14:paraId="0D37B1CD" w14:textId="77777777" w:rsidR="00334182" w:rsidRPr="0060634D" w:rsidRDefault="00CE4E45" w:rsidP="00334182">
            <w:pPr>
              <w:spacing w:after="255"/>
              <w:rPr>
                <w:rFonts w:ascii="Calibri" w:eastAsia="Times New Roman" w:hAnsi="Calibri" w:cs="Calibri"/>
                <w:bCs/>
                <w:sz w:val="24"/>
                <w:szCs w:val="24"/>
                <w:lang w:val="en-IN"/>
              </w:rPr>
            </w:pPr>
            <w:r w:rsidRPr="00CE4E45">
              <w:rPr>
                <w:color w:val="000000" w:themeColor="text1"/>
                <w:sz w:val="24"/>
                <w:szCs w:val="24"/>
              </w:rPr>
              <w:t>Chemistry</w:t>
            </w:r>
          </w:p>
        </w:tc>
      </w:tr>
      <w:tr w:rsidR="00334182" w:rsidRPr="0060634D" w14:paraId="781C974B" w14:textId="77777777" w:rsidTr="00B96A66">
        <w:tc>
          <w:tcPr>
            <w:tcW w:w="4765" w:type="dxa"/>
            <w:tcBorders>
              <w:top w:val="single" w:sz="4" w:space="0" w:color="auto"/>
              <w:left w:val="single" w:sz="4" w:space="0" w:color="auto"/>
              <w:bottom w:val="single" w:sz="4" w:space="0" w:color="auto"/>
              <w:right w:val="single" w:sz="4" w:space="0" w:color="auto"/>
            </w:tcBorders>
            <w:hideMark/>
          </w:tcPr>
          <w:p w14:paraId="7C4B10E6"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Chapter</w:t>
            </w:r>
          </w:p>
        </w:tc>
        <w:tc>
          <w:tcPr>
            <w:tcW w:w="4585" w:type="dxa"/>
            <w:tcBorders>
              <w:top w:val="single" w:sz="4" w:space="0" w:color="auto"/>
              <w:left w:val="single" w:sz="4" w:space="0" w:color="auto"/>
              <w:bottom w:val="single" w:sz="4" w:space="0" w:color="auto"/>
              <w:right w:val="single" w:sz="4" w:space="0" w:color="auto"/>
            </w:tcBorders>
            <w:hideMark/>
          </w:tcPr>
          <w:p w14:paraId="66D44309" w14:textId="47790086" w:rsidR="00334182" w:rsidRPr="0060634D" w:rsidRDefault="00B96A66" w:rsidP="00334182">
            <w:pPr>
              <w:spacing w:after="255"/>
              <w:rPr>
                <w:rFonts w:ascii="Calibri" w:eastAsia="Times New Roman" w:hAnsi="Calibri" w:cs="Calibri"/>
                <w:bCs/>
                <w:sz w:val="24"/>
                <w:szCs w:val="24"/>
                <w:lang w:val="en-IN"/>
              </w:rPr>
            </w:pPr>
            <w:r w:rsidRPr="00B96A66">
              <w:rPr>
                <w:rFonts w:ascii="Calibri" w:eastAsia="Times New Roman" w:hAnsi="Calibri" w:cs="Calibri"/>
                <w:bCs/>
                <w:sz w:val="24"/>
                <w:szCs w:val="24"/>
                <w:lang w:val="en-IN"/>
              </w:rPr>
              <w:t>Chemical Kinetics</w:t>
            </w:r>
          </w:p>
        </w:tc>
      </w:tr>
      <w:tr w:rsidR="00334182" w:rsidRPr="0060634D" w14:paraId="6432B1A6" w14:textId="77777777" w:rsidTr="00B96A66">
        <w:tc>
          <w:tcPr>
            <w:tcW w:w="4765" w:type="dxa"/>
            <w:tcBorders>
              <w:top w:val="single" w:sz="4" w:space="0" w:color="auto"/>
              <w:left w:val="single" w:sz="4" w:space="0" w:color="auto"/>
              <w:bottom w:val="single" w:sz="4" w:space="0" w:color="auto"/>
              <w:right w:val="single" w:sz="4" w:space="0" w:color="auto"/>
            </w:tcBorders>
            <w:hideMark/>
          </w:tcPr>
          <w:p w14:paraId="7BE50F14"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Author</w:t>
            </w:r>
          </w:p>
        </w:tc>
        <w:tc>
          <w:tcPr>
            <w:tcW w:w="4585" w:type="dxa"/>
            <w:tcBorders>
              <w:top w:val="single" w:sz="4" w:space="0" w:color="auto"/>
              <w:left w:val="single" w:sz="4" w:space="0" w:color="auto"/>
              <w:bottom w:val="single" w:sz="4" w:space="0" w:color="auto"/>
              <w:right w:val="single" w:sz="4" w:space="0" w:color="auto"/>
            </w:tcBorders>
            <w:hideMark/>
          </w:tcPr>
          <w:p w14:paraId="1D8075C4" w14:textId="77777777" w:rsidR="00334182" w:rsidRPr="0060634D" w:rsidRDefault="00A44FF0" w:rsidP="00334182">
            <w:pPr>
              <w:spacing w:after="255"/>
              <w:rPr>
                <w:rFonts w:ascii="Calibri" w:eastAsia="Times New Roman" w:hAnsi="Calibri" w:cs="Calibri"/>
                <w:bCs/>
                <w:sz w:val="24"/>
                <w:szCs w:val="24"/>
                <w:lang w:val="en-IN"/>
              </w:rPr>
            </w:pPr>
            <w:r>
              <w:rPr>
                <w:rFonts w:ascii="Calibri" w:hAnsi="Calibri" w:cs="Calibri"/>
                <w:color w:val="000000"/>
                <w:sz w:val="24"/>
                <w:szCs w:val="24"/>
                <w:lang w:val="en-IN"/>
              </w:rPr>
              <w:t>Ruhani kashni</w:t>
            </w:r>
          </w:p>
        </w:tc>
      </w:tr>
      <w:tr w:rsidR="00334182" w:rsidRPr="0060634D" w14:paraId="56315F1B" w14:textId="77777777" w:rsidTr="00B96A66">
        <w:tc>
          <w:tcPr>
            <w:tcW w:w="4765" w:type="dxa"/>
            <w:tcBorders>
              <w:top w:val="single" w:sz="4" w:space="0" w:color="auto"/>
              <w:left w:val="single" w:sz="4" w:space="0" w:color="auto"/>
              <w:bottom w:val="single" w:sz="4" w:space="0" w:color="auto"/>
              <w:right w:val="single" w:sz="4" w:space="0" w:color="auto"/>
            </w:tcBorders>
            <w:hideMark/>
          </w:tcPr>
          <w:p w14:paraId="07D61828"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Category</w:t>
            </w:r>
          </w:p>
        </w:tc>
        <w:tc>
          <w:tcPr>
            <w:tcW w:w="4585" w:type="dxa"/>
            <w:tcBorders>
              <w:top w:val="single" w:sz="4" w:space="0" w:color="auto"/>
              <w:left w:val="single" w:sz="4" w:space="0" w:color="auto"/>
              <w:bottom w:val="single" w:sz="4" w:space="0" w:color="auto"/>
              <w:right w:val="single" w:sz="4" w:space="0" w:color="auto"/>
            </w:tcBorders>
            <w:hideMark/>
          </w:tcPr>
          <w:p w14:paraId="3B696AC2" w14:textId="77777777" w:rsidR="00334182" w:rsidRPr="0060634D" w:rsidRDefault="00A44FF0" w:rsidP="00334182">
            <w:pPr>
              <w:spacing w:after="255"/>
              <w:rPr>
                <w:rFonts w:ascii="Calibri" w:eastAsia="Times New Roman" w:hAnsi="Calibri" w:cs="Calibri"/>
                <w:bCs/>
                <w:sz w:val="24"/>
                <w:szCs w:val="24"/>
                <w:lang w:val="en-IN"/>
              </w:rPr>
            </w:pPr>
            <w:r>
              <w:rPr>
                <w:rFonts w:ascii="Calibri" w:eastAsia="Times New Roman" w:hAnsi="Calibri" w:cs="Calibri"/>
                <w:bCs/>
                <w:sz w:val="24"/>
                <w:szCs w:val="24"/>
                <w:lang w:val="en-IN"/>
              </w:rPr>
              <w:t>0</w:t>
            </w:r>
            <w:r w:rsidR="003B7E1B">
              <w:rPr>
                <w:rFonts w:ascii="Calibri" w:eastAsia="Times New Roman" w:hAnsi="Calibri" w:cs="Calibri"/>
                <w:bCs/>
                <w:sz w:val="24"/>
                <w:szCs w:val="24"/>
                <w:lang w:val="en-IN"/>
              </w:rPr>
              <w:t>2</w:t>
            </w:r>
          </w:p>
        </w:tc>
      </w:tr>
      <w:bookmarkEnd w:id="0"/>
    </w:tbl>
    <w:p w14:paraId="3F1A655A" w14:textId="77777777" w:rsidR="00A64C14" w:rsidRDefault="00A64C14" w:rsidP="0060634D"/>
    <w:tbl>
      <w:tblPr>
        <w:tblStyle w:val="TableGrid3"/>
        <w:tblW w:w="9085" w:type="dxa"/>
        <w:tblInd w:w="360" w:type="dxa"/>
        <w:tblLook w:val="04A0" w:firstRow="1" w:lastRow="0" w:firstColumn="1" w:lastColumn="0" w:noHBand="0" w:noVBand="1"/>
      </w:tblPr>
      <w:tblGrid>
        <w:gridCol w:w="9085"/>
      </w:tblGrid>
      <w:tr w:rsidR="0060634D" w:rsidRPr="004B3F8A" w14:paraId="2B272DFF" w14:textId="77777777" w:rsidTr="0060634D">
        <w:tc>
          <w:tcPr>
            <w:tcW w:w="9085" w:type="dxa"/>
          </w:tcPr>
          <w:p w14:paraId="72AEFFAA" w14:textId="77777777" w:rsidR="0060634D" w:rsidRDefault="003B7E1B" w:rsidP="004B3F8A">
            <w:pPr>
              <w:spacing w:after="160" w:line="259" w:lineRule="auto"/>
              <w:rPr>
                <w:rFonts w:cstheme="minorHAnsi"/>
                <w:color w:val="000000"/>
                <w:sz w:val="24"/>
                <w:szCs w:val="24"/>
                <w:lang w:val="en-GB"/>
              </w:rPr>
            </w:pPr>
            <w:r w:rsidRPr="003B7E1B">
              <w:rPr>
                <w:rFonts w:cstheme="minorHAnsi"/>
                <w:color w:val="000000"/>
                <w:sz w:val="24"/>
                <w:szCs w:val="24"/>
                <w:lang w:val="en-GB"/>
              </w:rPr>
              <w:t>Which among the following represent intercepted in Arrhenius plot</w:t>
            </w:r>
          </w:p>
          <w:p w14:paraId="3E931205" w14:textId="77777777" w:rsidR="009039EF" w:rsidRPr="004B3F8A" w:rsidRDefault="009039EF" w:rsidP="004B3F8A">
            <w:pPr>
              <w:spacing w:after="160" w:line="259" w:lineRule="auto"/>
              <w:rPr>
                <w:rFonts w:cstheme="minorHAnsi"/>
                <w:b/>
                <w:bCs/>
                <w:color w:val="000000"/>
                <w:sz w:val="24"/>
                <w:szCs w:val="24"/>
                <w:lang w:val="en-GB"/>
              </w:rPr>
            </w:pPr>
            <w:r>
              <w:rPr>
                <w:rFonts w:cstheme="minorHAnsi"/>
                <w:color w:val="000000"/>
                <w:sz w:val="24"/>
                <w:szCs w:val="24"/>
                <w:lang w:val="en-GB"/>
              </w:rPr>
              <w:t>(2012)</w:t>
            </w:r>
          </w:p>
        </w:tc>
      </w:tr>
      <w:tr w:rsidR="0060634D" w:rsidRPr="004B3F8A" w14:paraId="712FA8B0" w14:textId="77777777" w:rsidTr="0060634D">
        <w:tc>
          <w:tcPr>
            <w:tcW w:w="9085" w:type="dxa"/>
          </w:tcPr>
          <w:p w14:paraId="191C63DC" w14:textId="77777777" w:rsidR="0060634D" w:rsidRPr="004B3F8A" w:rsidRDefault="003B7E1B" w:rsidP="004B3F8A">
            <w:pPr>
              <w:spacing w:after="160" w:line="259" w:lineRule="auto"/>
              <w:ind w:left="657"/>
              <w:rPr>
                <w:rFonts w:cstheme="minorHAnsi"/>
                <w:b/>
                <w:bCs/>
                <w:color w:val="000000"/>
                <w:sz w:val="24"/>
                <w:szCs w:val="24"/>
                <w:lang w:val="en-GB"/>
              </w:rPr>
            </w:pPr>
            <w:r w:rsidRPr="003B7E1B">
              <w:rPr>
                <w:rFonts w:cstheme="minorHAnsi"/>
                <w:color w:val="000000"/>
                <w:sz w:val="24"/>
                <w:szCs w:val="24"/>
                <w:lang w:val="en-GB"/>
              </w:rPr>
              <w:t>Ln A</w:t>
            </w:r>
          </w:p>
        </w:tc>
      </w:tr>
      <w:tr w:rsidR="0060634D" w:rsidRPr="004B3F8A" w14:paraId="36551BED" w14:textId="77777777" w:rsidTr="0060634D">
        <w:tc>
          <w:tcPr>
            <w:tcW w:w="9085" w:type="dxa"/>
          </w:tcPr>
          <w:p w14:paraId="4C6769DD" w14:textId="77777777" w:rsidR="0060634D" w:rsidRPr="004B3F8A" w:rsidRDefault="003B7E1B" w:rsidP="004B3F8A">
            <w:pPr>
              <w:spacing w:after="160" w:line="259" w:lineRule="auto"/>
              <w:ind w:left="657"/>
              <w:rPr>
                <w:rFonts w:cstheme="minorHAnsi"/>
                <w:b/>
                <w:bCs/>
                <w:color w:val="000000"/>
                <w:sz w:val="24"/>
                <w:szCs w:val="24"/>
                <w:lang w:val="en-GB"/>
              </w:rPr>
            </w:pPr>
            <w:r w:rsidRPr="003B7E1B">
              <w:rPr>
                <w:rFonts w:cstheme="minorHAnsi"/>
                <w:color w:val="000000"/>
                <w:sz w:val="24"/>
                <w:szCs w:val="24"/>
                <w:lang w:val="en-GB"/>
              </w:rPr>
              <w:t>-2.303/k</w:t>
            </w:r>
          </w:p>
        </w:tc>
      </w:tr>
      <w:tr w:rsidR="0060634D" w:rsidRPr="004B3F8A" w14:paraId="4BA26CBF" w14:textId="77777777" w:rsidTr="0060634D">
        <w:tc>
          <w:tcPr>
            <w:tcW w:w="9085" w:type="dxa"/>
          </w:tcPr>
          <w:p w14:paraId="7A1D285D" w14:textId="77777777" w:rsidR="0060634D" w:rsidRPr="004B3F8A" w:rsidRDefault="003B7E1B" w:rsidP="004B3F8A">
            <w:pPr>
              <w:spacing w:after="160" w:line="259" w:lineRule="auto"/>
              <w:ind w:left="657"/>
              <w:rPr>
                <w:rFonts w:cstheme="minorHAnsi"/>
                <w:b/>
                <w:bCs/>
                <w:color w:val="000000"/>
                <w:sz w:val="24"/>
                <w:szCs w:val="24"/>
                <w:lang w:val="en-GB"/>
              </w:rPr>
            </w:pPr>
            <w:r w:rsidRPr="003B7E1B">
              <w:rPr>
                <w:rFonts w:cstheme="minorHAnsi"/>
                <w:color w:val="000000"/>
                <w:sz w:val="24"/>
                <w:szCs w:val="24"/>
                <w:lang w:val="en-GB"/>
              </w:rPr>
              <w:t>-Ea/R</w:t>
            </w:r>
          </w:p>
        </w:tc>
      </w:tr>
      <w:tr w:rsidR="0060634D" w:rsidRPr="004B3F8A" w14:paraId="047E5FCB" w14:textId="77777777" w:rsidTr="0060634D">
        <w:tc>
          <w:tcPr>
            <w:tcW w:w="9085" w:type="dxa"/>
          </w:tcPr>
          <w:p w14:paraId="3132CA0F" w14:textId="77777777" w:rsidR="0060634D" w:rsidRPr="004B3F8A" w:rsidRDefault="003B7E1B" w:rsidP="004B3F8A">
            <w:pPr>
              <w:spacing w:after="160" w:line="259" w:lineRule="auto"/>
              <w:ind w:left="657"/>
              <w:rPr>
                <w:rFonts w:cstheme="minorHAnsi"/>
                <w:b/>
                <w:bCs/>
                <w:color w:val="000000"/>
                <w:sz w:val="24"/>
                <w:szCs w:val="24"/>
                <w:lang w:val="en-GB"/>
              </w:rPr>
            </w:pPr>
            <w:r w:rsidRPr="003B7E1B">
              <w:rPr>
                <w:rFonts w:cstheme="minorHAnsi"/>
                <w:color w:val="000000"/>
                <w:sz w:val="24"/>
                <w:szCs w:val="24"/>
                <w:lang w:val="en-GB"/>
              </w:rPr>
              <w:t>Log10 a</w:t>
            </w:r>
          </w:p>
        </w:tc>
      </w:tr>
      <w:tr w:rsidR="0060634D" w:rsidRPr="004B3F8A" w14:paraId="156D2E1B" w14:textId="77777777" w:rsidTr="0060634D">
        <w:tc>
          <w:tcPr>
            <w:tcW w:w="9085" w:type="dxa"/>
          </w:tcPr>
          <w:p w14:paraId="7F2DA704" w14:textId="48D00A77" w:rsidR="0060634D" w:rsidRPr="004B3F8A" w:rsidRDefault="00503296" w:rsidP="00B3787A">
            <w:pPr>
              <w:tabs>
                <w:tab w:val="left" w:pos="720"/>
              </w:tabs>
              <w:spacing w:after="160" w:line="259" w:lineRule="auto"/>
              <w:rPr>
                <w:rFonts w:cstheme="minorHAnsi"/>
                <w:sz w:val="24"/>
                <w:szCs w:val="24"/>
                <w:lang w:val="en-IN"/>
              </w:rPr>
            </w:pPr>
            <w:r>
              <w:rPr>
                <w:rFonts w:cstheme="minorHAnsi"/>
                <w:sz w:val="24"/>
                <w:szCs w:val="24"/>
                <w:lang w:val="en-IN"/>
              </w:rPr>
              <w:t>a</w:t>
            </w:r>
          </w:p>
        </w:tc>
      </w:tr>
      <w:tr w:rsidR="0060634D" w:rsidRPr="004B3F8A" w14:paraId="2CE2BB6F" w14:textId="77777777" w:rsidTr="0060634D">
        <w:tc>
          <w:tcPr>
            <w:tcW w:w="9085" w:type="dxa"/>
          </w:tcPr>
          <w:p w14:paraId="188E79C8" w14:textId="77777777" w:rsidR="0060634D" w:rsidRPr="004B3F8A" w:rsidRDefault="003B7E1B" w:rsidP="00AC286A">
            <w:pPr>
              <w:spacing w:after="160" w:line="259" w:lineRule="auto"/>
              <w:rPr>
                <w:rFonts w:cstheme="minorHAnsi"/>
                <w:sz w:val="24"/>
                <w:szCs w:val="24"/>
                <w:lang w:val="en-GB"/>
              </w:rPr>
            </w:pPr>
            <w:r w:rsidRPr="003B7E1B">
              <w:rPr>
                <w:rFonts w:cstheme="minorHAnsi"/>
                <w:sz w:val="24"/>
                <w:szCs w:val="24"/>
                <w:lang w:val="en-GB"/>
              </w:rPr>
              <w:t>The given equation is Arrhenius equation k = A e⁻Ea/RT, Here A is the Arrhenius factor or the frequency factor. It is also called pre – exponential factor. R is a gas constant and Ea is a activation energy measured in joule/mole.</w:t>
            </w:r>
          </w:p>
        </w:tc>
      </w:tr>
      <w:tr w:rsidR="0060634D" w:rsidRPr="004B3F8A" w14:paraId="6FF5D40C" w14:textId="77777777" w:rsidTr="0060634D">
        <w:tc>
          <w:tcPr>
            <w:tcW w:w="9085" w:type="dxa"/>
          </w:tcPr>
          <w:p w14:paraId="113D59A2" w14:textId="77777777" w:rsidR="003B7E1B" w:rsidRPr="003B7E1B" w:rsidRDefault="003B7E1B" w:rsidP="003B7E1B">
            <w:pPr>
              <w:contextualSpacing/>
              <w:rPr>
                <w:rFonts w:cstheme="minorHAnsi"/>
                <w:iCs/>
                <w:sz w:val="24"/>
                <w:szCs w:val="24"/>
                <w:lang w:val="en-GB"/>
              </w:rPr>
            </w:pPr>
            <w:r w:rsidRPr="003B7E1B">
              <w:rPr>
                <w:rFonts w:cstheme="minorHAnsi"/>
                <w:iCs/>
                <w:sz w:val="24"/>
                <w:szCs w:val="24"/>
                <w:lang w:val="en-GB"/>
              </w:rPr>
              <w:t>In the Arrhenius plot, slope = -Ea/R and intercept = Ln A</w:t>
            </w:r>
          </w:p>
          <w:p w14:paraId="79A45A30" w14:textId="77777777" w:rsidR="003B7E1B" w:rsidRPr="003B7E1B" w:rsidRDefault="003B7E1B" w:rsidP="003B7E1B">
            <w:pPr>
              <w:contextualSpacing/>
              <w:rPr>
                <w:rFonts w:cstheme="minorHAnsi"/>
                <w:iCs/>
                <w:sz w:val="24"/>
                <w:szCs w:val="24"/>
                <w:lang w:val="en-GB"/>
              </w:rPr>
            </w:pPr>
            <w:r w:rsidRPr="003B7E1B">
              <w:rPr>
                <w:rFonts w:cstheme="minorHAnsi"/>
                <w:iCs/>
                <w:sz w:val="24"/>
                <w:szCs w:val="24"/>
                <w:lang w:val="en-GB"/>
              </w:rPr>
              <w:t xml:space="preserve">= Ln k = ln A – EA/RT </w:t>
            </w:r>
          </w:p>
          <w:p w14:paraId="3124E870" w14:textId="77777777" w:rsidR="00B3787A" w:rsidRPr="004B3F8A" w:rsidRDefault="003B7E1B" w:rsidP="003B7E1B">
            <w:pPr>
              <w:spacing w:after="160" w:line="259" w:lineRule="auto"/>
              <w:contextualSpacing/>
              <w:rPr>
                <w:rFonts w:cstheme="minorHAnsi"/>
                <w:b/>
                <w:bCs/>
                <w:iCs/>
                <w:sz w:val="24"/>
                <w:szCs w:val="24"/>
                <w:lang w:val="en-GB"/>
              </w:rPr>
            </w:pPr>
            <w:r w:rsidRPr="003B7E1B">
              <w:rPr>
                <w:rFonts w:cstheme="minorHAnsi"/>
                <w:iCs/>
                <w:sz w:val="24"/>
                <w:szCs w:val="24"/>
                <w:lang w:val="en-GB"/>
              </w:rPr>
              <w:t>SO intercept is Ln A</w:t>
            </w:r>
          </w:p>
        </w:tc>
      </w:tr>
      <w:tr w:rsidR="00D45B28" w:rsidRPr="004B3F8A" w14:paraId="2F4444D2" w14:textId="77777777" w:rsidTr="0060634D">
        <w:tc>
          <w:tcPr>
            <w:tcW w:w="9085" w:type="dxa"/>
          </w:tcPr>
          <w:p w14:paraId="44D4B583" w14:textId="77777777" w:rsidR="00D45B28" w:rsidRPr="003B7E1B" w:rsidRDefault="00A44FF0" w:rsidP="003B7E1B">
            <w:pPr>
              <w:contextualSpacing/>
              <w:rPr>
                <w:rFonts w:cstheme="minorHAnsi"/>
                <w:iCs/>
                <w:sz w:val="24"/>
                <w:szCs w:val="24"/>
                <w:lang w:val="en-GB"/>
              </w:rPr>
            </w:pPr>
            <w:r w:rsidRPr="008C4210">
              <w:rPr>
                <w:rFonts w:ascii="Times New Roman" w:hAnsi="Times New Roman" w:cs="Times New Roman"/>
                <w:sz w:val="28"/>
                <w:szCs w:val="28"/>
              </w:rPr>
              <w:t>Rate of a Chemical Reaction</w:t>
            </w:r>
          </w:p>
        </w:tc>
      </w:tr>
    </w:tbl>
    <w:p w14:paraId="69110B25" w14:textId="77777777" w:rsidR="0060634D" w:rsidRDefault="0060634D" w:rsidP="0060634D">
      <w:pPr>
        <w:rPr>
          <w:lang w:val="en-IN"/>
        </w:rPr>
      </w:pPr>
    </w:p>
    <w:tbl>
      <w:tblPr>
        <w:tblStyle w:val="TableGrid3"/>
        <w:tblW w:w="9085" w:type="dxa"/>
        <w:tblInd w:w="360" w:type="dxa"/>
        <w:tblLook w:val="04A0" w:firstRow="1" w:lastRow="0" w:firstColumn="1" w:lastColumn="0" w:noHBand="0" w:noVBand="1"/>
      </w:tblPr>
      <w:tblGrid>
        <w:gridCol w:w="9085"/>
      </w:tblGrid>
      <w:tr w:rsidR="006314E7" w:rsidRPr="0060634D" w14:paraId="26781FD5" w14:textId="77777777" w:rsidTr="005709BF">
        <w:tc>
          <w:tcPr>
            <w:tcW w:w="9085" w:type="dxa"/>
          </w:tcPr>
          <w:p w14:paraId="4DE588FF" w14:textId="77777777" w:rsidR="006314E7" w:rsidRDefault="004E5D01" w:rsidP="005709BF">
            <w:pPr>
              <w:spacing w:after="160" w:line="259" w:lineRule="auto"/>
              <w:rPr>
                <w:rFonts w:ascii="Calibri" w:hAnsi="Calibri" w:cs="Calibri"/>
                <w:color w:val="000000"/>
                <w:sz w:val="24"/>
                <w:szCs w:val="24"/>
                <w:lang w:val="en-IN"/>
              </w:rPr>
            </w:pPr>
            <w:r w:rsidRPr="004E5D01">
              <w:rPr>
                <w:rFonts w:ascii="Calibri" w:hAnsi="Calibri" w:cs="Calibri"/>
                <w:color w:val="000000"/>
                <w:sz w:val="24"/>
                <w:szCs w:val="24"/>
                <w:lang w:val="en-IN"/>
              </w:rPr>
              <w:t>Half-life period in first order reaction depends upon</w:t>
            </w:r>
          </w:p>
          <w:p w14:paraId="79C57075" w14:textId="77777777" w:rsidR="009039EF" w:rsidRPr="0060634D" w:rsidRDefault="009039E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6314E7" w:rsidRPr="0060634D" w14:paraId="20D34029" w14:textId="77777777" w:rsidTr="005709BF">
        <w:tc>
          <w:tcPr>
            <w:tcW w:w="9085" w:type="dxa"/>
          </w:tcPr>
          <w:p w14:paraId="6969F46F" w14:textId="77777777" w:rsidR="006314E7" w:rsidRPr="0060634D" w:rsidRDefault="004E5D01" w:rsidP="005709BF">
            <w:pPr>
              <w:spacing w:after="160" w:line="259" w:lineRule="auto"/>
              <w:ind w:left="720"/>
              <w:rPr>
                <w:rFonts w:ascii="Calibri" w:hAnsi="Calibri" w:cs="Calibri"/>
                <w:b/>
                <w:bCs/>
                <w:color w:val="000000"/>
                <w:sz w:val="24"/>
                <w:szCs w:val="24"/>
                <w:lang w:val="en-IN"/>
              </w:rPr>
            </w:pPr>
            <w:r w:rsidRPr="004E5D01">
              <w:rPr>
                <w:rFonts w:ascii="Calibri" w:hAnsi="Calibri" w:cs="Calibri"/>
                <w:color w:val="000000"/>
                <w:sz w:val="24"/>
                <w:szCs w:val="24"/>
                <w:lang w:val="en-IN"/>
              </w:rPr>
              <w:t>Square root of final concentration</w:t>
            </w:r>
          </w:p>
        </w:tc>
      </w:tr>
      <w:tr w:rsidR="006314E7" w:rsidRPr="0060634D" w14:paraId="3B206F2A" w14:textId="77777777" w:rsidTr="005709BF">
        <w:tc>
          <w:tcPr>
            <w:tcW w:w="9085" w:type="dxa"/>
          </w:tcPr>
          <w:p w14:paraId="635125B5" w14:textId="77777777" w:rsidR="006314E7" w:rsidRPr="0060634D" w:rsidRDefault="004E5D01" w:rsidP="005709BF">
            <w:pPr>
              <w:spacing w:after="160" w:line="259" w:lineRule="auto"/>
              <w:ind w:left="720"/>
              <w:rPr>
                <w:rFonts w:ascii="Calibri" w:hAnsi="Calibri" w:cs="Calibri"/>
                <w:b/>
                <w:bCs/>
                <w:color w:val="000000"/>
                <w:sz w:val="24"/>
                <w:szCs w:val="24"/>
                <w:lang w:val="en-IN"/>
              </w:rPr>
            </w:pPr>
            <w:r w:rsidRPr="004E5D01">
              <w:rPr>
                <w:rFonts w:ascii="Calibri" w:hAnsi="Calibri" w:cs="Calibri"/>
                <w:color w:val="000000"/>
                <w:sz w:val="24"/>
                <w:szCs w:val="24"/>
                <w:lang w:val="en-IN"/>
              </w:rPr>
              <w:t>Cube root of initial concentration</w:t>
            </w:r>
          </w:p>
        </w:tc>
      </w:tr>
      <w:tr w:rsidR="006314E7" w:rsidRPr="0060634D" w14:paraId="7729B18C" w14:textId="77777777" w:rsidTr="005709BF">
        <w:tc>
          <w:tcPr>
            <w:tcW w:w="9085" w:type="dxa"/>
          </w:tcPr>
          <w:p w14:paraId="66557300" w14:textId="77777777" w:rsidR="006314E7" w:rsidRPr="0060634D" w:rsidRDefault="004E5D01" w:rsidP="005709BF">
            <w:pPr>
              <w:spacing w:after="160" w:line="259" w:lineRule="auto"/>
              <w:ind w:left="720"/>
              <w:rPr>
                <w:rFonts w:ascii="Calibri" w:hAnsi="Calibri" w:cs="Calibri"/>
                <w:b/>
                <w:bCs/>
                <w:color w:val="000000"/>
                <w:sz w:val="24"/>
                <w:szCs w:val="24"/>
                <w:lang w:val="en-IN"/>
              </w:rPr>
            </w:pPr>
            <w:r w:rsidRPr="004E5D01">
              <w:rPr>
                <w:rFonts w:ascii="Calibri" w:hAnsi="Calibri" w:cs="Calibri"/>
                <w:color w:val="000000"/>
                <w:sz w:val="24"/>
                <w:szCs w:val="24"/>
                <w:lang w:val="en-IN"/>
              </w:rPr>
              <w:t>Both a and b</w:t>
            </w:r>
          </w:p>
        </w:tc>
      </w:tr>
      <w:tr w:rsidR="006314E7" w:rsidRPr="0060634D" w14:paraId="6401CE60" w14:textId="77777777" w:rsidTr="005709BF">
        <w:tc>
          <w:tcPr>
            <w:tcW w:w="9085" w:type="dxa"/>
          </w:tcPr>
          <w:p w14:paraId="158D2CF1" w14:textId="77777777" w:rsidR="006314E7" w:rsidRPr="0060634D" w:rsidRDefault="004E5D01" w:rsidP="005709BF">
            <w:pPr>
              <w:spacing w:after="160" w:line="259" w:lineRule="auto"/>
              <w:ind w:left="720"/>
              <w:rPr>
                <w:rFonts w:ascii="Calibri" w:hAnsi="Calibri" w:cs="Calibri"/>
                <w:b/>
                <w:bCs/>
                <w:color w:val="000000"/>
                <w:sz w:val="24"/>
                <w:szCs w:val="24"/>
                <w:lang w:val="en-IN"/>
              </w:rPr>
            </w:pPr>
            <w:r w:rsidRPr="004E5D01">
              <w:rPr>
                <w:rFonts w:ascii="Calibri" w:hAnsi="Calibri" w:cs="Calibri"/>
                <w:color w:val="000000"/>
                <w:sz w:val="24"/>
                <w:szCs w:val="24"/>
                <w:lang w:val="en-IN"/>
              </w:rPr>
              <w:t>Initial concentration</w:t>
            </w:r>
          </w:p>
        </w:tc>
      </w:tr>
      <w:tr w:rsidR="006314E7" w:rsidRPr="0060634D" w14:paraId="0BC92468" w14:textId="77777777" w:rsidTr="005709BF">
        <w:tc>
          <w:tcPr>
            <w:tcW w:w="9085" w:type="dxa"/>
          </w:tcPr>
          <w:p w14:paraId="345714E3" w14:textId="77777777" w:rsidR="006314E7" w:rsidRPr="0060634D" w:rsidRDefault="004E5D01" w:rsidP="005709BF">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6314E7" w:rsidRPr="0060634D" w14:paraId="42F9A70E" w14:textId="77777777" w:rsidTr="005709BF">
        <w:tc>
          <w:tcPr>
            <w:tcW w:w="9085" w:type="dxa"/>
          </w:tcPr>
          <w:p w14:paraId="3E865863" w14:textId="77777777" w:rsidR="006314E7" w:rsidRPr="0060634D" w:rsidRDefault="004E5D01" w:rsidP="005709BF">
            <w:pPr>
              <w:spacing w:after="160" w:line="259" w:lineRule="auto"/>
              <w:rPr>
                <w:rFonts w:ascii="Calibri" w:hAnsi="Calibri" w:cs="Calibri"/>
                <w:sz w:val="24"/>
                <w:szCs w:val="24"/>
                <w:lang w:val="en-IN"/>
              </w:rPr>
            </w:pPr>
            <w:r w:rsidRPr="004E5D01">
              <w:rPr>
                <w:rFonts w:ascii="Calibri" w:hAnsi="Calibri" w:cs="Calibri"/>
                <w:sz w:val="24"/>
                <w:szCs w:val="24"/>
                <w:lang w:val="en-IN"/>
              </w:rPr>
              <w:t>The half-life of a reaction is the time in which the concentration of a reactant is reduced to one half of its initial concentration.</w:t>
            </w:r>
          </w:p>
        </w:tc>
      </w:tr>
      <w:tr w:rsidR="006314E7" w:rsidRPr="0060634D" w14:paraId="26AE40B6" w14:textId="77777777" w:rsidTr="005709BF">
        <w:tc>
          <w:tcPr>
            <w:tcW w:w="9085" w:type="dxa"/>
          </w:tcPr>
          <w:p w14:paraId="7E8A9CCC" w14:textId="77777777" w:rsidR="006314E7" w:rsidRPr="0060634D" w:rsidRDefault="004E5D01" w:rsidP="007A5628">
            <w:pPr>
              <w:spacing w:after="160" w:line="259" w:lineRule="auto"/>
              <w:contextualSpacing/>
              <w:rPr>
                <w:rFonts w:ascii="Calibri" w:hAnsi="Calibri" w:cs="Calibri"/>
                <w:iCs/>
                <w:sz w:val="24"/>
                <w:szCs w:val="24"/>
                <w:lang w:val="en-IN"/>
              </w:rPr>
            </w:pPr>
            <w:r w:rsidRPr="004E5D01">
              <w:rPr>
                <w:rFonts w:ascii="Calibri" w:hAnsi="Calibri" w:cs="Calibri"/>
                <w:iCs/>
                <w:sz w:val="24"/>
                <w:szCs w:val="24"/>
                <w:lang w:val="en-IN"/>
              </w:rPr>
              <w:t>Half-life period of first order reaction depends upon the square root of final concentration and cube root of initial concentration and it is independent upon the initial concentration.</w:t>
            </w:r>
          </w:p>
        </w:tc>
      </w:tr>
      <w:tr w:rsidR="00A44FF0" w:rsidRPr="0060634D" w14:paraId="2F24A60F" w14:textId="77777777" w:rsidTr="005709BF">
        <w:tc>
          <w:tcPr>
            <w:tcW w:w="9085" w:type="dxa"/>
          </w:tcPr>
          <w:p w14:paraId="05F550AD" w14:textId="77777777" w:rsidR="00A44FF0" w:rsidRPr="004E5D01" w:rsidRDefault="00A44FF0" w:rsidP="007A5628">
            <w:pPr>
              <w:contextualSpacing/>
              <w:rPr>
                <w:rFonts w:ascii="Calibri" w:hAnsi="Calibri" w:cs="Calibri"/>
                <w:iCs/>
                <w:sz w:val="24"/>
                <w:szCs w:val="24"/>
                <w:lang w:val="en-IN"/>
              </w:rPr>
            </w:pPr>
            <w:r w:rsidRPr="008C4210">
              <w:rPr>
                <w:rFonts w:ascii="Times New Roman" w:hAnsi="Times New Roman" w:cs="Times New Roman"/>
                <w:sz w:val="28"/>
                <w:szCs w:val="28"/>
              </w:rPr>
              <w:t>Rate of a Chemical Reaction</w:t>
            </w:r>
          </w:p>
        </w:tc>
      </w:tr>
    </w:tbl>
    <w:p w14:paraId="2C03638B" w14:textId="77777777" w:rsidR="006314E7" w:rsidRDefault="006314E7" w:rsidP="0060634D"/>
    <w:tbl>
      <w:tblPr>
        <w:tblStyle w:val="TableGrid3"/>
        <w:tblW w:w="9085" w:type="dxa"/>
        <w:tblInd w:w="360" w:type="dxa"/>
        <w:tblLook w:val="04A0" w:firstRow="1" w:lastRow="0" w:firstColumn="1" w:lastColumn="0" w:noHBand="0" w:noVBand="1"/>
      </w:tblPr>
      <w:tblGrid>
        <w:gridCol w:w="9085"/>
      </w:tblGrid>
      <w:tr w:rsidR="00D20B90" w:rsidRPr="0060634D" w14:paraId="76AFDB30" w14:textId="77777777" w:rsidTr="005709BF">
        <w:tc>
          <w:tcPr>
            <w:tcW w:w="9085" w:type="dxa"/>
          </w:tcPr>
          <w:p w14:paraId="190E9A06" w14:textId="77777777" w:rsidR="006F05AA" w:rsidRPr="006F05AA" w:rsidRDefault="006F05AA" w:rsidP="006F05AA">
            <w:pPr>
              <w:rPr>
                <w:rFonts w:ascii="Calibri" w:hAnsi="Calibri" w:cs="Calibri"/>
                <w:color w:val="000000"/>
                <w:sz w:val="24"/>
                <w:szCs w:val="24"/>
                <w:lang w:val="en-IN"/>
              </w:rPr>
            </w:pPr>
            <w:r w:rsidRPr="006F05AA">
              <w:rPr>
                <w:rFonts w:ascii="Calibri" w:hAnsi="Calibri" w:cs="Calibri"/>
                <w:color w:val="000000"/>
                <w:sz w:val="24"/>
                <w:szCs w:val="24"/>
                <w:lang w:val="en-IN"/>
              </w:rPr>
              <w:t>What would be the unit of k in the given reaction</w:t>
            </w:r>
          </w:p>
          <w:p w14:paraId="60379971" w14:textId="77777777" w:rsidR="006F05AA" w:rsidRPr="006F05AA" w:rsidRDefault="006F05AA" w:rsidP="006F05AA">
            <w:pPr>
              <w:rPr>
                <w:rFonts w:ascii="Calibri" w:hAnsi="Calibri" w:cs="Calibri"/>
                <w:color w:val="000000"/>
                <w:sz w:val="24"/>
                <w:szCs w:val="24"/>
                <w:lang w:val="en-IN"/>
              </w:rPr>
            </w:pPr>
            <w:r w:rsidRPr="006F05AA">
              <w:rPr>
                <w:rFonts w:ascii="Calibri" w:hAnsi="Calibri" w:cs="Calibri"/>
                <w:color w:val="000000"/>
                <w:sz w:val="24"/>
                <w:szCs w:val="24"/>
                <w:lang w:val="en-IN"/>
              </w:rPr>
              <w:t xml:space="preserve">         K</w:t>
            </w:r>
          </w:p>
          <w:p w14:paraId="500665E8" w14:textId="77777777" w:rsidR="00D20B90" w:rsidRDefault="006F05AA" w:rsidP="006F05AA">
            <w:pPr>
              <w:spacing w:after="160" w:line="259" w:lineRule="auto"/>
              <w:rPr>
                <w:rFonts w:ascii="Calibri" w:hAnsi="Calibri" w:cs="Calibri"/>
                <w:color w:val="000000"/>
                <w:sz w:val="24"/>
                <w:szCs w:val="24"/>
                <w:lang w:val="en-IN"/>
              </w:rPr>
            </w:pPr>
            <w:r w:rsidRPr="006F05AA">
              <w:rPr>
                <w:rFonts w:ascii="Calibri" w:hAnsi="Calibri" w:cs="Calibri" w:hint="eastAsia"/>
                <w:color w:val="000000"/>
                <w:sz w:val="24"/>
                <w:szCs w:val="24"/>
                <w:lang w:val="en-IN"/>
              </w:rPr>
              <w:t>A +B → C and the given reaction is a homogeneous reaction</w:t>
            </w:r>
          </w:p>
          <w:p w14:paraId="208057AA" w14:textId="77777777" w:rsidR="009039EF" w:rsidRPr="0060634D" w:rsidRDefault="009039EF" w:rsidP="006F05AA">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D20B90" w:rsidRPr="0060634D" w14:paraId="5907B665" w14:textId="77777777" w:rsidTr="005709BF">
        <w:tc>
          <w:tcPr>
            <w:tcW w:w="9085" w:type="dxa"/>
          </w:tcPr>
          <w:p w14:paraId="5378B6C0" w14:textId="77777777" w:rsidR="00D20B90" w:rsidRPr="0060634D" w:rsidRDefault="006F05AA" w:rsidP="005709BF">
            <w:pPr>
              <w:spacing w:after="160" w:line="259" w:lineRule="auto"/>
              <w:ind w:left="720"/>
              <w:rPr>
                <w:rFonts w:ascii="Calibri" w:hAnsi="Calibri" w:cs="Calibri"/>
                <w:b/>
                <w:bCs/>
                <w:color w:val="000000"/>
                <w:sz w:val="24"/>
                <w:szCs w:val="24"/>
                <w:lang w:val="en-IN"/>
              </w:rPr>
            </w:pPr>
            <w:r w:rsidRPr="006F05AA">
              <w:rPr>
                <w:rFonts w:ascii="Calibri" w:hAnsi="Calibri" w:cs="Calibri"/>
                <w:color w:val="000000"/>
                <w:sz w:val="24"/>
                <w:szCs w:val="24"/>
                <w:lang w:val="en-IN"/>
              </w:rPr>
              <w:t>Sec⁻¹ mol⁻¹ L</w:t>
            </w:r>
          </w:p>
        </w:tc>
      </w:tr>
      <w:tr w:rsidR="00D20B90" w:rsidRPr="0060634D" w14:paraId="00222DEF" w14:textId="77777777" w:rsidTr="005709BF">
        <w:tc>
          <w:tcPr>
            <w:tcW w:w="9085" w:type="dxa"/>
          </w:tcPr>
          <w:p w14:paraId="17ED27F2" w14:textId="77777777" w:rsidR="00D20B90" w:rsidRPr="0060634D" w:rsidRDefault="006F05AA" w:rsidP="005709BF">
            <w:pPr>
              <w:spacing w:after="160" w:line="259" w:lineRule="auto"/>
              <w:ind w:left="720"/>
              <w:rPr>
                <w:rFonts w:ascii="Calibri" w:hAnsi="Calibri" w:cs="Calibri"/>
                <w:b/>
                <w:bCs/>
                <w:color w:val="000000"/>
                <w:sz w:val="24"/>
                <w:szCs w:val="24"/>
                <w:lang w:val="en-IN"/>
              </w:rPr>
            </w:pPr>
            <w:r w:rsidRPr="006F05AA">
              <w:rPr>
                <w:rFonts w:ascii="Calibri" w:hAnsi="Calibri" w:cs="Calibri"/>
                <w:color w:val="000000"/>
                <w:sz w:val="24"/>
                <w:szCs w:val="24"/>
                <w:lang w:val="en-IN"/>
              </w:rPr>
              <w:t>Sec⁻¹</w:t>
            </w:r>
          </w:p>
        </w:tc>
      </w:tr>
      <w:tr w:rsidR="00D20B90" w:rsidRPr="0060634D" w14:paraId="16FD148E" w14:textId="77777777" w:rsidTr="005709BF">
        <w:tc>
          <w:tcPr>
            <w:tcW w:w="9085" w:type="dxa"/>
          </w:tcPr>
          <w:p w14:paraId="3A48D416" w14:textId="77777777" w:rsidR="00D20B90" w:rsidRPr="0060634D" w:rsidRDefault="006F05AA" w:rsidP="005709BF">
            <w:pPr>
              <w:spacing w:after="160" w:line="259" w:lineRule="auto"/>
              <w:ind w:left="720"/>
              <w:rPr>
                <w:rFonts w:ascii="Calibri" w:hAnsi="Calibri" w:cs="Calibri"/>
                <w:b/>
                <w:bCs/>
                <w:color w:val="000000"/>
                <w:sz w:val="24"/>
                <w:szCs w:val="24"/>
                <w:lang w:val="en-IN"/>
              </w:rPr>
            </w:pPr>
            <w:r w:rsidRPr="006F05AA">
              <w:rPr>
                <w:rFonts w:ascii="Calibri" w:hAnsi="Calibri" w:cs="Calibri"/>
                <w:color w:val="000000"/>
                <w:sz w:val="24"/>
                <w:szCs w:val="24"/>
                <w:lang w:val="en-IN"/>
              </w:rPr>
              <w:t>Sec⁻¹ mol⁻² L²</w:t>
            </w:r>
          </w:p>
        </w:tc>
      </w:tr>
      <w:tr w:rsidR="00D20B90" w:rsidRPr="0060634D" w14:paraId="55721455" w14:textId="77777777" w:rsidTr="005709BF">
        <w:tc>
          <w:tcPr>
            <w:tcW w:w="9085" w:type="dxa"/>
          </w:tcPr>
          <w:p w14:paraId="060A552B" w14:textId="77777777" w:rsidR="00D20B90" w:rsidRPr="0060634D" w:rsidRDefault="006F05AA" w:rsidP="005709BF">
            <w:pPr>
              <w:spacing w:after="160" w:line="259" w:lineRule="auto"/>
              <w:ind w:left="720"/>
              <w:rPr>
                <w:rFonts w:ascii="Calibri" w:hAnsi="Calibri" w:cs="Calibri"/>
                <w:b/>
                <w:bCs/>
                <w:color w:val="000000"/>
                <w:sz w:val="24"/>
                <w:szCs w:val="24"/>
                <w:lang w:val="en-IN"/>
              </w:rPr>
            </w:pPr>
            <w:r w:rsidRPr="006F05AA">
              <w:rPr>
                <w:rFonts w:ascii="Calibri" w:hAnsi="Calibri" w:cs="Calibri"/>
                <w:color w:val="000000"/>
                <w:sz w:val="24"/>
                <w:szCs w:val="24"/>
                <w:lang w:val="en-IN"/>
              </w:rPr>
              <w:t xml:space="preserve">None </w:t>
            </w:r>
            <w:r w:rsidR="003E375E" w:rsidRPr="003E375E">
              <w:rPr>
                <w:rFonts w:ascii="Calibri" w:hAnsi="Calibri" w:cs="Calibri"/>
                <w:color w:val="000000"/>
                <w:sz w:val="24"/>
                <w:szCs w:val="24"/>
                <w:lang w:val="en-IN"/>
              </w:rPr>
              <w:t>of the above</w:t>
            </w:r>
          </w:p>
        </w:tc>
      </w:tr>
      <w:tr w:rsidR="00D20B90" w:rsidRPr="0060634D" w14:paraId="7CC562BA" w14:textId="77777777" w:rsidTr="005709BF">
        <w:tc>
          <w:tcPr>
            <w:tcW w:w="9085" w:type="dxa"/>
          </w:tcPr>
          <w:p w14:paraId="1482E62F" w14:textId="77777777" w:rsidR="00D20B90" w:rsidRPr="0060634D" w:rsidRDefault="006F05AA" w:rsidP="006F05AA">
            <w:pPr>
              <w:tabs>
                <w:tab w:val="left" w:pos="130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55DF305E" w14:textId="77777777" w:rsidTr="005709BF">
        <w:tc>
          <w:tcPr>
            <w:tcW w:w="9085" w:type="dxa"/>
          </w:tcPr>
          <w:p w14:paraId="3B69689D" w14:textId="77777777" w:rsidR="00D20B90" w:rsidRPr="0060634D" w:rsidRDefault="006F05AA" w:rsidP="005709BF">
            <w:pPr>
              <w:spacing w:after="160" w:line="259" w:lineRule="auto"/>
              <w:rPr>
                <w:rFonts w:ascii="Calibri" w:hAnsi="Calibri" w:cs="Calibri"/>
                <w:sz w:val="24"/>
                <w:szCs w:val="24"/>
                <w:lang w:val="en-IN"/>
              </w:rPr>
            </w:pPr>
            <w:r w:rsidRPr="006F05AA">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20B90" w:rsidRPr="0060634D" w14:paraId="27CDCE6B" w14:textId="77777777" w:rsidTr="005709BF">
        <w:tc>
          <w:tcPr>
            <w:tcW w:w="9085" w:type="dxa"/>
          </w:tcPr>
          <w:p w14:paraId="6E4F5E1D" w14:textId="77777777" w:rsidR="006F05AA" w:rsidRPr="006F05AA" w:rsidRDefault="006F05AA" w:rsidP="006F05AA">
            <w:pPr>
              <w:contextualSpacing/>
              <w:rPr>
                <w:rFonts w:ascii="Calibri" w:hAnsi="Calibri" w:cs="Calibri"/>
                <w:iCs/>
                <w:sz w:val="24"/>
                <w:szCs w:val="24"/>
                <w:lang w:val="en-IN"/>
              </w:rPr>
            </w:pPr>
            <w:r w:rsidRPr="006F05AA">
              <w:rPr>
                <w:rFonts w:ascii="Calibri" w:hAnsi="Calibri" w:cs="Calibri"/>
                <w:iCs/>
                <w:sz w:val="24"/>
                <w:szCs w:val="24"/>
                <w:lang w:val="en-IN"/>
              </w:rPr>
              <w:t>k = (mol lit⁻¹)¹⁻ⁿ time⁻¹</w:t>
            </w:r>
          </w:p>
          <w:p w14:paraId="75DA61D0" w14:textId="77777777" w:rsidR="006F05AA" w:rsidRPr="006F05AA" w:rsidRDefault="006F05AA" w:rsidP="006F05AA">
            <w:pPr>
              <w:contextualSpacing/>
              <w:rPr>
                <w:rFonts w:ascii="Calibri" w:hAnsi="Calibri" w:cs="Calibri"/>
                <w:iCs/>
                <w:sz w:val="24"/>
                <w:szCs w:val="24"/>
                <w:lang w:val="en-IN"/>
              </w:rPr>
            </w:pPr>
            <w:r w:rsidRPr="006F05AA">
              <w:rPr>
                <w:rFonts w:ascii="Calibri" w:hAnsi="Calibri" w:cs="Calibri"/>
                <w:iCs/>
                <w:sz w:val="24"/>
                <w:szCs w:val="24"/>
                <w:lang w:val="en-IN"/>
              </w:rPr>
              <w:t>In this given homogenous reaction n = 2</w:t>
            </w:r>
          </w:p>
          <w:p w14:paraId="55E75C53" w14:textId="77777777" w:rsidR="008E2E14" w:rsidRPr="0023109F" w:rsidRDefault="006F05AA" w:rsidP="006F05AA">
            <w:pPr>
              <w:spacing w:after="160" w:line="259" w:lineRule="auto"/>
              <w:contextualSpacing/>
              <w:rPr>
                <w:rFonts w:ascii="Calibri" w:hAnsi="Calibri" w:cs="Calibri"/>
                <w:iCs/>
                <w:sz w:val="24"/>
                <w:szCs w:val="24"/>
                <w:lang w:val="en-IN"/>
              </w:rPr>
            </w:pPr>
            <w:r w:rsidRPr="006F05AA">
              <w:rPr>
                <w:rFonts w:ascii="Calibri" w:hAnsi="Calibri" w:cs="Calibri"/>
                <w:iCs/>
                <w:sz w:val="24"/>
                <w:szCs w:val="24"/>
                <w:lang w:val="en-IN"/>
              </w:rPr>
              <w:t>So here k = mol⁻¹ lit sec⁻¹</w:t>
            </w:r>
          </w:p>
        </w:tc>
      </w:tr>
      <w:tr w:rsidR="00D45B28" w:rsidRPr="0060634D" w14:paraId="6EE85BA9" w14:textId="77777777" w:rsidTr="005709BF">
        <w:tc>
          <w:tcPr>
            <w:tcW w:w="9085" w:type="dxa"/>
          </w:tcPr>
          <w:p w14:paraId="1D74B8CA" w14:textId="77777777" w:rsidR="009D68D5" w:rsidRDefault="009D68D5" w:rsidP="009D68D5">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21E1CFA9" w14:textId="77777777" w:rsidR="00D45B28" w:rsidRPr="006F05AA" w:rsidRDefault="00D45B28" w:rsidP="006F05AA">
            <w:pPr>
              <w:contextualSpacing/>
              <w:rPr>
                <w:rFonts w:ascii="Calibri" w:hAnsi="Calibri" w:cs="Calibri"/>
                <w:iCs/>
                <w:sz w:val="24"/>
                <w:szCs w:val="24"/>
                <w:lang w:val="en-IN"/>
              </w:rPr>
            </w:pPr>
          </w:p>
        </w:tc>
      </w:tr>
    </w:tbl>
    <w:p w14:paraId="6311575B"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4A361C10" w14:textId="77777777" w:rsidTr="005709BF">
        <w:tc>
          <w:tcPr>
            <w:tcW w:w="9085" w:type="dxa"/>
          </w:tcPr>
          <w:p w14:paraId="2B512CBB" w14:textId="77777777" w:rsidR="00D20B90" w:rsidRDefault="00613C99" w:rsidP="005709BF">
            <w:pPr>
              <w:spacing w:after="160" w:line="259" w:lineRule="auto"/>
              <w:rPr>
                <w:rFonts w:ascii="Calibri" w:hAnsi="Calibri" w:cs="Calibri"/>
                <w:color w:val="000000"/>
                <w:sz w:val="24"/>
                <w:szCs w:val="24"/>
                <w:lang w:val="en-IN"/>
              </w:rPr>
            </w:pPr>
            <w:r w:rsidRPr="00613C99">
              <w:rPr>
                <w:rFonts w:ascii="Calibri" w:hAnsi="Calibri" w:cs="Calibri"/>
                <w:color w:val="000000"/>
                <w:sz w:val="24"/>
                <w:szCs w:val="24"/>
                <w:lang w:val="en-IN"/>
              </w:rPr>
              <w:t>Which among the following can increase the rate constant of reaction</w:t>
            </w:r>
          </w:p>
          <w:p w14:paraId="642DC046" w14:textId="77777777" w:rsidR="009039EF" w:rsidRPr="0060634D" w:rsidRDefault="009039E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D20B90" w:rsidRPr="0060634D" w14:paraId="50903C0D" w14:textId="77777777" w:rsidTr="005709BF">
        <w:tc>
          <w:tcPr>
            <w:tcW w:w="9085" w:type="dxa"/>
          </w:tcPr>
          <w:p w14:paraId="18DF7B77" w14:textId="77777777" w:rsidR="00D20B90" w:rsidRPr="0060634D" w:rsidRDefault="00613C99" w:rsidP="00C41784">
            <w:pPr>
              <w:tabs>
                <w:tab w:val="left" w:pos="1548"/>
              </w:tabs>
              <w:spacing w:after="160" w:line="259" w:lineRule="auto"/>
              <w:ind w:left="720"/>
              <w:rPr>
                <w:rFonts w:ascii="Calibri" w:hAnsi="Calibri" w:cs="Calibri"/>
                <w:b/>
                <w:bCs/>
                <w:color w:val="000000"/>
                <w:sz w:val="24"/>
                <w:szCs w:val="24"/>
                <w:lang w:val="en-IN"/>
              </w:rPr>
            </w:pPr>
            <w:r w:rsidRPr="00613C99">
              <w:rPr>
                <w:rFonts w:ascii="Calibri" w:hAnsi="Calibri" w:cs="Calibri"/>
                <w:color w:val="000000"/>
                <w:sz w:val="24"/>
                <w:szCs w:val="24"/>
                <w:lang w:val="en-IN"/>
              </w:rPr>
              <w:t>Increasing the temperature</w:t>
            </w:r>
          </w:p>
        </w:tc>
      </w:tr>
      <w:tr w:rsidR="00D20B90" w:rsidRPr="0060634D" w14:paraId="252FE8A6" w14:textId="77777777" w:rsidTr="005709BF">
        <w:tc>
          <w:tcPr>
            <w:tcW w:w="9085" w:type="dxa"/>
          </w:tcPr>
          <w:p w14:paraId="485CA4ED" w14:textId="77777777" w:rsidR="00D20B90" w:rsidRPr="0060634D" w:rsidRDefault="00613C99" w:rsidP="005709BF">
            <w:pPr>
              <w:spacing w:after="160" w:line="259" w:lineRule="auto"/>
              <w:ind w:left="720"/>
              <w:rPr>
                <w:rFonts w:ascii="Calibri" w:hAnsi="Calibri" w:cs="Calibri"/>
                <w:b/>
                <w:bCs/>
                <w:color w:val="000000"/>
                <w:sz w:val="24"/>
                <w:szCs w:val="24"/>
                <w:lang w:val="en-IN"/>
              </w:rPr>
            </w:pPr>
            <w:r w:rsidRPr="00613C99">
              <w:rPr>
                <w:rFonts w:ascii="Calibri" w:hAnsi="Calibri" w:cs="Calibri"/>
                <w:color w:val="000000"/>
                <w:sz w:val="24"/>
                <w:szCs w:val="24"/>
                <w:lang w:val="en-IN"/>
              </w:rPr>
              <w:t>Increasing the pressure</w:t>
            </w:r>
          </w:p>
        </w:tc>
      </w:tr>
      <w:tr w:rsidR="00D20B90" w:rsidRPr="0060634D" w14:paraId="360C67DF" w14:textId="77777777" w:rsidTr="005709BF">
        <w:tc>
          <w:tcPr>
            <w:tcW w:w="9085" w:type="dxa"/>
          </w:tcPr>
          <w:p w14:paraId="39FCE5E5" w14:textId="77777777" w:rsidR="00D20B90" w:rsidRPr="0060634D" w:rsidRDefault="00613C99" w:rsidP="005709BF">
            <w:pPr>
              <w:spacing w:after="160" w:line="259" w:lineRule="auto"/>
              <w:ind w:left="720"/>
              <w:rPr>
                <w:rFonts w:ascii="Calibri" w:hAnsi="Calibri" w:cs="Calibri"/>
                <w:b/>
                <w:bCs/>
                <w:color w:val="000000"/>
                <w:sz w:val="24"/>
                <w:szCs w:val="24"/>
                <w:lang w:val="en-IN"/>
              </w:rPr>
            </w:pPr>
            <w:r w:rsidRPr="00613C99">
              <w:rPr>
                <w:rFonts w:ascii="Calibri" w:hAnsi="Calibri" w:cs="Calibri"/>
                <w:color w:val="000000"/>
                <w:sz w:val="24"/>
                <w:szCs w:val="24"/>
                <w:lang w:val="en-IN"/>
              </w:rPr>
              <w:t>Increasing the concentration of reactants</w:t>
            </w:r>
          </w:p>
        </w:tc>
      </w:tr>
      <w:tr w:rsidR="00D20B90" w:rsidRPr="0060634D" w14:paraId="46E811E1" w14:textId="77777777" w:rsidTr="005709BF">
        <w:tc>
          <w:tcPr>
            <w:tcW w:w="9085" w:type="dxa"/>
          </w:tcPr>
          <w:p w14:paraId="14F99C26" w14:textId="77777777" w:rsidR="00D20B90" w:rsidRPr="0060634D" w:rsidRDefault="00613C99" w:rsidP="005709BF">
            <w:pPr>
              <w:spacing w:after="160" w:line="259" w:lineRule="auto"/>
              <w:ind w:left="720"/>
              <w:rPr>
                <w:rFonts w:ascii="Calibri" w:hAnsi="Calibri" w:cs="Calibri"/>
                <w:b/>
                <w:bCs/>
                <w:color w:val="000000"/>
                <w:sz w:val="24"/>
                <w:szCs w:val="24"/>
                <w:lang w:val="en-IN"/>
              </w:rPr>
            </w:pPr>
            <w:r w:rsidRPr="00613C99">
              <w:rPr>
                <w:rFonts w:ascii="Calibri" w:hAnsi="Calibri" w:cs="Calibri"/>
                <w:color w:val="000000"/>
                <w:sz w:val="24"/>
                <w:szCs w:val="24"/>
                <w:lang w:val="en-IN"/>
              </w:rPr>
              <w:t>Increasing the concentration of products</w:t>
            </w:r>
          </w:p>
        </w:tc>
      </w:tr>
      <w:tr w:rsidR="00D20B90" w:rsidRPr="0060634D" w14:paraId="15B79589" w14:textId="77777777" w:rsidTr="005709BF">
        <w:tc>
          <w:tcPr>
            <w:tcW w:w="9085" w:type="dxa"/>
          </w:tcPr>
          <w:p w14:paraId="5002C7CB" w14:textId="77777777" w:rsidR="00D20B90" w:rsidRPr="0060634D" w:rsidRDefault="00613C99" w:rsidP="005709BF">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24C51D6F" w14:textId="77777777" w:rsidTr="005709BF">
        <w:tc>
          <w:tcPr>
            <w:tcW w:w="9085" w:type="dxa"/>
          </w:tcPr>
          <w:p w14:paraId="3EF053A1" w14:textId="77777777" w:rsidR="00D20B90" w:rsidRPr="0060634D" w:rsidRDefault="00613C99" w:rsidP="005709BF">
            <w:pPr>
              <w:spacing w:after="160" w:line="259" w:lineRule="auto"/>
              <w:rPr>
                <w:rFonts w:ascii="Calibri" w:hAnsi="Calibri" w:cs="Calibri"/>
                <w:sz w:val="24"/>
                <w:szCs w:val="24"/>
                <w:lang w:val="en-IN"/>
              </w:rPr>
            </w:pPr>
            <w:r w:rsidRPr="00613C99">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20B90" w:rsidRPr="0060634D" w14:paraId="51819116" w14:textId="77777777" w:rsidTr="005709BF">
        <w:tc>
          <w:tcPr>
            <w:tcW w:w="9085" w:type="dxa"/>
          </w:tcPr>
          <w:p w14:paraId="3906EBEA" w14:textId="77777777" w:rsidR="00613C99" w:rsidRPr="00613C99" w:rsidRDefault="00613C99" w:rsidP="00613C99">
            <w:pPr>
              <w:contextualSpacing/>
              <w:rPr>
                <w:rFonts w:ascii="Calibri" w:hAnsi="Calibri" w:cs="Calibri"/>
                <w:iCs/>
                <w:sz w:val="24"/>
                <w:szCs w:val="24"/>
                <w:lang w:val="en-IN"/>
              </w:rPr>
            </w:pPr>
            <w:r w:rsidRPr="00613C99">
              <w:rPr>
                <w:rFonts w:ascii="Calibri" w:hAnsi="Calibri" w:cs="Calibri"/>
                <w:iCs/>
                <w:sz w:val="24"/>
                <w:szCs w:val="24"/>
                <w:lang w:val="en-IN"/>
              </w:rPr>
              <w:t>According to the given equation</w:t>
            </w:r>
          </w:p>
          <w:p w14:paraId="59953983" w14:textId="77777777" w:rsidR="00613C99" w:rsidRPr="00613C99" w:rsidRDefault="00613C99" w:rsidP="00613C99">
            <w:pPr>
              <w:contextualSpacing/>
              <w:rPr>
                <w:rFonts w:ascii="Calibri" w:hAnsi="Calibri" w:cs="Calibri"/>
                <w:iCs/>
                <w:sz w:val="24"/>
                <w:szCs w:val="24"/>
                <w:lang w:val="en-IN"/>
              </w:rPr>
            </w:pPr>
            <w:r w:rsidRPr="00613C99">
              <w:rPr>
                <w:rFonts w:ascii="Calibri" w:hAnsi="Calibri" w:cs="Calibri"/>
                <w:iCs/>
                <w:sz w:val="24"/>
                <w:szCs w:val="24"/>
                <w:lang w:val="en-IN"/>
              </w:rPr>
              <w:t>= log k = log A – Ra/2.303 .1/T</w:t>
            </w:r>
          </w:p>
          <w:p w14:paraId="4CCC37B2" w14:textId="77777777" w:rsidR="001D0B22" w:rsidRPr="0060634D" w:rsidRDefault="00613C99" w:rsidP="00613C99">
            <w:pPr>
              <w:spacing w:after="160" w:line="259" w:lineRule="auto"/>
              <w:contextualSpacing/>
              <w:rPr>
                <w:rFonts w:ascii="Calibri" w:hAnsi="Calibri" w:cs="Calibri"/>
                <w:iCs/>
                <w:sz w:val="24"/>
                <w:szCs w:val="24"/>
                <w:lang w:val="en-IN"/>
              </w:rPr>
            </w:pPr>
            <w:r w:rsidRPr="00613C99">
              <w:rPr>
                <w:rFonts w:ascii="Calibri" w:hAnsi="Calibri" w:cs="Calibri"/>
                <w:iCs/>
                <w:sz w:val="24"/>
                <w:szCs w:val="24"/>
                <w:lang w:val="en-IN"/>
              </w:rPr>
              <w:t>The value of k increases with the increase in temperature</w:t>
            </w:r>
          </w:p>
        </w:tc>
      </w:tr>
      <w:tr w:rsidR="00D45B28" w:rsidRPr="0060634D" w14:paraId="1235B560" w14:textId="77777777" w:rsidTr="005709BF">
        <w:tc>
          <w:tcPr>
            <w:tcW w:w="9085" w:type="dxa"/>
          </w:tcPr>
          <w:p w14:paraId="72A7E8A2" w14:textId="77777777" w:rsidR="009D68D5" w:rsidRDefault="009D68D5" w:rsidP="009D68D5">
            <w:pPr>
              <w:pStyle w:val="NoSpacing"/>
              <w:rPr>
                <w:rFonts w:ascii="Times New Roman" w:hAnsi="Times New Roman" w:cs="Times New Roman"/>
                <w:sz w:val="28"/>
                <w:szCs w:val="28"/>
              </w:rPr>
            </w:pPr>
            <w:r w:rsidRPr="00CE5909">
              <w:rPr>
                <w:rFonts w:ascii="Times New Roman" w:hAnsi="Times New Roman" w:cs="Times New Roman"/>
                <w:sz w:val="28"/>
                <w:szCs w:val="28"/>
              </w:rPr>
              <w:t>Average</w:t>
            </w:r>
            <w:r>
              <w:rPr>
                <w:rFonts w:ascii="Times New Roman" w:hAnsi="Times New Roman" w:cs="Times New Roman"/>
                <w:sz w:val="28"/>
                <w:szCs w:val="28"/>
              </w:rPr>
              <w:t xml:space="preserve"> rate </w:t>
            </w:r>
          </w:p>
          <w:p w14:paraId="2E94816B" w14:textId="77777777" w:rsidR="00D45B28" w:rsidRPr="00613C99" w:rsidRDefault="00D45B28" w:rsidP="00613C99">
            <w:pPr>
              <w:contextualSpacing/>
              <w:rPr>
                <w:rFonts w:ascii="Calibri" w:hAnsi="Calibri" w:cs="Calibri"/>
                <w:iCs/>
                <w:sz w:val="24"/>
                <w:szCs w:val="24"/>
                <w:lang w:val="en-IN"/>
              </w:rPr>
            </w:pPr>
          </w:p>
        </w:tc>
      </w:tr>
    </w:tbl>
    <w:p w14:paraId="317BCCA3"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2E81C73A" w14:textId="77777777" w:rsidTr="005709BF">
        <w:tc>
          <w:tcPr>
            <w:tcW w:w="9085" w:type="dxa"/>
          </w:tcPr>
          <w:p w14:paraId="75665BDC" w14:textId="77777777" w:rsidR="00C82CB3" w:rsidRPr="00C82CB3" w:rsidRDefault="00C82CB3" w:rsidP="00C82CB3">
            <w:pPr>
              <w:rPr>
                <w:rFonts w:ascii="Calibri" w:hAnsi="Calibri" w:cs="Calibri"/>
                <w:color w:val="000000"/>
                <w:sz w:val="24"/>
                <w:szCs w:val="24"/>
                <w:lang w:val="en-IN"/>
              </w:rPr>
            </w:pPr>
            <w:r w:rsidRPr="00C82CB3">
              <w:rPr>
                <w:rFonts w:ascii="Calibri" w:hAnsi="Calibri" w:cs="Calibri"/>
                <w:color w:val="000000"/>
                <w:sz w:val="24"/>
                <w:szCs w:val="24"/>
                <w:lang w:val="en-IN"/>
              </w:rPr>
              <w:t>The given reaction is</w:t>
            </w:r>
          </w:p>
          <w:p w14:paraId="72DEEE2C" w14:textId="77777777" w:rsidR="00D20B90" w:rsidRDefault="00C82CB3" w:rsidP="00C82CB3">
            <w:pPr>
              <w:spacing w:after="160" w:line="259" w:lineRule="auto"/>
              <w:rPr>
                <w:rFonts w:ascii="Calibri" w:hAnsi="Calibri" w:cs="Calibri"/>
                <w:color w:val="000000"/>
                <w:sz w:val="24"/>
                <w:szCs w:val="24"/>
                <w:lang w:val="en-IN"/>
              </w:rPr>
            </w:pPr>
            <w:r w:rsidRPr="00C82CB3">
              <w:rPr>
                <w:rFonts w:ascii="Calibri" w:hAnsi="Calibri" w:cs="Calibri"/>
                <w:color w:val="000000"/>
                <w:sz w:val="24"/>
                <w:szCs w:val="24"/>
                <w:lang w:val="en-IN"/>
              </w:rPr>
              <w:t xml:space="preserve">2N₂O₅ </w:t>
            </w:r>
            <w:r w:rsidRPr="00C82CB3">
              <w:rPr>
                <w:rFonts w:ascii="Cambria Math" w:hAnsi="Cambria Math" w:cs="Cambria Math"/>
                <w:color w:val="000000"/>
                <w:sz w:val="24"/>
                <w:szCs w:val="24"/>
                <w:lang w:val="en-IN"/>
              </w:rPr>
              <w:t>⇔</w:t>
            </w:r>
            <w:r w:rsidRPr="00C82CB3">
              <w:rPr>
                <w:rFonts w:ascii="Calibri" w:hAnsi="Calibri" w:cs="Calibri"/>
                <w:color w:val="000000"/>
                <w:sz w:val="24"/>
                <w:szCs w:val="24"/>
                <w:lang w:val="en-IN"/>
              </w:rPr>
              <w:t>2N₂O₄ + O₂</w:t>
            </w:r>
          </w:p>
          <w:p w14:paraId="6D63F383" w14:textId="77777777" w:rsidR="009039EF" w:rsidRPr="0060634D" w:rsidRDefault="009039EF" w:rsidP="00C82CB3">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D20B90" w:rsidRPr="0060634D" w14:paraId="6DF0C41D" w14:textId="77777777" w:rsidTr="005709BF">
        <w:tc>
          <w:tcPr>
            <w:tcW w:w="9085" w:type="dxa"/>
          </w:tcPr>
          <w:p w14:paraId="43C4BF6E" w14:textId="77777777" w:rsidR="00D20B90" w:rsidRPr="0060634D" w:rsidRDefault="00C82CB3" w:rsidP="005709BF">
            <w:pPr>
              <w:spacing w:after="160" w:line="259" w:lineRule="auto"/>
              <w:ind w:left="720"/>
              <w:rPr>
                <w:rFonts w:ascii="Calibri" w:hAnsi="Calibri" w:cs="Calibri"/>
                <w:b/>
                <w:bCs/>
                <w:color w:val="000000"/>
                <w:sz w:val="24"/>
                <w:szCs w:val="24"/>
                <w:lang w:val="en-IN"/>
              </w:rPr>
            </w:pPr>
            <w:r w:rsidRPr="00C82CB3">
              <w:rPr>
                <w:rFonts w:ascii="Calibri" w:hAnsi="Calibri" w:cs="Calibri"/>
                <w:color w:val="000000"/>
                <w:sz w:val="24"/>
                <w:szCs w:val="24"/>
                <w:lang w:val="en-IN"/>
              </w:rPr>
              <w:t>Unimolecular</w:t>
            </w:r>
          </w:p>
        </w:tc>
      </w:tr>
      <w:tr w:rsidR="00D20B90" w:rsidRPr="0060634D" w14:paraId="4DC07465" w14:textId="77777777" w:rsidTr="005709BF">
        <w:tc>
          <w:tcPr>
            <w:tcW w:w="9085" w:type="dxa"/>
          </w:tcPr>
          <w:p w14:paraId="48A06E9E" w14:textId="77777777" w:rsidR="00D20B90" w:rsidRPr="0060634D" w:rsidRDefault="00C82CB3" w:rsidP="005709BF">
            <w:pPr>
              <w:spacing w:after="160" w:line="259" w:lineRule="auto"/>
              <w:ind w:left="720"/>
              <w:rPr>
                <w:rFonts w:ascii="Calibri" w:hAnsi="Calibri" w:cs="Calibri"/>
                <w:b/>
                <w:bCs/>
                <w:color w:val="000000"/>
                <w:sz w:val="24"/>
                <w:szCs w:val="24"/>
                <w:lang w:val="en-IN"/>
              </w:rPr>
            </w:pPr>
            <w:r w:rsidRPr="00C82CB3">
              <w:rPr>
                <w:rFonts w:ascii="Calibri" w:hAnsi="Calibri" w:cs="Calibri"/>
                <w:color w:val="000000"/>
                <w:sz w:val="24"/>
                <w:szCs w:val="24"/>
                <w:lang w:val="en-IN"/>
              </w:rPr>
              <w:t>Multimolecular</w:t>
            </w:r>
          </w:p>
        </w:tc>
      </w:tr>
      <w:tr w:rsidR="00D20B90" w:rsidRPr="0060634D" w14:paraId="4B7B1BAB" w14:textId="77777777" w:rsidTr="005709BF">
        <w:tc>
          <w:tcPr>
            <w:tcW w:w="9085" w:type="dxa"/>
          </w:tcPr>
          <w:p w14:paraId="6B3E2E17" w14:textId="77777777" w:rsidR="00D20B90" w:rsidRPr="0060634D" w:rsidRDefault="00C82CB3" w:rsidP="005709BF">
            <w:pPr>
              <w:spacing w:after="160" w:line="259" w:lineRule="auto"/>
              <w:ind w:left="720"/>
              <w:rPr>
                <w:rFonts w:ascii="Calibri" w:hAnsi="Calibri" w:cs="Calibri"/>
                <w:b/>
                <w:bCs/>
                <w:color w:val="000000"/>
                <w:sz w:val="24"/>
                <w:szCs w:val="24"/>
                <w:lang w:val="en-IN"/>
              </w:rPr>
            </w:pPr>
            <w:r w:rsidRPr="00C82CB3">
              <w:rPr>
                <w:rFonts w:ascii="Calibri" w:hAnsi="Calibri" w:cs="Calibri"/>
                <w:color w:val="000000"/>
                <w:sz w:val="24"/>
                <w:szCs w:val="24"/>
                <w:lang w:val="en-IN"/>
              </w:rPr>
              <w:t>Bimolecular</w:t>
            </w:r>
          </w:p>
        </w:tc>
      </w:tr>
      <w:tr w:rsidR="00D20B90" w:rsidRPr="0060634D" w14:paraId="7CDDB2D3" w14:textId="77777777" w:rsidTr="005709BF">
        <w:tc>
          <w:tcPr>
            <w:tcW w:w="9085" w:type="dxa"/>
          </w:tcPr>
          <w:p w14:paraId="4CE15DF1" w14:textId="77777777" w:rsidR="00D20B90" w:rsidRPr="0060634D" w:rsidRDefault="001F5A96" w:rsidP="005709BF">
            <w:pPr>
              <w:spacing w:after="160" w:line="259" w:lineRule="auto"/>
              <w:ind w:left="720"/>
              <w:rPr>
                <w:rFonts w:ascii="Calibri" w:hAnsi="Calibri" w:cs="Calibri"/>
                <w:b/>
                <w:bCs/>
                <w:color w:val="000000"/>
                <w:sz w:val="24"/>
                <w:szCs w:val="24"/>
                <w:lang w:val="en-IN"/>
              </w:rPr>
            </w:pPr>
            <w:r w:rsidRPr="001F5A96">
              <w:rPr>
                <w:rFonts w:ascii="Calibri" w:hAnsi="Calibri" w:cs="Calibri"/>
                <w:color w:val="000000"/>
                <w:sz w:val="24"/>
                <w:szCs w:val="24"/>
                <w:lang w:val="en-IN"/>
              </w:rPr>
              <w:t>None of the above</w:t>
            </w:r>
          </w:p>
        </w:tc>
      </w:tr>
      <w:tr w:rsidR="00D20B90" w:rsidRPr="0060634D" w14:paraId="1DCD9142" w14:textId="77777777" w:rsidTr="005709BF">
        <w:tc>
          <w:tcPr>
            <w:tcW w:w="9085" w:type="dxa"/>
          </w:tcPr>
          <w:p w14:paraId="60224568" w14:textId="77777777" w:rsidR="00D20B90" w:rsidRPr="0060634D" w:rsidRDefault="00C82CB3" w:rsidP="00DE3D8E">
            <w:pPr>
              <w:tabs>
                <w:tab w:val="left" w:pos="9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D20B90" w:rsidRPr="0060634D" w14:paraId="26D4C071" w14:textId="77777777" w:rsidTr="005709BF">
        <w:tc>
          <w:tcPr>
            <w:tcW w:w="9085" w:type="dxa"/>
          </w:tcPr>
          <w:p w14:paraId="724A48B8" w14:textId="77777777" w:rsidR="00D20B90" w:rsidRPr="0060634D" w:rsidRDefault="00C82CB3" w:rsidP="005709BF">
            <w:pPr>
              <w:spacing w:after="160" w:line="259" w:lineRule="auto"/>
              <w:rPr>
                <w:rFonts w:ascii="Calibri" w:hAnsi="Calibri" w:cs="Calibri"/>
                <w:sz w:val="24"/>
                <w:szCs w:val="24"/>
                <w:lang w:val="en-IN"/>
              </w:rPr>
            </w:pPr>
            <w:r w:rsidRPr="00C82CB3">
              <w:rPr>
                <w:rFonts w:ascii="Calibri" w:hAnsi="Calibri" w:cs="Calibri"/>
                <w:sz w:val="24"/>
                <w:szCs w:val="24"/>
                <w:lang w:val="en-IN"/>
              </w:rPr>
              <w:t>The number of reacting species taking part in an elementary reaction which must collide simultaneously in order to bring about chemical reaction is called molecularity of a reaction.</w:t>
            </w:r>
          </w:p>
        </w:tc>
      </w:tr>
      <w:tr w:rsidR="00D20B90" w:rsidRPr="0060634D" w14:paraId="61173B53" w14:textId="77777777" w:rsidTr="005709BF">
        <w:tc>
          <w:tcPr>
            <w:tcW w:w="9085" w:type="dxa"/>
          </w:tcPr>
          <w:p w14:paraId="4AE783CB" w14:textId="77777777" w:rsidR="00C82CB3" w:rsidRPr="00C82CB3" w:rsidRDefault="00C82CB3" w:rsidP="00C82CB3">
            <w:pPr>
              <w:rPr>
                <w:rFonts w:ascii="Calibri" w:hAnsi="Calibri" w:cs="Calibri"/>
                <w:iCs/>
                <w:sz w:val="24"/>
                <w:szCs w:val="24"/>
                <w:lang w:val="en-IN"/>
              </w:rPr>
            </w:pPr>
            <w:r w:rsidRPr="00C82CB3">
              <w:rPr>
                <w:rFonts w:ascii="Calibri" w:hAnsi="Calibri" w:cs="Calibri"/>
                <w:iCs/>
                <w:sz w:val="24"/>
                <w:szCs w:val="24"/>
                <w:lang w:val="en-IN"/>
              </w:rPr>
              <w:t xml:space="preserve">The given reaction 2N₂O₅ </w:t>
            </w:r>
            <w:r w:rsidRPr="00C82CB3">
              <w:rPr>
                <w:rFonts w:ascii="Cambria Math" w:hAnsi="Cambria Math" w:cs="Cambria Math"/>
                <w:iCs/>
                <w:sz w:val="24"/>
                <w:szCs w:val="24"/>
                <w:lang w:val="en-IN"/>
              </w:rPr>
              <w:t>⇔</w:t>
            </w:r>
            <w:r w:rsidRPr="00C82CB3">
              <w:rPr>
                <w:rFonts w:ascii="Calibri" w:hAnsi="Calibri" w:cs="Calibri"/>
                <w:iCs/>
                <w:sz w:val="24"/>
                <w:szCs w:val="24"/>
                <w:lang w:val="en-IN"/>
              </w:rPr>
              <w:t>2N₂O₄ + O₂</w:t>
            </w:r>
          </w:p>
          <w:p w14:paraId="2EB7ED4C" w14:textId="77777777" w:rsidR="00FB13CA" w:rsidRPr="0060634D" w:rsidRDefault="00C82CB3" w:rsidP="00C82CB3">
            <w:pPr>
              <w:spacing w:after="160" w:line="259" w:lineRule="auto"/>
              <w:contextualSpacing/>
              <w:rPr>
                <w:rFonts w:ascii="Calibri" w:hAnsi="Calibri" w:cs="Calibri"/>
                <w:iCs/>
                <w:sz w:val="24"/>
                <w:szCs w:val="24"/>
                <w:lang w:val="en-IN"/>
              </w:rPr>
            </w:pPr>
            <w:r w:rsidRPr="00C82CB3">
              <w:rPr>
                <w:rFonts w:ascii="Calibri" w:hAnsi="Calibri" w:cs="Calibri"/>
                <w:iCs/>
                <w:sz w:val="24"/>
                <w:szCs w:val="24"/>
                <w:lang w:val="en-IN"/>
              </w:rPr>
              <w:t>It is bimolecular and first order reaction because rate is directly proportional to the reactant [N₂O₅].</w:t>
            </w:r>
          </w:p>
        </w:tc>
      </w:tr>
      <w:tr w:rsidR="00D45B28" w:rsidRPr="0060634D" w14:paraId="720B5A71" w14:textId="77777777" w:rsidTr="005709BF">
        <w:tc>
          <w:tcPr>
            <w:tcW w:w="9085" w:type="dxa"/>
          </w:tcPr>
          <w:p w14:paraId="534BBA44" w14:textId="77777777" w:rsidR="009D68D5" w:rsidRDefault="009D68D5" w:rsidP="009D68D5">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1B3597C0" w14:textId="77777777" w:rsidR="00D45B28" w:rsidRPr="00C82CB3" w:rsidRDefault="00D45B28" w:rsidP="00C82CB3">
            <w:pPr>
              <w:rPr>
                <w:rFonts w:ascii="Calibri" w:hAnsi="Calibri" w:cs="Calibri"/>
                <w:iCs/>
                <w:sz w:val="24"/>
                <w:szCs w:val="24"/>
                <w:lang w:val="en-IN"/>
              </w:rPr>
            </w:pPr>
          </w:p>
        </w:tc>
      </w:tr>
    </w:tbl>
    <w:p w14:paraId="38999C02"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D20B90" w:rsidRPr="0060634D" w14:paraId="7323A590" w14:textId="77777777" w:rsidTr="005709BF">
        <w:tc>
          <w:tcPr>
            <w:tcW w:w="9085" w:type="dxa"/>
          </w:tcPr>
          <w:p w14:paraId="7802D569" w14:textId="77777777" w:rsidR="00D20B90" w:rsidRDefault="00A075EB" w:rsidP="005709BF">
            <w:pPr>
              <w:spacing w:after="160" w:line="259" w:lineRule="auto"/>
              <w:rPr>
                <w:rFonts w:ascii="Calibri" w:hAnsi="Calibri" w:cs="Calibri"/>
                <w:color w:val="000000"/>
                <w:sz w:val="24"/>
                <w:szCs w:val="24"/>
                <w:lang w:val="en-IN"/>
              </w:rPr>
            </w:pPr>
            <w:r w:rsidRPr="00A075EB">
              <w:rPr>
                <w:rFonts w:ascii="Calibri" w:hAnsi="Calibri" w:cs="Calibri"/>
                <w:color w:val="000000"/>
                <w:sz w:val="24"/>
                <w:szCs w:val="24"/>
                <w:lang w:val="en-IN"/>
              </w:rPr>
              <w:t>Calculate the half-life period of a first order reaction where specific rate constant is 2min⁻¹</w:t>
            </w:r>
          </w:p>
          <w:p w14:paraId="1FC2116F" w14:textId="77777777" w:rsidR="009039EF" w:rsidRPr="0060634D" w:rsidRDefault="009039E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D20B90" w:rsidRPr="0060634D" w14:paraId="6BDA863F" w14:textId="77777777" w:rsidTr="005709BF">
        <w:tc>
          <w:tcPr>
            <w:tcW w:w="9085" w:type="dxa"/>
          </w:tcPr>
          <w:p w14:paraId="39938823" w14:textId="77777777" w:rsidR="00D20B90"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0.3465 min</w:t>
            </w:r>
          </w:p>
        </w:tc>
      </w:tr>
      <w:tr w:rsidR="00D20B90" w:rsidRPr="0060634D" w14:paraId="4225C235" w14:textId="77777777" w:rsidTr="005709BF">
        <w:tc>
          <w:tcPr>
            <w:tcW w:w="9085" w:type="dxa"/>
          </w:tcPr>
          <w:p w14:paraId="395D0F6E" w14:textId="77777777" w:rsidR="00D20B90" w:rsidRPr="0033349C" w:rsidRDefault="00A075EB" w:rsidP="00D934B4">
            <w:pPr>
              <w:tabs>
                <w:tab w:val="left" w:pos="1274"/>
              </w:tabs>
              <w:spacing w:after="160" w:line="259" w:lineRule="auto"/>
              <w:ind w:left="720"/>
              <w:rPr>
                <w:rFonts w:cstheme="minorHAnsi"/>
                <w:b/>
                <w:bCs/>
                <w:color w:val="000000"/>
                <w:sz w:val="24"/>
                <w:szCs w:val="24"/>
                <w:lang w:val="en-IN"/>
              </w:rPr>
            </w:pPr>
            <w:r w:rsidRPr="00A075EB">
              <w:rPr>
                <w:rFonts w:cstheme="minorHAnsi"/>
                <w:color w:val="000000"/>
                <w:sz w:val="24"/>
                <w:szCs w:val="24"/>
                <w:lang w:val="en-IN"/>
              </w:rPr>
              <w:t>0.234 min</w:t>
            </w:r>
          </w:p>
        </w:tc>
      </w:tr>
      <w:tr w:rsidR="00D20B90" w:rsidRPr="0060634D" w14:paraId="147D2875" w14:textId="77777777" w:rsidTr="005709BF">
        <w:tc>
          <w:tcPr>
            <w:tcW w:w="9085" w:type="dxa"/>
          </w:tcPr>
          <w:p w14:paraId="3D983D87" w14:textId="77777777" w:rsidR="00D20B90"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0.5555 min</w:t>
            </w:r>
          </w:p>
        </w:tc>
      </w:tr>
      <w:tr w:rsidR="00D20B90" w:rsidRPr="0060634D" w14:paraId="45CDB097" w14:textId="77777777" w:rsidTr="005709BF">
        <w:tc>
          <w:tcPr>
            <w:tcW w:w="9085" w:type="dxa"/>
          </w:tcPr>
          <w:p w14:paraId="2085BDC3" w14:textId="77777777" w:rsidR="00D20B90"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0.1234 min</w:t>
            </w:r>
          </w:p>
        </w:tc>
      </w:tr>
      <w:tr w:rsidR="00D20B90" w:rsidRPr="0060634D" w14:paraId="340926AD" w14:textId="77777777" w:rsidTr="005709BF">
        <w:tc>
          <w:tcPr>
            <w:tcW w:w="9085" w:type="dxa"/>
          </w:tcPr>
          <w:p w14:paraId="7EFC6705" w14:textId="77777777" w:rsidR="00D20B90" w:rsidRPr="0060634D" w:rsidRDefault="00A075EB" w:rsidP="00A022A3">
            <w:pPr>
              <w:tabs>
                <w:tab w:val="left" w:pos="91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2B93E703" w14:textId="77777777" w:rsidTr="005709BF">
        <w:tc>
          <w:tcPr>
            <w:tcW w:w="9085" w:type="dxa"/>
          </w:tcPr>
          <w:p w14:paraId="5E1D7810" w14:textId="77777777" w:rsidR="00D20B90" w:rsidRPr="0060634D" w:rsidRDefault="00A075EB" w:rsidP="008203B6">
            <w:pPr>
              <w:spacing w:after="160" w:line="259" w:lineRule="auto"/>
              <w:rPr>
                <w:rFonts w:ascii="Calibri" w:hAnsi="Calibri" w:cs="Calibri"/>
                <w:sz w:val="24"/>
                <w:szCs w:val="24"/>
                <w:lang w:val="en-IN"/>
              </w:rPr>
            </w:pPr>
            <w:r w:rsidRPr="00A075EB">
              <w:rPr>
                <w:rFonts w:ascii="Calibri" w:hAnsi="Calibri" w:cs="Calibri"/>
                <w:sz w:val="24"/>
                <w:szCs w:val="24"/>
                <w:lang w:val="en-IN"/>
              </w:rPr>
              <w:t>The half-life of a reaction is the time in which the concentration of a reactant is reduced to one half of its initial concentration.</w:t>
            </w:r>
          </w:p>
        </w:tc>
      </w:tr>
      <w:tr w:rsidR="00D20B90" w:rsidRPr="0060634D" w14:paraId="3BFED26E" w14:textId="77777777" w:rsidTr="005709BF">
        <w:tc>
          <w:tcPr>
            <w:tcW w:w="9085" w:type="dxa"/>
          </w:tcPr>
          <w:p w14:paraId="641238D3" w14:textId="77777777" w:rsidR="00A075EB" w:rsidRPr="00A075EB" w:rsidRDefault="00A075EB" w:rsidP="00A075EB">
            <w:pPr>
              <w:contextualSpacing/>
              <w:rPr>
                <w:rFonts w:ascii="Calibri" w:hAnsi="Calibri" w:cs="Calibri"/>
                <w:iCs/>
                <w:sz w:val="24"/>
                <w:szCs w:val="24"/>
                <w:lang w:val="en-IN"/>
              </w:rPr>
            </w:pPr>
            <w:r w:rsidRPr="00A075EB">
              <w:rPr>
                <w:rFonts w:ascii="Calibri" w:hAnsi="Calibri" w:cs="Calibri"/>
                <w:iCs/>
                <w:sz w:val="24"/>
                <w:szCs w:val="24"/>
                <w:lang w:val="en-IN"/>
              </w:rPr>
              <w:t>For first order reaction</w:t>
            </w:r>
          </w:p>
          <w:p w14:paraId="2A1AF595" w14:textId="77777777" w:rsidR="00A075EB" w:rsidRPr="00A075EB" w:rsidRDefault="00A075EB" w:rsidP="00A075EB">
            <w:pPr>
              <w:contextualSpacing/>
              <w:rPr>
                <w:rFonts w:ascii="Calibri" w:hAnsi="Calibri" w:cs="Calibri"/>
                <w:iCs/>
                <w:sz w:val="24"/>
                <w:szCs w:val="24"/>
                <w:lang w:val="en-IN"/>
              </w:rPr>
            </w:pPr>
            <w:r w:rsidRPr="00A075EB">
              <w:rPr>
                <w:rFonts w:ascii="Calibri" w:hAnsi="Calibri" w:cs="Calibri"/>
                <w:iCs/>
                <w:sz w:val="24"/>
                <w:szCs w:val="24"/>
                <w:lang w:val="en-IN"/>
              </w:rPr>
              <w:t xml:space="preserve">Half-life period t1/2 = 0.693/k </w:t>
            </w:r>
          </w:p>
          <w:p w14:paraId="674C236D" w14:textId="77777777" w:rsidR="00A075EB" w:rsidRPr="00A075EB" w:rsidRDefault="00A075EB" w:rsidP="00A075EB">
            <w:pPr>
              <w:contextualSpacing/>
              <w:rPr>
                <w:rFonts w:ascii="Calibri" w:hAnsi="Calibri" w:cs="Calibri"/>
                <w:iCs/>
                <w:sz w:val="24"/>
                <w:szCs w:val="24"/>
                <w:lang w:val="en-IN"/>
              </w:rPr>
            </w:pPr>
            <w:r w:rsidRPr="00A075EB">
              <w:rPr>
                <w:rFonts w:ascii="Calibri" w:hAnsi="Calibri" w:cs="Calibri"/>
                <w:iCs/>
                <w:sz w:val="24"/>
                <w:szCs w:val="24"/>
                <w:lang w:val="en-IN"/>
              </w:rPr>
              <w:t>= 0.693/2</w:t>
            </w:r>
          </w:p>
          <w:p w14:paraId="6EF805AE" w14:textId="77777777" w:rsidR="00D20B90" w:rsidRPr="0060634D" w:rsidRDefault="00A075EB" w:rsidP="00A075EB">
            <w:pPr>
              <w:spacing w:after="160" w:line="259" w:lineRule="auto"/>
              <w:contextualSpacing/>
              <w:rPr>
                <w:rFonts w:ascii="Calibri" w:hAnsi="Calibri" w:cs="Calibri"/>
                <w:iCs/>
                <w:sz w:val="24"/>
                <w:szCs w:val="24"/>
                <w:lang w:val="en-IN"/>
              </w:rPr>
            </w:pPr>
            <w:r w:rsidRPr="00A075EB">
              <w:rPr>
                <w:rFonts w:ascii="Calibri" w:hAnsi="Calibri" w:cs="Calibri"/>
                <w:iCs/>
                <w:sz w:val="24"/>
                <w:szCs w:val="24"/>
                <w:lang w:val="en-IN"/>
              </w:rPr>
              <w:t>= 0.3465 min</w:t>
            </w:r>
          </w:p>
        </w:tc>
      </w:tr>
      <w:tr w:rsidR="00D45B28" w:rsidRPr="0060634D" w14:paraId="36B3BAE6" w14:textId="77777777" w:rsidTr="005709BF">
        <w:tc>
          <w:tcPr>
            <w:tcW w:w="9085" w:type="dxa"/>
          </w:tcPr>
          <w:p w14:paraId="39DBA74B" w14:textId="77777777" w:rsidR="009D68D5" w:rsidRDefault="009D68D5" w:rsidP="009D68D5">
            <w:pPr>
              <w:pStyle w:val="NoSpacing"/>
              <w:rPr>
                <w:rFonts w:ascii="Times New Roman" w:hAnsi="Times New Roman" w:cs="Times New Roman"/>
                <w:sz w:val="28"/>
                <w:szCs w:val="28"/>
              </w:rPr>
            </w:pPr>
            <w:r w:rsidRPr="00CE5909">
              <w:rPr>
                <w:rFonts w:ascii="Times New Roman" w:hAnsi="Times New Roman" w:cs="Times New Roman"/>
                <w:sz w:val="28"/>
                <w:szCs w:val="28"/>
              </w:rPr>
              <w:t>Instantaneous</w:t>
            </w:r>
            <w:r>
              <w:rPr>
                <w:rFonts w:ascii="Times New Roman" w:hAnsi="Times New Roman" w:cs="Times New Roman"/>
                <w:sz w:val="28"/>
                <w:szCs w:val="28"/>
              </w:rPr>
              <w:t xml:space="preserve"> rate</w:t>
            </w:r>
          </w:p>
          <w:p w14:paraId="3AADC036" w14:textId="77777777" w:rsidR="00D45B28" w:rsidRPr="00A075EB" w:rsidRDefault="00D45B28" w:rsidP="00A075EB">
            <w:pPr>
              <w:contextualSpacing/>
              <w:rPr>
                <w:rFonts w:ascii="Calibri" w:hAnsi="Calibri" w:cs="Calibri"/>
                <w:iCs/>
                <w:sz w:val="24"/>
                <w:szCs w:val="24"/>
                <w:lang w:val="en-IN"/>
              </w:rPr>
            </w:pPr>
          </w:p>
        </w:tc>
      </w:tr>
    </w:tbl>
    <w:p w14:paraId="2815D6E2" w14:textId="77777777" w:rsidR="00D20B90" w:rsidRDefault="00D20B90" w:rsidP="0060634D"/>
    <w:tbl>
      <w:tblPr>
        <w:tblStyle w:val="TableGrid3"/>
        <w:tblW w:w="9085" w:type="dxa"/>
        <w:tblInd w:w="360" w:type="dxa"/>
        <w:tblLook w:val="04A0" w:firstRow="1" w:lastRow="0" w:firstColumn="1" w:lastColumn="0" w:noHBand="0" w:noVBand="1"/>
      </w:tblPr>
      <w:tblGrid>
        <w:gridCol w:w="9085"/>
      </w:tblGrid>
      <w:tr w:rsidR="00FA084F" w:rsidRPr="0060634D" w14:paraId="39B842B6" w14:textId="77777777" w:rsidTr="005709BF">
        <w:tc>
          <w:tcPr>
            <w:tcW w:w="9085" w:type="dxa"/>
          </w:tcPr>
          <w:p w14:paraId="68E160F5" w14:textId="77777777" w:rsidR="00FA084F" w:rsidRDefault="00A075EB" w:rsidP="005709BF">
            <w:pPr>
              <w:spacing w:after="160" w:line="259" w:lineRule="auto"/>
              <w:rPr>
                <w:rFonts w:ascii="Calibri" w:hAnsi="Calibri" w:cs="Calibri"/>
                <w:color w:val="000000"/>
                <w:sz w:val="24"/>
                <w:szCs w:val="24"/>
                <w:lang w:val="en-IN"/>
              </w:rPr>
            </w:pPr>
            <w:r w:rsidRPr="00A075EB">
              <w:rPr>
                <w:rFonts w:ascii="Calibri" w:hAnsi="Calibri" w:cs="Calibri"/>
                <w:color w:val="000000"/>
                <w:sz w:val="24"/>
                <w:szCs w:val="24"/>
                <w:lang w:val="en-IN"/>
              </w:rPr>
              <w:t>In Arrhenius plot slope Is</w:t>
            </w:r>
          </w:p>
          <w:p w14:paraId="29519470" w14:textId="77777777" w:rsidR="009039EF" w:rsidRPr="0060634D" w:rsidRDefault="009039E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(2002)</w:t>
            </w:r>
          </w:p>
        </w:tc>
      </w:tr>
      <w:tr w:rsidR="00FA084F" w:rsidRPr="0060634D" w14:paraId="058E0023" w14:textId="77777777" w:rsidTr="005709BF">
        <w:tc>
          <w:tcPr>
            <w:tcW w:w="9085" w:type="dxa"/>
          </w:tcPr>
          <w:p w14:paraId="6CE41888" w14:textId="77777777" w:rsidR="00FA084F"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Ln k</w:t>
            </w:r>
          </w:p>
        </w:tc>
      </w:tr>
      <w:tr w:rsidR="00FA084F" w:rsidRPr="0060634D" w14:paraId="4D311167" w14:textId="77777777" w:rsidTr="005709BF">
        <w:tc>
          <w:tcPr>
            <w:tcW w:w="9085" w:type="dxa"/>
          </w:tcPr>
          <w:p w14:paraId="33A7F364" w14:textId="77777777" w:rsidR="00FA084F"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Ln A</w:t>
            </w:r>
          </w:p>
        </w:tc>
      </w:tr>
      <w:tr w:rsidR="00FA084F" w:rsidRPr="0060634D" w14:paraId="2CD341CE" w14:textId="77777777" w:rsidTr="005709BF">
        <w:tc>
          <w:tcPr>
            <w:tcW w:w="9085" w:type="dxa"/>
          </w:tcPr>
          <w:p w14:paraId="6E758098" w14:textId="77777777" w:rsidR="00FA084F"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-Ea/R</w:t>
            </w:r>
          </w:p>
        </w:tc>
      </w:tr>
      <w:tr w:rsidR="00FA084F" w:rsidRPr="0060634D" w14:paraId="1A6556E0" w14:textId="77777777" w:rsidTr="005709BF">
        <w:tc>
          <w:tcPr>
            <w:tcW w:w="9085" w:type="dxa"/>
          </w:tcPr>
          <w:p w14:paraId="3F90359B" w14:textId="77777777" w:rsidR="00FA084F" w:rsidRPr="0060634D" w:rsidRDefault="00A075EB" w:rsidP="005709BF">
            <w:pPr>
              <w:spacing w:after="160" w:line="259" w:lineRule="auto"/>
              <w:ind w:left="720"/>
              <w:rPr>
                <w:rFonts w:ascii="Calibri" w:hAnsi="Calibri" w:cs="Calibri"/>
                <w:b/>
                <w:bCs/>
                <w:color w:val="000000"/>
                <w:sz w:val="24"/>
                <w:szCs w:val="24"/>
                <w:lang w:val="en-IN"/>
              </w:rPr>
            </w:pPr>
            <w:r w:rsidRPr="00A075EB">
              <w:rPr>
                <w:rFonts w:ascii="Calibri" w:hAnsi="Calibri" w:cs="Calibri"/>
                <w:color w:val="000000"/>
                <w:sz w:val="24"/>
                <w:szCs w:val="24"/>
                <w:lang w:val="en-IN"/>
              </w:rPr>
              <w:t>Log10 a</w:t>
            </w:r>
          </w:p>
        </w:tc>
      </w:tr>
      <w:tr w:rsidR="00FA084F" w:rsidRPr="0060634D" w14:paraId="0CEEF933" w14:textId="77777777" w:rsidTr="005709BF">
        <w:tc>
          <w:tcPr>
            <w:tcW w:w="9085" w:type="dxa"/>
          </w:tcPr>
          <w:p w14:paraId="3CC28181" w14:textId="77777777" w:rsidR="00FA084F" w:rsidRPr="0060634D" w:rsidRDefault="00A075EB" w:rsidP="00456AD4">
            <w:pPr>
              <w:tabs>
                <w:tab w:val="left" w:pos="156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FA084F" w:rsidRPr="0060634D" w14:paraId="52847635" w14:textId="77777777" w:rsidTr="005709BF">
        <w:tc>
          <w:tcPr>
            <w:tcW w:w="9085" w:type="dxa"/>
          </w:tcPr>
          <w:p w14:paraId="46DACA02" w14:textId="77777777" w:rsidR="00FA084F" w:rsidRPr="0060634D" w:rsidRDefault="00A075EB" w:rsidP="00215479">
            <w:pPr>
              <w:spacing w:after="160" w:line="259" w:lineRule="auto"/>
              <w:rPr>
                <w:rFonts w:ascii="Calibri" w:hAnsi="Calibri" w:cs="Calibri"/>
                <w:sz w:val="24"/>
                <w:szCs w:val="24"/>
                <w:lang w:val="en-IN"/>
              </w:rPr>
            </w:pPr>
            <w:r w:rsidRPr="00A075EB">
              <w:rPr>
                <w:rFonts w:ascii="Calibri" w:hAnsi="Calibri" w:cs="Calibri"/>
                <w:sz w:val="24"/>
                <w:szCs w:val="24"/>
                <w:lang w:val="en-IN"/>
              </w:rPr>
              <w:t>The given equation is Arrhenius equation k = A e⁻Ea/RT, Here A is the Arrhenius factor or the frequency factor. It is also called pre – exponential factor. R is a gas constant and Ea is a activation energy measured in joule/mole.</w:t>
            </w:r>
          </w:p>
        </w:tc>
      </w:tr>
      <w:tr w:rsidR="00FA084F" w:rsidRPr="0060634D" w14:paraId="6C2C06AC" w14:textId="77777777" w:rsidTr="005709BF">
        <w:tc>
          <w:tcPr>
            <w:tcW w:w="9085" w:type="dxa"/>
          </w:tcPr>
          <w:p w14:paraId="3EB7B408" w14:textId="77777777" w:rsidR="00A075EB" w:rsidRPr="00A075EB" w:rsidRDefault="00A075EB" w:rsidP="00A075EB">
            <w:pPr>
              <w:contextualSpacing/>
              <w:rPr>
                <w:rFonts w:ascii="Calibri" w:hAnsi="Calibri" w:cs="Calibri"/>
                <w:iCs/>
                <w:sz w:val="24"/>
                <w:szCs w:val="24"/>
                <w:lang w:val="en-IN"/>
              </w:rPr>
            </w:pPr>
            <w:r w:rsidRPr="00A075EB">
              <w:rPr>
                <w:rFonts w:ascii="Calibri" w:hAnsi="Calibri" w:cs="Calibri"/>
                <w:iCs/>
                <w:sz w:val="24"/>
                <w:szCs w:val="24"/>
                <w:lang w:val="en-IN"/>
              </w:rPr>
              <w:t>In the Arrhenius plot, slope = -Ea/R and intercept = Ln A</w:t>
            </w:r>
          </w:p>
          <w:p w14:paraId="28827C83" w14:textId="77777777" w:rsidR="00A075EB" w:rsidRPr="00A075EB" w:rsidRDefault="00A075EB" w:rsidP="00A075EB">
            <w:pPr>
              <w:contextualSpacing/>
              <w:rPr>
                <w:rFonts w:ascii="Calibri" w:hAnsi="Calibri" w:cs="Calibri"/>
                <w:iCs/>
                <w:sz w:val="24"/>
                <w:szCs w:val="24"/>
                <w:lang w:val="en-IN"/>
              </w:rPr>
            </w:pPr>
            <w:r w:rsidRPr="00A075EB">
              <w:rPr>
                <w:rFonts w:ascii="Calibri" w:hAnsi="Calibri" w:cs="Calibri"/>
                <w:iCs/>
                <w:sz w:val="24"/>
                <w:szCs w:val="24"/>
                <w:lang w:val="en-IN"/>
              </w:rPr>
              <w:t xml:space="preserve">= Ln k = ln A – EA/RT </w:t>
            </w:r>
          </w:p>
          <w:p w14:paraId="30EF6CC1" w14:textId="77777777" w:rsidR="00FA084F" w:rsidRPr="0060634D" w:rsidRDefault="00A075EB" w:rsidP="00A075EB">
            <w:pPr>
              <w:spacing w:after="160" w:line="259" w:lineRule="auto"/>
              <w:contextualSpacing/>
              <w:rPr>
                <w:rFonts w:ascii="Calibri" w:hAnsi="Calibri" w:cs="Calibri"/>
                <w:iCs/>
                <w:sz w:val="24"/>
                <w:szCs w:val="24"/>
                <w:lang w:val="en-IN"/>
              </w:rPr>
            </w:pPr>
            <w:r w:rsidRPr="00A075EB">
              <w:rPr>
                <w:rFonts w:ascii="Calibri" w:hAnsi="Calibri" w:cs="Calibri"/>
                <w:iCs/>
                <w:sz w:val="24"/>
                <w:szCs w:val="24"/>
                <w:lang w:val="en-IN"/>
              </w:rPr>
              <w:t>So slope is -Ea/R</w:t>
            </w:r>
          </w:p>
        </w:tc>
      </w:tr>
      <w:tr w:rsidR="00D45B28" w:rsidRPr="0060634D" w14:paraId="1E3348A4" w14:textId="77777777" w:rsidTr="005709BF">
        <w:tc>
          <w:tcPr>
            <w:tcW w:w="9085" w:type="dxa"/>
          </w:tcPr>
          <w:p w14:paraId="7008D72A" w14:textId="77777777" w:rsidR="00D45B28" w:rsidRPr="00A075EB" w:rsidRDefault="009D68D5" w:rsidP="00A075EB">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30768216"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4581EA60" w14:textId="77777777" w:rsidTr="005709BF">
        <w:tc>
          <w:tcPr>
            <w:tcW w:w="9085" w:type="dxa"/>
          </w:tcPr>
          <w:p w14:paraId="4D695CE9" w14:textId="77777777" w:rsidR="00FA084F" w:rsidRDefault="00245354" w:rsidP="005709BF">
            <w:pPr>
              <w:spacing w:after="160" w:line="259" w:lineRule="auto"/>
              <w:rPr>
                <w:rFonts w:ascii="Calibri" w:hAnsi="Calibri" w:cs="Calibri"/>
                <w:color w:val="000000"/>
                <w:sz w:val="24"/>
                <w:szCs w:val="24"/>
                <w:lang w:val="en-IN"/>
              </w:rPr>
            </w:pPr>
            <w:r w:rsidRPr="00245354">
              <w:rPr>
                <w:rFonts w:ascii="Calibri" w:hAnsi="Calibri" w:cs="Calibri"/>
                <w:color w:val="000000"/>
                <w:sz w:val="24"/>
                <w:szCs w:val="24"/>
                <w:lang w:val="en-IN"/>
              </w:rPr>
              <w:t>Find the time taken for completing half reaction if the initial concentration of zero order reaction is reduced to 1/4thh</w:t>
            </w:r>
          </w:p>
          <w:p w14:paraId="5E1E2518"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(2004)</w:t>
            </w:r>
          </w:p>
        </w:tc>
      </w:tr>
      <w:tr w:rsidR="00FA084F" w:rsidRPr="0060634D" w14:paraId="13896F34" w14:textId="77777777" w:rsidTr="005709BF">
        <w:tc>
          <w:tcPr>
            <w:tcW w:w="9085" w:type="dxa"/>
          </w:tcPr>
          <w:p w14:paraId="24094ADB" w14:textId="77777777" w:rsidR="00FA084F" w:rsidRPr="0060634D" w:rsidRDefault="00245354" w:rsidP="005709BF">
            <w:pPr>
              <w:spacing w:after="160" w:line="259" w:lineRule="auto"/>
              <w:ind w:left="720"/>
              <w:rPr>
                <w:rFonts w:ascii="Calibri" w:hAnsi="Calibri" w:cs="Calibri"/>
                <w:b/>
                <w:bCs/>
                <w:color w:val="000000"/>
                <w:sz w:val="24"/>
                <w:szCs w:val="24"/>
                <w:lang w:val="en-IN"/>
              </w:rPr>
            </w:pPr>
            <w:r w:rsidRPr="00245354">
              <w:rPr>
                <w:rFonts w:ascii="Calibri" w:hAnsi="Calibri" w:cs="Calibri"/>
                <w:color w:val="000000"/>
                <w:sz w:val="24"/>
                <w:szCs w:val="24"/>
                <w:lang w:val="en-IN"/>
              </w:rPr>
              <w:t>Doubles</w:t>
            </w:r>
          </w:p>
        </w:tc>
      </w:tr>
      <w:tr w:rsidR="00FA084F" w:rsidRPr="0060634D" w14:paraId="1E7A2E06" w14:textId="77777777" w:rsidTr="005709BF">
        <w:tc>
          <w:tcPr>
            <w:tcW w:w="9085" w:type="dxa"/>
          </w:tcPr>
          <w:p w14:paraId="1A7BE7D9" w14:textId="77777777" w:rsidR="00FA084F" w:rsidRPr="0060634D" w:rsidRDefault="00245354" w:rsidP="005709BF">
            <w:pPr>
              <w:spacing w:after="160" w:line="259" w:lineRule="auto"/>
              <w:ind w:left="720"/>
              <w:rPr>
                <w:rFonts w:ascii="Calibri" w:hAnsi="Calibri" w:cs="Calibri"/>
                <w:b/>
                <w:bCs/>
                <w:color w:val="000000"/>
                <w:sz w:val="24"/>
                <w:szCs w:val="24"/>
                <w:lang w:val="en-IN"/>
              </w:rPr>
            </w:pPr>
            <w:r w:rsidRPr="00245354">
              <w:rPr>
                <w:rFonts w:ascii="Calibri" w:hAnsi="Calibri" w:cs="Calibri"/>
                <w:color w:val="000000"/>
                <w:sz w:val="24"/>
                <w:szCs w:val="24"/>
                <w:lang w:val="en-IN"/>
              </w:rPr>
              <w:t>Does not change</w:t>
            </w:r>
          </w:p>
        </w:tc>
      </w:tr>
      <w:tr w:rsidR="00FA084F" w:rsidRPr="0060634D" w14:paraId="6C11BF43" w14:textId="77777777" w:rsidTr="005709BF">
        <w:tc>
          <w:tcPr>
            <w:tcW w:w="9085" w:type="dxa"/>
          </w:tcPr>
          <w:p w14:paraId="50446CE0" w14:textId="77777777" w:rsidR="00FA084F" w:rsidRPr="0060634D" w:rsidRDefault="00245354" w:rsidP="005709BF">
            <w:pPr>
              <w:spacing w:after="160" w:line="259" w:lineRule="auto"/>
              <w:ind w:left="720"/>
              <w:rPr>
                <w:rFonts w:ascii="Calibri" w:hAnsi="Calibri" w:cs="Calibri"/>
                <w:b/>
                <w:bCs/>
                <w:color w:val="000000"/>
                <w:sz w:val="24"/>
                <w:szCs w:val="24"/>
                <w:lang w:val="en-IN"/>
              </w:rPr>
            </w:pPr>
            <w:r w:rsidRPr="00245354">
              <w:rPr>
                <w:rFonts w:ascii="Calibri" w:hAnsi="Calibri" w:cs="Calibri"/>
                <w:color w:val="000000"/>
                <w:sz w:val="24"/>
                <w:szCs w:val="24"/>
                <w:lang w:val="en-IN"/>
              </w:rPr>
              <w:t>Become 4 times</w:t>
            </w:r>
          </w:p>
        </w:tc>
      </w:tr>
      <w:tr w:rsidR="00FA084F" w:rsidRPr="0060634D" w14:paraId="53783909" w14:textId="77777777" w:rsidTr="005709BF">
        <w:tc>
          <w:tcPr>
            <w:tcW w:w="9085" w:type="dxa"/>
          </w:tcPr>
          <w:p w14:paraId="7FE37123" w14:textId="77777777" w:rsidR="00FA084F" w:rsidRPr="0060634D" w:rsidRDefault="00245354" w:rsidP="005709BF">
            <w:pPr>
              <w:spacing w:after="160" w:line="259" w:lineRule="auto"/>
              <w:ind w:left="720"/>
              <w:rPr>
                <w:rFonts w:ascii="Calibri" w:hAnsi="Calibri" w:cs="Calibri"/>
                <w:b/>
                <w:bCs/>
                <w:color w:val="000000"/>
                <w:sz w:val="24"/>
                <w:szCs w:val="24"/>
                <w:lang w:val="en-IN"/>
              </w:rPr>
            </w:pPr>
            <w:r w:rsidRPr="00245354">
              <w:rPr>
                <w:rFonts w:ascii="Calibri" w:hAnsi="Calibri" w:cs="Calibri"/>
                <w:color w:val="000000"/>
                <w:sz w:val="24"/>
                <w:szCs w:val="24"/>
                <w:lang w:val="en-IN"/>
              </w:rPr>
              <w:t>Becomes one fourth</w:t>
            </w:r>
          </w:p>
        </w:tc>
      </w:tr>
      <w:tr w:rsidR="00FA084F" w:rsidRPr="0060634D" w14:paraId="5D5C4ACF" w14:textId="77777777" w:rsidTr="005709BF">
        <w:tc>
          <w:tcPr>
            <w:tcW w:w="9085" w:type="dxa"/>
          </w:tcPr>
          <w:p w14:paraId="4630E8B5" w14:textId="77777777" w:rsidR="00FA084F" w:rsidRPr="0060634D" w:rsidRDefault="00B220A7" w:rsidP="005709BF">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FA084F" w:rsidRPr="0060634D" w14:paraId="23EE25C5" w14:textId="77777777" w:rsidTr="005709BF">
        <w:tc>
          <w:tcPr>
            <w:tcW w:w="9085" w:type="dxa"/>
          </w:tcPr>
          <w:p w14:paraId="38AEC5FC" w14:textId="77777777" w:rsidR="00FA084F" w:rsidRPr="0060634D" w:rsidRDefault="00245354" w:rsidP="00252E64">
            <w:pPr>
              <w:spacing w:after="160" w:line="259" w:lineRule="auto"/>
              <w:rPr>
                <w:rFonts w:ascii="Calibri" w:hAnsi="Calibri" w:cs="Calibri"/>
                <w:sz w:val="24"/>
                <w:szCs w:val="24"/>
                <w:lang w:val="en-IN"/>
              </w:rPr>
            </w:pPr>
            <w:r w:rsidRPr="00245354">
              <w:rPr>
                <w:rFonts w:ascii="Calibri" w:hAnsi="Calibri" w:cs="Calibri"/>
                <w:sz w:val="24"/>
                <w:szCs w:val="24"/>
                <w:lang w:val="en-IN"/>
              </w:rPr>
              <w:t>A number of zero order reactions are known in which the rate of the reaction is independent of the concentration of the reactants.</w:t>
            </w:r>
          </w:p>
        </w:tc>
      </w:tr>
      <w:tr w:rsidR="00FA084F" w:rsidRPr="0060634D" w14:paraId="16115A18" w14:textId="77777777" w:rsidTr="005709BF">
        <w:tc>
          <w:tcPr>
            <w:tcW w:w="9085" w:type="dxa"/>
          </w:tcPr>
          <w:p w14:paraId="022BCC83" w14:textId="77777777" w:rsidR="00245354" w:rsidRPr="00245354" w:rsidRDefault="00245354" w:rsidP="00245354">
            <w:pPr>
              <w:contextualSpacing/>
              <w:rPr>
                <w:rFonts w:ascii="Calibri" w:hAnsi="Calibri" w:cs="Calibri"/>
                <w:iCs/>
                <w:sz w:val="24"/>
                <w:szCs w:val="24"/>
                <w:lang w:val="en-IN"/>
              </w:rPr>
            </w:pPr>
            <w:r w:rsidRPr="00245354">
              <w:rPr>
                <w:rFonts w:ascii="Calibri" w:hAnsi="Calibri" w:cs="Calibri"/>
                <w:iCs/>
                <w:sz w:val="24"/>
                <w:szCs w:val="24"/>
                <w:lang w:val="en-IN"/>
              </w:rPr>
              <w:t>For zero order reaction, t = a/k</w:t>
            </w:r>
          </w:p>
          <w:p w14:paraId="65517E2D" w14:textId="77777777" w:rsidR="00245354" w:rsidRPr="00245354" w:rsidRDefault="00245354" w:rsidP="00245354">
            <w:pPr>
              <w:contextualSpacing/>
              <w:rPr>
                <w:rFonts w:ascii="Calibri" w:hAnsi="Calibri" w:cs="Calibri"/>
                <w:iCs/>
                <w:sz w:val="24"/>
                <w:szCs w:val="24"/>
                <w:lang w:val="en-IN"/>
              </w:rPr>
            </w:pPr>
            <w:r w:rsidRPr="00245354">
              <w:rPr>
                <w:rFonts w:ascii="Calibri" w:hAnsi="Calibri" w:cs="Calibri"/>
                <w:iCs/>
                <w:sz w:val="24"/>
                <w:szCs w:val="24"/>
                <w:lang w:val="en-IN"/>
              </w:rPr>
              <w:t>t= 1/4k and t</w:t>
            </w:r>
            <w:r w:rsidRPr="00503296">
              <w:rPr>
                <w:rFonts w:ascii="Calibri" w:hAnsi="Calibri" w:cs="Calibri"/>
                <w:iCs/>
                <w:sz w:val="24"/>
                <w:szCs w:val="24"/>
                <w:vertAlign w:val="subscript"/>
                <w:lang w:val="en-IN"/>
              </w:rPr>
              <w:t>1</w:t>
            </w:r>
            <w:r w:rsidRPr="00245354">
              <w:rPr>
                <w:rFonts w:ascii="Calibri" w:hAnsi="Calibri" w:cs="Calibri"/>
                <w:iCs/>
                <w:sz w:val="24"/>
                <w:szCs w:val="24"/>
                <w:lang w:val="en-IN"/>
              </w:rPr>
              <w:t xml:space="preserve"> = 1/2k</w:t>
            </w:r>
          </w:p>
          <w:p w14:paraId="02627439" w14:textId="77777777" w:rsidR="00FA084F" w:rsidRPr="0060634D" w:rsidRDefault="00245354" w:rsidP="00245354">
            <w:pPr>
              <w:spacing w:after="160" w:line="259" w:lineRule="auto"/>
              <w:contextualSpacing/>
              <w:rPr>
                <w:rFonts w:ascii="Calibri" w:hAnsi="Calibri" w:cs="Calibri"/>
                <w:iCs/>
                <w:sz w:val="24"/>
                <w:szCs w:val="24"/>
                <w:lang w:val="en-IN"/>
              </w:rPr>
            </w:pPr>
            <w:r w:rsidRPr="00245354">
              <w:rPr>
                <w:rFonts w:ascii="Calibri" w:hAnsi="Calibri" w:cs="Calibri"/>
                <w:iCs/>
                <w:sz w:val="24"/>
                <w:szCs w:val="24"/>
                <w:lang w:val="en-IN"/>
              </w:rPr>
              <w:t>So, t</w:t>
            </w:r>
            <w:r w:rsidRPr="00503296">
              <w:rPr>
                <w:rFonts w:ascii="Calibri" w:hAnsi="Calibri" w:cs="Calibri"/>
                <w:iCs/>
                <w:sz w:val="24"/>
                <w:szCs w:val="24"/>
                <w:vertAlign w:val="subscript"/>
                <w:lang w:val="en-IN"/>
              </w:rPr>
              <w:t>1</w:t>
            </w:r>
            <w:r w:rsidRPr="00245354">
              <w:rPr>
                <w:rFonts w:ascii="Calibri" w:hAnsi="Calibri" w:cs="Calibri"/>
                <w:iCs/>
                <w:sz w:val="24"/>
                <w:szCs w:val="24"/>
                <w:lang w:val="en-IN"/>
              </w:rPr>
              <w:t xml:space="preserve"> = 2t</w:t>
            </w:r>
          </w:p>
        </w:tc>
      </w:tr>
      <w:tr w:rsidR="00D45B28" w:rsidRPr="0060634D" w14:paraId="2553C197" w14:textId="77777777" w:rsidTr="005709BF">
        <w:tc>
          <w:tcPr>
            <w:tcW w:w="9085" w:type="dxa"/>
          </w:tcPr>
          <w:p w14:paraId="32BA04B7" w14:textId="77777777" w:rsidR="00D45B28" w:rsidRPr="00245354" w:rsidRDefault="009D68D5" w:rsidP="00245354">
            <w:pPr>
              <w:contextualSpacing/>
              <w:rPr>
                <w:rFonts w:ascii="Calibri" w:hAnsi="Calibri" w:cs="Calibri"/>
                <w:iCs/>
                <w:sz w:val="24"/>
                <w:szCs w:val="24"/>
                <w:lang w:val="en-IN"/>
              </w:rPr>
            </w:pPr>
            <w:r w:rsidRPr="00BE127A">
              <w:rPr>
                <w:rFonts w:ascii="Times New Roman" w:hAnsi="Times New Roman" w:cs="Times New Roman"/>
                <w:sz w:val="28"/>
                <w:szCs w:val="28"/>
              </w:rPr>
              <w:t>Factors Influencing Rate of a Reaction</w:t>
            </w:r>
          </w:p>
        </w:tc>
      </w:tr>
    </w:tbl>
    <w:p w14:paraId="193680EB"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FA084F" w:rsidRPr="0060634D" w14:paraId="6FD8046F" w14:textId="77777777" w:rsidTr="005709BF">
        <w:tc>
          <w:tcPr>
            <w:tcW w:w="9085" w:type="dxa"/>
          </w:tcPr>
          <w:p w14:paraId="5AFC80A6" w14:textId="77777777" w:rsidR="00FA084F" w:rsidRDefault="00F77BBA" w:rsidP="005709BF">
            <w:pPr>
              <w:spacing w:after="160" w:line="259" w:lineRule="auto"/>
              <w:rPr>
                <w:rFonts w:ascii="Calibri" w:hAnsi="Calibri" w:cs="Calibri"/>
                <w:color w:val="000000"/>
                <w:sz w:val="24"/>
                <w:szCs w:val="24"/>
                <w:lang w:val="en-IN"/>
              </w:rPr>
            </w:pPr>
            <w:r w:rsidRPr="00F77BBA">
              <w:rPr>
                <w:rFonts w:ascii="Calibri" w:hAnsi="Calibri" w:cs="Calibri"/>
                <w:color w:val="000000"/>
                <w:sz w:val="24"/>
                <w:szCs w:val="24"/>
                <w:lang w:val="en-IN"/>
              </w:rPr>
              <w:t>For the zero-order reaction rate constant is equals to</w:t>
            </w:r>
          </w:p>
          <w:p w14:paraId="23E052DF"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FA084F" w:rsidRPr="0060634D" w14:paraId="1FD9A950" w14:textId="77777777" w:rsidTr="005709BF">
        <w:tc>
          <w:tcPr>
            <w:tcW w:w="9085" w:type="dxa"/>
          </w:tcPr>
          <w:p w14:paraId="4D2F04D8" w14:textId="77777777" w:rsidR="00FA084F" w:rsidRPr="003F6B0C" w:rsidRDefault="00F77BBA" w:rsidP="005709BF">
            <w:pPr>
              <w:spacing w:after="160" w:line="259" w:lineRule="auto"/>
              <w:ind w:left="720"/>
              <w:rPr>
                <w:rFonts w:ascii="Calibri" w:hAnsi="Calibri" w:cs="Calibri"/>
                <w:color w:val="000000"/>
                <w:sz w:val="24"/>
                <w:szCs w:val="24"/>
                <w:lang w:val="en-IN"/>
              </w:rPr>
            </w:pPr>
            <w:r w:rsidRPr="00F77BBA">
              <w:rPr>
                <w:rFonts w:ascii="Calibri" w:hAnsi="Calibri" w:cs="Calibri"/>
                <w:color w:val="000000"/>
                <w:sz w:val="24"/>
                <w:szCs w:val="24"/>
                <w:lang w:val="en-IN"/>
              </w:rPr>
              <w:t>K = Co -Ct/t</w:t>
            </w:r>
          </w:p>
        </w:tc>
      </w:tr>
      <w:tr w:rsidR="00FA084F" w:rsidRPr="0060634D" w14:paraId="6AE39E46" w14:textId="77777777" w:rsidTr="005709BF">
        <w:tc>
          <w:tcPr>
            <w:tcW w:w="9085" w:type="dxa"/>
          </w:tcPr>
          <w:p w14:paraId="7C41298A" w14:textId="77777777" w:rsidR="00FA084F" w:rsidRPr="003F6B0C" w:rsidRDefault="00F77BBA" w:rsidP="005709BF">
            <w:pPr>
              <w:spacing w:after="160" w:line="259" w:lineRule="auto"/>
              <w:ind w:left="720"/>
              <w:rPr>
                <w:rFonts w:ascii="Calibri" w:hAnsi="Calibri" w:cs="Calibri"/>
                <w:color w:val="000000"/>
                <w:sz w:val="24"/>
                <w:szCs w:val="24"/>
                <w:lang w:val="en-IN"/>
              </w:rPr>
            </w:pPr>
            <w:r w:rsidRPr="00F77BBA">
              <w:rPr>
                <w:rFonts w:ascii="Calibri" w:hAnsi="Calibri" w:cs="Calibri"/>
                <w:color w:val="000000"/>
                <w:sz w:val="24"/>
                <w:szCs w:val="24"/>
                <w:lang w:val="en-IN"/>
              </w:rPr>
              <w:t>K=Co/2t</w:t>
            </w:r>
          </w:p>
        </w:tc>
      </w:tr>
      <w:tr w:rsidR="00FA084F" w:rsidRPr="0060634D" w14:paraId="459EFD61" w14:textId="77777777" w:rsidTr="005709BF">
        <w:tc>
          <w:tcPr>
            <w:tcW w:w="9085" w:type="dxa"/>
          </w:tcPr>
          <w:p w14:paraId="393BC91C" w14:textId="77777777" w:rsidR="00FA084F" w:rsidRPr="003F6B0C" w:rsidRDefault="00F77BBA" w:rsidP="005709BF">
            <w:pPr>
              <w:spacing w:after="160" w:line="259" w:lineRule="auto"/>
              <w:ind w:left="720"/>
              <w:rPr>
                <w:rFonts w:ascii="Calibri" w:hAnsi="Calibri" w:cs="Calibri"/>
                <w:color w:val="000000"/>
                <w:sz w:val="24"/>
                <w:szCs w:val="24"/>
                <w:lang w:val="en-IN"/>
              </w:rPr>
            </w:pPr>
            <w:r w:rsidRPr="00F77BBA">
              <w:rPr>
                <w:rFonts w:ascii="Calibri" w:hAnsi="Calibri" w:cs="Calibri"/>
                <w:color w:val="000000"/>
                <w:sz w:val="24"/>
                <w:szCs w:val="24"/>
                <w:lang w:val="en-IN"/>
              </w:rPr>
              <w:t>K=Co/t²</w:t>
            </w:r>
          </w:p>
        </w:tc>
      </w:tr>
      <w:tr w:rsidR="00FA084F" w:rsidRPr="0060634D" w14:paraId="5374BFE0" w14:textId="77777777" w:rsidTr="005709BF">
        <w:tc>
          <w:tcPr>
            <w:tcW w:w="9085" w:type="dxa"/>
          </w:tcPr>
          <w:p w14:paraId="7F6B53A4" w14:textId="77777777" w:rsidR="00FA084F" w:rsidRPr="003F6B0C" w:rsidRDefault="00F77BBA" w:rsidP="005709BF">
            <w:pPr>
              <w:spacing w:after="160" w:line="259" w:lineRule="auto"/>
              <w:ind w:left="720"/>
              <w:rPr>
                <w:rFonts w:ascii="Calibri" w:hAnsi="Calibri" w:cs="Calibri"/>
                <w:color w:val="000000"/>
                <w:sz w:val="24"/>
                <w:szCs w:val="24"/>
                <w:lang w:val="en-IN"/>
              </w:rPr>
            </w:pPr>
            <w:r w:rsidRPr="00F77BBA">
              <w:rPr>
                <w:rFonts w:ascii="Calibri" w:hAnsi="Calibri" w:cs="Calibri"/>
                <w:color w:val="000000"/>
                <w:sz w:val="24"/>
                <w:szCs w:val="24"/>
                <w:lang w:val="en-IN"/>
              </w:rPr>
              <w:t>K=ln Co -Ct/2t</w:t>
            </w:r>
          </w:p>
        </w:tc>
      </w:tr>
      <w:tr w:rsidR="00FA084F" w:rsidRPr="0060634D" w14:paraId="184FDC58" w14:textId="77777777" w:rsidTr="005709BF">
        <w:tc>
          <w:tcPr>
            <w:tcW w:w="9085" w:type="dxa"/>
          </w:tcPr>
          <w:p w14:paraId="40F1D39C" w14:textId="77777777" w:rsidR="00FA084F" w:rsidRPr="0060634D" w:rsidRDefault="00F77BBA" w:rsidP="00F77BBA">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FA084F" w:rsidRPr="0060634D" w14:paraId="7CCCC945" w14:textId="77777777" w:rsidTr="005709BF">
        <w:tc>
          <w:tcPr>
            <w:tcW w:w="9085" w:type="dxa"/>
          </w:tcPr>
          <w:p w14:paraId="4AC4D92F" w14:textId="77777777" w:rsidR="00FA084F" w:rsidRPr="0060634D" w:rsidRDefault="00F77BBA" w:rsidP="000C40F7">
            <w:pPr>
              <w:spacing w:after="160" w:line="259" w:lineRule="auto"/>
              <w:rPr>
                <w:rFonts w:ascii="Calibri" w:hAnsi="Calibri" w:cs="Calibri"/>
                <w:sz w:val="24"/>
                <w:szCs w:val="24"/>
                <w:lang w:val="en-IN"/>
              </w:rPr>
            </w:pPr>
            <w:r w:rsidRPr="00F77BBA">
              <w:rPr>
                <w:rFonts w:ascii="Calibri" w:hAnsi="Calibri" w:cs="Calibri"/>
                <w:sz w:val="24"/>
                <w:szCs w:val="24"/>
                <w:lang w:val="en-IN"/>
              </w:rPr>
              <w:t>Rate constant for a reaction is independent upon the concentration and it doesn’t change with concentration.</w:t>
            </w:r>
          </w:p>
        </w:tc>
      </w:tr>
      <w:tr w:rsidR="00FA084F" w:rsidRPr="0060634D" w14:paraId="41981D46" w14:textId="77777777" w:rsidTr="005709BF">
        <w:tc>
          <w:tcPr>
            <w:tcW w:w="9085" w:type="dxa"/>
          </w:tcPr>
          <w:p w14:paraId="57525D2B" w14:textId="77777777" w:rsidR="00F77BBA" w:rsidRPr="00F77BBA" w:rsidRDefault="00F77BBA" w:rsidP="00F77BBA">
            <w:pPr>
              <w:contextualSpacing/>
              <w:rPr>
                <w:rFonts w:ascii="Calibri" w:hAnsi="Calibri" w:cs="Calibri"/>
                <w:iCs/>
                <w:sz w:val="24"/>
                <w:szCs w:val="24"/>
                <w:lang w:val="en-IN"/>
              </w:rPr>
            </w:pPr>
            <w:r w:rsidRPr="00F77BBA">
              <w:rPr>
                <w:rFonts w:ascii="Calibri" w:hAnsi="Calibri" w:cs="Calibri"/>
                <w:iCs/>
                <w:sz w:val="24"/>
                <w:szCs w:val="24"/>
                <w:lang w:val="en-IN"/>
              </w:rPr>
              <w:t>For zero order reaction the rate constant is equals to =</w:t>
            </w:r>
          </w:p>
          <w:p w14:paraId="0DCD1344" w14:textId="77777777" w:rsidR="00F77BBA" w:rsidRPr="00F77BBA" w:rsidRDefault="00F77BBA" w:rsidP="00F77BBA">
            <w:pPr>
              <w:contextualSpacing/>
              <w:rPr>
                <w:rFonts w:ascii="Calibri" w:hAnsi="Calibri" w:cs="Calibri"/>
                <w:iCs/>
                <w:sz w:val="24"/>
                <w:szCs w:val="24"/>
                <w:lang w:val="en-IN"/>
              </w:rPr>
            </w:pPr>
            <w:r w:rsidRPr="00F77BBA">
              <w:rPr>
                <w:rFonts w:ascii="Calibri" w:hAnsi="Calibri" w:cs="Calibri"/>
                <w:iCs/>
                <w:sz w:val="24"/>
                <w:szCs w:val="24"/>
                <w:lang w:val="en-IN"/>
              </w:rPr>
              <w:t>= k = Co – C/t or Co – kt</w:t>
            </w:r>
          </w:p>
          <w:p w14:paraId="0F68C69D" w14:textId="77777777" w:rsidR="00FA084F" w:rsidRPr="0060634D" w:rsidRDefault="00F77BBA" w:rsidP="00F77BBA">
            <w:pPr>
              <w:spacing w:after="160" w:line="259" w:lineRule="auto"/>
              <w:contextualSpacing/>
              <w:rPr>
                <w:rFonts w:ascii="Calibri" w:hAnsi="Calibri" w:cs="Calibri"/>
                <w:iCs/>
                <w:sz w:val="24"/>
                <w:szCs w:val="24"/>
                <w:lang w:val="en-IN"/>
              </w:rPr>
            </w:pPr>
            <w:r w:rsidRPr="00F77BBA">
              <w:rPr>
                <w:rFonts w:ascii="Calibri" w:hAnsi="Calibri" w:cs="Calibri"/>
                <w:iCs/>
                <w:sz w:val="24"/>
                <w:szCs w:val="24"/>
                <w:lang w:val="en-IN"/>
              </w:rPr>
              <w:t>The equation has negative plot and non-zero intercept.</w:t>
            </w:r>
          </w:p>
        </w:tc>
      </w:tr>
      <w:tr w:rsidR="00D45B28" w:rsidRPr="0060634D" w14:paraId="57B00721" w14:textId="77777777" w:rsidTr="005709BF">
        <w:tc>
          <w:tcPr>
            <w:tcW w:w="9085" w:type="dxa"/>
          </w:tcPr>
          <w:p w14:paraId="03A7CEAA" w14:textId="77777777" w:rsidR="00D45B28" w:rsidRPr="00F77BBA" w:rsidRDefault="009D68D5" w:rsidP="00F77BBA">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170E5FBF" w14:textId="77777777" w:rsidR="00FA084F" w:rsidRDefault="00FA084F" w:rsidP="0060634D"/>
    <w:tbl>
      <w:tblPr>
        <w:tblStyle w:val="TableGrid3"/>
        <w:tblW w:w="9085" w:type="dxa"/>
        <w:tblInd w:w="360" w:type="dxa"/>
        <w:tblLook w:val="04A0" w:firstRow="1" w:lastRow="0" w:firstColumn="1" w:lastColumn="0" w:noHBand="0" w:noVBand="1"/>
      </w:tblPr>
      <w:tblGrid>
        <w:gridCol w:w="9085"/>
      </w:tblGrid>
      <w:tr w:rsidR="006441CE" w:rsidRPr="0060634D" w14:paraId="067FD5E0" w14:textId="77777777" w:rsidTr="005709BF">
        <w:tc>
          <w:tcPr>
            <w:tcW w:w="9085" w:type="dxa"/>
          </w:tcPr>
          <w:p w14:paraId="1D7BE54D" w14:textId="77777777" w:rsidR="006441CE" w:rsidRDefault="00DA5DB0" w:rsidP="005709BF">
            <w:pPr>
              <w:spacing w:after="160" w:line="259" w:lineRule="auto"/>
              <w:rPr>
                <w:rFonts w:ascii="Calibri" w:hAnsi="Calibri" w:cs="Calibri"/>
                <w:color w:val="000000"/>
                <w:sz w:val="24"/>
                <w:szCs w:val="24"/>
                <w:lang w:val="en-IN"/>
              </w:rPr>
            </w:pPr>
            <w:r w:rsidRPr="00DA5DB0">
              <w:rPr>
                <w:rFonts w:ascii="Calibri" w:hAnsi="Calibri" w:cs="Calibri"/>
                <w:color w:val="000000"/>
                <w:sz w:val="24"/>
                <w:szCs w:val="24"/>
                <w:lang w:val="en-IN"/>
              </w:rPr>
              <w:t>Half-life for second order reaction is</w:t>
            </w:r>
          </w:p>
          <w:p w14:paraId="35187651"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6441CE" w:rsidRPr="0060634D" w14:paraId="3D072123" w14:textId="77777777" w:rsidTr="005709BF">
        <w:tc>
          <w:tcPr>
            <w:tcW w:w="9085" w:type="dxa"/>
          </w:tcPr>
          <w:p w14:paraId="713C9AAF" w14:textId="77777777" w:rsidR="006441CE" w:rsidRPr="0060634D" w:rsidRDefault="00DA5DB0" w:rsidP="005709BF">
            <w:pPr>
              <w:spacing w:after="160" w:line="259" w:lineRule="auto"/>
              <w:ind w:left="720"/>
              <w:rPr>
                <w:rFonts w:ascii="Calibri" w:hAnsi="Calibri" w:cs="Calibri"/>
                <w:b/>
                <w:bCs/>
                <w:color w:val="000000"/>
                <w:sz w:val="24"/>
                <w:szCs w:val="24"/>
                <w:lang w:val="en-IN"/>
              </w:rPr>
            </w:pPr>
            <w:r w:rsidRPr="00DA5DB0">
              <w:rPr>
                <w:rFonts w:ascii="Calibri" w:hAnsi="Calibri" w:cs="Calibri"/>
                <w:color w:val="000000"/>
                <w:sz w:val="24"/>
                <w:szCs w:val="24"/>
                <w:lang w:val="en-IN"/>
              </w:rPr>
              <w:t>t1/2 = 1/k[A]</w:t>
            </w:r>
            <w:r w:rsidRPr="00503296">
              <w:rPr>
                <w:rFonts w:ascii="Calibri" w:hAnsi="Calibri" w:cs="Calibri"/>
                <w:color w:val="000000"/>
                <w:sz w:val="24"/>
                <w:szCs w:val="24"/>
                <w:vertAlign w:val="subscript"/>
                <w:lang w:val="en-IN"/>
              </w:rPr>
              <w:t>o</w:t>
            </w:r>
          </w:p>
        </w:tc>
      </w:tr>
      <w:tr w:rsidR="006441CE" w:rsidRPr="0060634D" w14:paraId="6D34FA84" w14:textId="77777777" w:rsidTr="005709BF">
        <w:tc>
          <w:tcPr>
            <w:tcW w:w="9085" w:type="dxa"/>
          </w:tcPr>
          <w:p w14:paraId="558F1567" w14:textId="77777777" w:rsidR="006441CE" w:rsidRPr="0060634D" w:rsidRDefault="00DA5DB0" w:rsidP="005709BF">
            <w:pPr>
              <w:spacing w:after="160" w:line="259" w:lineRule="auto"/>
              <w:ind w:left="720"/>
              <w:rPr>
                <w:rFonts w:ascii="Calibri" w:hAnsi="Calibri" w:cs="Calibri"/>
                <w:b/>
                <w:bCs/>
                <w:color w:val="000000"/>
                <w:sz w:val="24"/>
                <w:szCs w:val="24"/>
                <w:lang w:val="en-IN"/>
              </w:rPr>
            </w:pPr>
            <w:r w:rsidRPr="00DA5DB0">
              <w:rPr>
                <w:rFonts w:ascii="Calibri" w:hAnsi="Calibri" w:cs="Calibri"/>
                <w:color w:val="000000"/>
                <w:sz w:val="24"/>
                <w:szCs w:val="24"/>
                <w:lang w:val="en-IN"/>
              </w:rPr>
              <w:t>t1/2 = 2.303/k</w:t>
            </w:r>
          </w:p>
        </w:tc>
      </w:tr>
      <w:tr w:rsidR="006441CE" w:rsidRPr="0060634D" w14:paraId="3040F70B" w14:textId="77777777" w:rsidTr="005709BF">
        <w:tc>
          <w:tcPr>
            <w:tcW w:w="9085" w:type="dxa"/>
          </w:tcPr>
          <w:p w14:paraId="247B7B96" w14:textId="77777777" w:rsidR="006441CE" w:rsidRPr="0060634D" w:rsidRDefault="00DA5DB0" w:rsidP="005709BF">
            <w:pPr>
              <w:spacing w:after="160" w:line="259" w:lineRule="auto"/>
              <w:ind w:left="720"/>
              <w:rPr>
                <w:rFonts w:ascii="Calibri" w:hAnsi="Calibri" w:cs="Calibri"/>
                <w:b/>
                <w:bCs/>
                <w:color w:val="000000"/>
                <w:sz w:val="24"/>
                <w:szCs w:val="24"/>
                <w:lang w:val="en-IN"/>
              </w:rPr>
            </w:pPr>
            <w:r w:rsidRPr="00DA5DB0">
              <w:rPr>
                <w:rFonts w:ascii="Calibri" w:hAnsi="Calibri" w:cs="Calibri"/>
                <w:color w:val="000000"/>
                <w:sz w:val="24"/>
                <w:szCs w:val="24"/>
                <w:lang w:val="en-IN"/>
              </w:rPr>
              <w:t>t1/2 = 0.693/ k</w:t>
            </w:r>
          </w:p>
        </w:tc>
      </w:tr>
      <w:tr w:rsidR="006441CE" w:rsidRPr="0060634D" w14:paraId="38A5158B" w14:textId="77777777" w:rsidTr="005709BF">
        <w:tc>
          <w:tcPr>
            <w:tcW w:w="9085" w:type="dxa"/>
          </w:tcPr>
          <w:p w14:paraId="47523AC3" w14:textId="77777777" w:rsidR="006441CE" w:rsidRPr="0060634D" w:rsidRDefault="00EE28E3" w:rsidP="005709BF">
            <w:pPr>
              <w:spacing w:after="160" w:line="259" w:lineRule="auto"/>
              <w:ind w:left="720"/>
              <w:rPr>
                <w:rFonts w:ascii="Calibri" w:hAnsi="Calibri" w:cs="Calibri"/>
                <w:b/>
                <w:bCs/>
                <w:color w:val="000000"/>
                <w:sz w:val="24"/>
                <w:szCs w:val="24"/>
                <w:lang w:val="en-IN"/>
              </w:rPr>
            </w:pPr>
            <w:r w:rsidRPr="00EE28E3">
              <w:rPr>
                <w:rFonts w:ascii="Calibri" w:hAnsi="Calibri" w:cs="Calibri"/>
                <w:color w:val="000000"/>
                <w:sz w:val="24"/>
                <w:szCs w:val="24"/>
                <w:lang w:val="en-IN"/>
              </w:rPr>
              <w:t>None of the above</w:t>
            </w:r>
          </w:p>
        </w:tc>
      </w:tr>
      <w:tr w:rsidR="006441CE" w:rsidRPr="0060634D" w14:paraId="7BD54193" w14:textId="77777777" w:rsidTr="005709BF">
        <w:tc>
          <w:tcPr>
            <w:tcW w:w="9085" w:type="dxa"/>
          </w:tcPr>
          <w:p w14:paraId="30385302" w14:textId="77777777" w:rsidR="006441CE" w:rsidRPr="0060634D" w:rsidRDefault="00DA5DB0" w:rsidP="005709BF">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6441CE" w:rsidRPr="0060634D" w14:paraId="52BF525D" w14:textId="77777777" w:rsidTr="005709BF">
        <w:tc>
          <w:tcPr>
            <w:tcW w:w="9085" w:type="dxa"/>
          </w:tcPr>
          <w:p w14:paraId="3F419A0A" w14:textId="77777777" w:rsidR="006441CE" w:rsidRPr="0060634D" w:rsidRDefault="00DA5DB0" w:rsidP="00B805CB">
            <w:pPr>
              <w:spacing w:after="160" w:line="259" w:lineRule="auto"/>
              <w:rPr>
                <w:rFonts w:ascii="Calibri" w:hAnsi="Calibri" w:cs="Calibri"/>
                <w:sz w:val="24"/>
                <w:szCs w:val="24"/>
                <w:lang w:val="en-IN"/>
              </w:rPr>
            </w:pPr>
            <w:r w:rsidRPr="00DA5DB0">
              <w:rPr>
                <w:rFonts w:ascii="Calibri" w:hAnsi="Calibri" w:cs="Calibri"/>
                <w:sz w:val="24"/>
                <w:szCs w:val="24"/>
                <w:lang w:val="en-IN"/>
              </w:rPr>
              <w:t>The half-life of a reaction is the time in which the concentration of a reactant is reduced to one half of its initial concentration.</w:t>
            </w:r>
          </w:p>
        </w:tc>
      </w:tr>
      <w:tr w:rsidR="006441CE" w:rsidRPr="0060634D" w14:paraId="0B4C016F" w14:textId="77777777" w:rsidTr="005709BF">
        <w:tc>
          <w:tcPr>
            <w:tcW w:w="9085" w:type="dxa"/>
          </w:tcPr>
          <w:p w14:paraId="10C7A6BC" w14:textId="77777777" w:rsidR="00DA5DB0" w:rsidRPr="00DA5DB0" w:rsidRDefault="00DA5DB0" w:rsidP="00DA5DB0">
            <w:pPr>
              <w:contextualSpacing/>
              <w:rPr>
                <w:rFonts w:ascii="Calibri" w:hAnsi="Calibri" w:cs="Calibri"/>
                <w:iCs/>
                <w:sz w:val="24"/>
                <w:szCs w:val="24"/>
                <w:lang w:val="en-IN"/>
              </w:rPr>
            </w:pPr>
            <w:r w:rsidRPr="00DA5DB0">
              <w:rPr>
                <w:rFonts w:ascii="Calibri" w:hAnsi="Calibri" w:cs="Calibri"/>
                <w:iCs/>
                <w:sz w:val="24"/>
                <w:szCs w:val="24"/>
                <w:lang w:val="en-IN"/>
              </w:rPr>
              <w:t xml:space="preserve">Half-life for the second order reaction is </w:t>
            </w:r>
          </w:p>
          <w:p w14:paraId="565431D1" w14:textId="77777777" w:rsidR="00DA5DB0" w:rsidRPr="00DA5DB0" w:rsidRDefault="00DA5DB0" w:rsidP="00DA5DB0">
            <w:pPr>
              <w:contextualSpacing/>
              <w:rPr>
                <w:rFonts w:ascii="Calibri" w:hAnsi="Calibri" w:cs="Calibri"/>
                <w:iCs/>
                <w:sz w:val="24"/>
                <w:szCs w:val="24"/>
                <w:lang w:val="en-IN"/>
              </w:rPr>
            </w:pPr>
            <w:r w:rsidRPr="00DA5DB0">
              <w:rPr>
                <w:rFonts w:ascii="Calibri" w:hAnsi="Calibri" w:cs="Calibri"/>
                <w:iCs/>
                <w:sz w:val="24"/>
                <w:szCs w:val="24"/>
                <w:lang w:val="en-IN"/>
              </w:rPr>
              <w:t>t1/2 = 1/k[A]</w:t>
            </w:r>
            <w:r w:rsidRPr="00503296">
              <w:rPr>
                <w:rFonts w:ascii="Calibri" w:hAnsi="Calibri" w:cs="Calibri"/>
                <w:iCs/>
                <w:sz w:val="24"/>
                <w:szCs w:val="24"/>
                <w:vertAlign w:val="subscript"/>
                <w:lang w:val="en-IN"/>
              </w:rPr>
              <w:t>o</w:t>
            </w:r>
          </w:p>
          <w:p w14:paraId="77080F9D" w14:textId="77777777" w:rsidR="00425E11" w:rsidRPr="0060634D" w:rsidRDefault="00DA5DB0" w:rsidP="00DA5DB0">
            <w:pPr>
              <w:spacing w:after="160" w:line="259" w:lineRule="auto"/>
              <w:contextualSpacing/>
              <w:rPr>
                <w:rFonts w:ascii="Calibri" w:hAnsi="Calibri" w:cs="Calibri"/>
                <w:iCs/>
                <w:sz w:val="24"/>
                <w:szCs w:val="24"/>
                <w:lang w:val="en-IN"/>
              </w:rPr>
            </w:pPr>
            <w:r w:rsidRPr="00DA5DB0">
              <w:rPr>
                <w:rFonts w:ascii="Calibri" w:hAnsi="Calibri" w:cs="Calibri"/>
                <w:iCs/>
                <w:sz w:val="24"/>
                <w:szCs w:val="24"/>
                <w:lang w:val="en-IN"/>
              </w:rPr>
              <w:t>half-life of a reaction is the time in which the concentration of a reactant is reduced to one half of its initial concentration.</w:t>
            </w:r>
          </w:p>
        </w:tc>
      </w:tr>
      <w:tr w:rsidR="00D45B28" w:rsidRPr="0060634D" w14:paraId="0B28A525" w14:textId="77777777" w:rsidTr="005709BF">
        <w:tc>
          <w:tcPr>
            <w:tcW w:w="9085" w:type="dxa"/>
          </w:tcPr>
          <w:p w14:paraId="7DDFBB7D" w14:textId="77777777" w:rsidR="00D45B28" w:rsidRPr="00DA5DB0" w:rsidRDefault="009D68D5" w:rsidP="00DA5DB0">
            <w:pPr>
              <w:contextualSpacing/>
              <w:rPr>
                <w:rFonts w:ascii="Calibri" w:hAnsi="Calibri" w:cs="Calibri"/>
                <w:iCs/>
                <w:sz w:val="24"/>
                <w:szCs w:val="24"/>
                <w:lang w:val="en-IN"/>
              </w:rPr>
            </w:pPr>
            <w:r>
              <w:rPr>
                <w:rFonts w:ascii="Times New Roman" w:hAnsi="Times New Roman" w:cs="Times New Roman"/>
                <w:sz w:val="28"/>
                <w:szCs w:val="28"/>
              </w:rPr>
              <w:t>Concentration</w:t>
            </w:r>
          </w:p>
        </w:tc>
      </w:tr>
    </w:tbl>
    <w:p w14:paraId="3154444D" w14:textId="77777777" w:rsidR="006441CE" w:rsidRDefault="006441CE" w:rsidP="0060634D"/>
    <w:tbl>
      <w:tblPr>
        <w:tblStyle w:val="TableGrid3"/>
        <w:tblW w:w="9085" w:type="dxa"/>
        <w:tblInd w:w="360" w:type="dxa"/>
        <w:tblLook w:val="04A0" w:firstRow="1" w:lastRow="0" w:firstColumn="1" w:lastColumn="0" w:noHBand="0" w:noVBand="1"/>
      </w:tblPr>
      <w:tblGrid>
        <w:gridCol w:w="9085"/>
      </w:tblGrid>
      <w:tr w:rsidR="006441CE" w:rsidRPr="0060634D" w14:paraId="1607FA58" w14:textId="77777777" w:rsidTr="005709BF">
        <w:tc>
          <w:tcPr>
            <w:tcW w:w="9085" w:type="dxa"/>
          </w:tcPr>
          <w:p w14:paraId="08CCF8DF" w14:textId="77777777" w:rsidR="006441CE" w:rsidRDefault="00C41550" w:rsidP="005709BF">
            <w:pPr>
              <w:spacing w:after="160" w:line="259" w:lineRule="auto"/>
              <w:rPr>
                <w:rFonts w:ascii="Calibri" w:hAnsi="Calibri" w:cs="Calibri"/>
                <w:color w:val="000000"/>
                <w:sz w:val="24"/>
                <w:szCs w:val="24"/>
                <w:lang w:val="en-IN"/>
              </w:rPr>
            </w:pPr>
            <w:r w:rsidRPr="00C41550">
              <w:rPr>
                <w:rFonts w:ascii="Calibri" w:hAnsi="Calibri" w:cs="Calibri"/>
                <w:color w:val="000000"/>
                <w:sz w:val="24"/>
                <w:szCs w:val="24"/>
                <w:lang w:val="en-IN"/>
              </w:rPr>
              <w:t>Rate constant for first order reaction is 2.6 × 10⁻¹⁴ s⁻¹. Find the half-life period of the reaction</w:t>
            </w:r>
          </w:p>
          <w:p w14:paraId="3A742DA6"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6441CE" w:rsidRPr="0060634D" w14:paraId="04DDFC1E" w14:textId="77777777" w:rsidTr="005709BF">
        <w:tc>
          <w:tcPr>
            <w:tcW w:w="9085" w:type="dxa"/>
          </w:tcPr>
          <w:p w14:paraId="4B1BCEEB" w14:textId="77777777" w:rsidR="006441CE" w:rsidRPr="0060634D" w:rsidRDefault="00C41550" w:rsidP="005709BF">
            <w:pPr>
              <w:spacing w:after="160" w:line="259" w:lineRule="auto"/>
              <w:ind w:left="720"/>
              <w:rPr>
                <w:rFonts w:ascii="Calibri" w:hAnsi="Calibri" w:cs="Calibri"/>
                <w:b/>
                <w:bCs/>
                <w:color w:val="000000"/>
                <w:sz w:val="24"/>
                <w:szCs w:val="24"/>
                <w:lang w:val="en-IN"/>
              </w:rPr>
            </w:pPr>
            <w:r w:rsidRPr="00C41550">
              <w:rPr>
                <w:rFonts w:ascii="Calibri" w:hAnsi="Calibri" w:cs="Calibri"/>
                <w:color w:val="000000"/>
                <w:sz w:val="24"/>
                <w:szCs w:val="24"/>
                <w:lang w:val="en-IN"/>
              </w:rPr>
              <w:t>1.26 × 10¹³ s</w:t>
            </w:r>
          </w:p>
        </w:tc>
      </w:tr>
      <w:tr w:rsidR="006441CE" w:rsidRPr="0060634D" w14:paraId="39C95BC5" w14:textId="77777777" w:rsidTr="005709BF">
        <w:tc>
          <w:tcPr>
            <w:tcW w:w="9085" w:type="dxa"/>
          </w:tcPr>
          <w:p w14:paraId="531DD035" w14:textId="77777777" w:rsidR="006441CE" w:rsidRPr="0060634D" w:rsidRDefault="00C41550" w:rsidP="005709BF">
            <w:pPr>
              <w:spacing w:after="160" w:line="259" w:lineRule="auto"/>
              <w:ind w:left="720"/>
              <w:rPr>
                <w:rFonts w:ascii="Calibri" w:hAnsi="Calibri" w:cs="Calibri"/>
                <w:b/>
                <w:bCs/>
                <w:color w:val="000000"/>
                <w:sz w:val="24"/>
                <w:szCs w:val="24"/>
                <w:lang w:val="en-IN"/>
              </w:rPr>
            </w:pPr>
            <w:r w:rsidRPr="00C41550">
              <w:rPr>
                <w:rFonts w:ascii="Calibri" w:hAnsi="Calibri" w:cs="Calibri"/>
                <w:color w:val="000000"/>
                <w:sz w:val="24"/>
                <w:szCs w:val="24"/>
                <w:lang w:val="en-IN"/>
              </w:rPr>
              <w:t>2.5 × 10⁴ s</w:t>
            </w:r>
          </w:p>
        </w:tc>
      </w:tr>
      <w:tr w:rsidR="006441CE" w:rsidRPr="0060634D" w14:paraId="2C8F83BC" w14:textId="77777777" w:rsidTr="005709BF">
        <w:tc>
          <w:tcPr>
            <w:tcW w:w="9085" w:type="dxa"/>
          </w:tcPr>
          <w:p w14:paraId="7CD25839" w14:textId="77777777" w:rsidR="006441CE" w:rsidRPr="0060634D" w:rsidRDefault="00C41550" w:rsidP="005709BF">
            <w:pPr>
              <w:spacing w:after="160" w:line="259" w:lineRule="auto"/>
              <w:ind w:left="720"/>
              <w:rPr>
                <w:rFonts w:ascii="Calibri" w:hAnsi="Calibri" w:cs="Calibri"/>
                <w:b/>
                <w:bCs/>
                <w:color w:val="000000"/>
                <w:sz w:val="24"/>
                <w:szCs w:val="24"/>
                <w:lang w:val="en-IN"/>
              </w:rPr>
            </w:pPr>
            <w:r w:rsidRPr="00C41550">
              <w:rPr>
                <w:rFonts w:ascii="Calibri" w:hAnsi="Calibri" w:cs="Calibri"/>
                <w:color w:val="000000"/>
                <w:sz w:val="24"/>
                <w:szCs w:val="24"/>
                <w:lang w:val="en-IN"/>
              </w:rPr>
              <w:t>1.15 × 10¹³ s</w:t>
            </w:r>
          </w:p>
        </w:tc>
      </w:tr>
      <w:tr w:rsidR="006441CE" w:rsidRPr="0060634D" w14:paraId="3C0BA75B" w14:textId="77777777" w:rsidTr="005709BF">
        <w:tc>
          <w:tcPr>
            <w:tcW w:w="9085" w:type="dxa"/>
          </w:tcPr>
          <w:p w14:paraId="18BD950C" w14:textId="77777777" w:rsidR="006441CE" w:rsidRPr="00FF36C9" w:rsidRDefault="00C41550" w:rsidP="005709BF">
            <w:pPr>
              <w:spacing w:after="160" w:line="259" w:lineRule="auto"/>
              <w:ind w:left="720"/>
              <w:rPr>
                <w:rFonts w:ascii="Calibri" w:hAnsi="Calibri" w:cs="Calibri"/>
                <w:color w:val="000000"/>
                <w:sz w:val="24"/>
                <w:szCs w:val="24"/>
                <w:lang w:val="en-IN"/>
              </w:rPr>
            </w:pPr>
            <w:r w:rsidRPr="00C41550">
              <w:rPr>
                <w:rFonts w:ascii="Calibri" w:hAnsi="Calibri" w:cs="Calibri"/>
                <w:color w:val="000000"/>
                <w:sz w:val="24"/>
                <w:szCs w:val="24"/>
                <w:lang w:val="en-IN"/>
              </w:rPr>
              <w:t>3.45× 10² s</w:t>
            </w:r>
          </w:p>
        </w:tc>
      </w:tr>
      <w:tr w:rsidR="006441CE" w:rsidRPr="0060634D" w14:paraId="384BCF63" w14:textId="77777777" w:rsidTr="005709BF">
        <w:tc>
          <w:tcPr>
            <w:tcW w:w="9085" w:type="dxa"/>
          </w:tcPr>
          <w:p w14:paraId="2620182A" w14:textId="77777777" w:rsidR="006441CE" w:rsidRPr="0060634D" w:rsidRDefault="00376553" w:rsidP="005709BF">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6441CE" w:rsidRPr="0060634D" w14:paraId="29F1E883" w14:textId="77777777" w:rsidTr="005709BF">
        <w:tc>
          <w:tcPr>
            <w:tcW w:w="9085" w:type="dxa"/>
          </w:tcPr>
          <w:p w14:paraId="4F5FD16B" w14:textId="77777777" w:rsidR="006441CE" w:rsidRPr="0060634D" w:rsidRDefault="00C41550" w:rsidP="00376553">
            <w:pPr>
              <w:spacing w:line="276" w:lineRule="auto"/>
              <w:rPr>
                <w:rFonts w:ascii="Calibri" w:hAnsi="Calibri" w:cs="Calibri"/>
                <w:sz w:val="24"/>
                <w:szCs w:val="24"/>
                <w:lang w:val="en-IN"/>
              </w:rPr>
            </w:pPr>
            <w:r w:rsidRPr="00C41550">
              <w:rPr>
                <w:rFonts w:ascii="Calibri" w:hAnsi="Calibri" w:cs="Calibri"/>
                <w:sz w:val="24"/>
                <w:szCs w:val="24"/>
                <w:lang w:val="en-IN"/>
              </w:rPr>
              <w:t>The half-life of a reaction is the time in which the concentration of a reactant is reduced to one half of its initial concentration.</w:t>
            </w:r>
          </w:p>
        </w:tc>
      </w:tr>
      <w:tr w:rsidR="006441CE" w:rsidRPr="0060634D" w14:paraId="46AF6A87" w14:textId="77777777" w:rsidTr="00FF36C9">
        <w:tc>
          <w:tcPr>
            <w:tcW w:w="9085" w:type="dxa"/>
            <w:shd w:val="clear" w:color="auto" w:fill="auto"/>
          </w:tcPr>
          <w:p w14:paraId="4071BFFC" w14:textId="77777777" w:rsidR="00C41550" w:rsidRPr="00C41550" w:rsidRDefault="00C41550" w:rsidP="00C41550">
            <w:pPr>
              <w:tabs>
                <w:tab w:val="left" w:pos="4932"/>
              </w:tabs>
              <w:contextualSpacing/>
              <w:rPr>
                <w:rFonts w:eastAsia="Times New Roman" w:cstheme="minorHAnsi"/>
                <w:noProof/>
                <w:sz w:val="24"/>
                <w:szCs w:val="24"/>
              </w:rPr>
            </w:pPr>
            <w:r w:rsidRPr="00C41550">
              <w:rPr>
                <w:rFonts w:eastAsia="Times New Roman" w:cstheme="minorHAnsi"/>
                <w:noProof/>
                <w:sz w:val="24"/>
                <w:szCs w:val="24"/>
              </w:rPr>
              <w:t>For the first order reaction</w:t>
            </w:r>
          </w:p>
          <w:p w14:paraId="66DEEA94" w14:textId="77777777" w:rsidR="00C41550" w:rsidRPr="00C41550" w:rsidRDefault="00C41550" w:rsidP="00C41550">
            <w:pPr>
              <w:tabs>
                <w:tab w:val="left" w:pos="4932"/>
              </w:tabs>
              <w:contextualSpacing/>
              <w:rPr>
                <w:rFonts w:eastAsia="Times New Roman" w:cstheme="minorHAnsi"/>
                <w:noProof/>
                <w:sz w:val="24"/>
                <w:szCs w:val="24"/>
              </w:rPr>
            </w:pPr>
            <w:r w:rsidRPr="00C41550">
              <w:rPr>
                <w:rFonts w:eastAsia="Times New Roman" w:cstheme="minorHAnsi"/>
                <w:noProof/>
                <w:sz w:val="24"/>
                <w:szCs w:val="24"/>
              </w:rPr>
              <w:t>=t1/2 = 0.693/k</w:t>
            </w:r>
          </w:p>
          <w:p w14:paraId="10DA2D46" w14:textId="77777777" w:rsidR="00C41550" w:rsidRPr="00C41550" w:rsidRDefault="00C41550" w:rsidP="00C41550">
            <w:pPr>
              <w:tabs>
                <w:tab w:val="left" w:pos="4932"/>
              </w:tabs>
              <w:contextualSpacing/>
              <w:rPr>
                <w:rFonts w:eastAsia="Times New Roman" w:cstheme="minorHAnsi"/>
                <w:noProof/>
                <w:sz w:val="24"/>
                <w:szCs w:val="24"/>
              </w:rPr>
            </w:pPr>
            <w:r w:rsidRPr="00C41550">
              <w:rPr>
                <w:rFonts w:eastAsia="Times New Roman" w:cstheme="minorHAnsi"/>
                <w:noProof/>
                <w:sz w:val="24"/>
                <w:szCs w:val="24"/>
              </w:rPr>
              <w:t>= 0.693/2.6 × 10⁻¹⁴ s</w:t>
            </w:r>
          </w:p>
          <w:p w14:paraId="1D07936C" w14:textId="77777777" w:rsidR="00FF36C9" w:rsidRPr="00FF36C9" w:rsidRDefault="00C41550" w:rsidP="00C41550">
            <w:pPr>
              <w:tabs>
                <w:tab w:val="left" w:pos="4932"/>
              </w:tabs>
              <w:spacing w:after="160" w:line="259" w:lineRule="auto"/>
              <w:contextualSpacing/>
              <w:rPr>
                <w:rFonts w:cstheme="minorHAnsi"/>
                <w:iCs/>
                <w:sz w:val="24"/>
                <w:szCs w:val="24"/>
                <w:lang w:val="en-IN"/>
              </w:rPr>
            </w:pPr>
            <w:r w:rsidRPr="00C41550">
              <w:rPr>
                <w:rFonts w:eastAsia="Times New Roman" w:cstheme="minorHAnsi"/>
                <w:noProof/>
                <w:sz w:val="24"/>
                <w:szCs w:val="24"/>
              </w:rPr>
              <w:t>= 1.15 × 10¹³ s</w:t>
            </w:r>
          </w:p>
        </w:tc>
      </w:tr>
      <w:tr w:rsidR="00D45B28" w:rsidRPr="0060634D" w14:paraId="16C314F8" w14:textId="77777777" w:rsidTr="00FF36C9">
        <w:tc>
          <w:tcPr>
            <w:tcW w:w="9085" w:type="dxa"/>
            <w:shd w:val="clear" w:color="auto" w:fill="auto"/>
          </w:tcPr>
          <w:p w14:paraId="5296A425" w14:textId="77777777" w:rsidR="009D68D5" w:rsidRDefault="009D68D5" w:rsidP="009D68D5">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7823F6E1" w14:textId="77777777" w:rsidR="00D45B28" w:rsidRPr="00C41550" w:rsidRDefault="00D45B28" w:rsidP="00C41550">
            <w:pPr>
              <w:tabs>
                <w:tab w:val="left" w:pos="4932"/>
              </w:tabs>
              <w:contextualSpacing/>
              <w:rPr>
                <w:rFonts w:eastAsia="Times New Roman" w:cstheme="minorHAnsi"/>
                <w:noProof/>
                <w:sz w:val="24"/>
                <w:szCs w:val="24"/>
              </w:rPr>
            </w:pPr>
          </w:p>
        </w:tc>
      </w:tr>
    </w:tbl>
    <w:p w14:paraId="5508320E" w14:textId="77777777" w:rsidR="00C1471C" w:rsidRDefault="00C1471C" w:rsidP="0060634D"/>
    <w:tbl>
      <w:tblPr>
        <w:tblStyle w:val="TableGrid3"/>
        <w:tblW w:w="9085" w:type="dxa"/>
        <w:tblInd w:w="360" w:type="dxa"/>
        <w:tblLook w:val="04A0" w:firstRow="1" w:lastRow="0" w:firstColumn="1" w:lastColumn="0" w:noHBand="0" w:noVBand="1"/>
      </w:tblPr>
      <w:tblGrid>
        <w:gridCol w:w="9085"/>
      </w:tblGrid>
      <w:tr w:rsidR="00A01026" w:rsidRPr="0060634D" w14:paraId="327AE010" w14:textId="77777777" w:rsidTr="005709BF">
        <w:tc>
          <w:tcPr>
            <w:tcW w:w="9085" w:type="dxa"/>
          </w:tcPr>
          <w:p w14:paraId="36751343" w14:textId="77777777" w:rsidR="00A01026" w:rsidRDefault="006C0354" w:rsidP="005709BF">
            <w:pPr>
              <w:spacing w:after="160" w:line="259" w:lineRule="auto"/>
              <w:rPr>
                <w:rFonts w:ascii="Calibri" w:hAnsi="Calibri" w:cs="Calibri"/>
                <w:color w:val="000000"/>
                <w:sz w:val="24"/>
                <w:szCs w:val="24"/>
                <w:lang w:val="en-IN"/>
              </w:rPr>
            </w:pPr>
            <w:r w:rsidRPr="006C0354">
              <w:rPr>
                <w:rFonts w:ascii="Calibri" w:hAnsi="Calibri" w:cs="Calibri"/>
                <w:color w:val="000000"/>
                <w:sz w:val="24"/>
                <w:szCs w:val="24"/>
                <w:lang w:val="en-IN"/>
              </w:rPr>
              <w:t>Which among the following is equals to threshold energy</w:t>
            </w:r>
          </w:p>
          <w:p w14:paraId="4470B274"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A01026" w:rsidRPr="0060634D" w14:paraId="29A7C096" w14:textId="77777777" w:rsidTr="005709BF">
        <w:tc>
          <w:tcPr>
            <w:tcW w:w="9085" w:type="dxa"/>
          </w:tcPr>
          <w:p w14:paraId="2EF28A13" w14:textId="77777777" w:rsidR="00A01026" w:rsidRPr="0060634D" w:rsidRDefault="006C0354" w:rsidP="005709BF">
            <w:pPr>
              <w:spacing w:after="160" w:line="259" w:lineRule="auto"/>
              <w:ind w:left="720"/>
              <w:rPr>
                <w:rFonts w:ascii="Calibri" w:hAnsi="Calibri" w:cs="Calibri"/>
                <w:b/>
                <w:bCs/>
                <w:color w:val="000000"/>
                <w:sz w:val="24"/>
                <w:szCs w:val="24"/>
                <w:lang w:val="en-IN"/>
              </w:rPr>
            </w:pPr>
            <w:r w:rsidRPr="006C0354">
              <w:rPr>
                <w:rFonts w:ascii="Calibri" w:hAnsi="Calibri" w:cs="Calibri"/>
                <w:color w:val="000000"/>
                <w:sz w:val="24"/>
                <w:szCs w:val="24"/>
                <w:lang w:val="en-IN"/>
              </w:rPr>
              <w:t>Activation energy – normal energy of reactants</w:t>
            </w:r>
          </w:p>
        </w:tc>
      </w:tr>
      <w:tr w:rsidR="00A01026" w:rsidRPr="0060634D" w14:paraId="026F9778" w14:textId="77777777" w:rsidTr="005709BF">
        <w:tc>
          <w:tcPr>
            <w:tcW w:w="9085" w:type="dxa"/>
          </w:tcPr>
          <w:p w14:paraId="2394117C" w14:textId="77777777" w:rsidR="00A01026" w:rsidRPr="0060634D" w:rsidRDefault="006C0354" w:rsidP="005709BF">
            <w:pPr>
              <w:spacing w:after="160" w:line="259" w:lineRule="auto"/>
              <w:ind w:left="720"/>
              <w:rPr>
                <w:rFonts w:ascii="Calibri" w:hAnsi="Calibri" w:cs="Calibri"/>
                <w:b/>
                <w:bCs/>
                <w:color w:val="000000"/>
                <w:sz w:val="24"/>
                <w:szCs w:val="24"/>
                <w:lang w:val="en-IN"/>
              </w:rPr>
            </w:pPr>
            <w:r w:rsidRPr="006C0354">
              <w:rPr>
                <w:rFonts w:ascii="Calibri" w:hAnsi="Calibri" w:cs="Calibri"/>
                <w:color w:val="000000"/>
                <w:sz w:val="24"/>
                <w:szCs w:val="24"/>
                <w:lang w:val="en-IN"/>
              </w:rPr>
              <w:t>Activation energy + normal energy of reactants</w:t>
            </w:r>
          </w:p>
        </w:tc>
      </w:tr>
      <w:tr w:rsidR="00A01026" w:rsidRPr="0060634D" w14:paraId="78AF218E" w14:textId="77777777" w:rsidTr="005709BF">
        <w:tc>
          <w:tcPr>
            <w:tcW w:w="9085" w:type="dxa"/>
          </w:tcPr>
          <w:p w14:paraId="0E128CC5" w14:textId="77777777" w:rsidR="00A01026" w:rsidRPr="0060634D" w:rsidRDefault="006C0354" w:rsidP="005709BF">
            <w:pPr>
              <w:spacing w:after="160" w:line="259" w:lineRule="auto"/>
              <w:ind w:left="720"/>
              <w:rPr>
                <w:rFonts w:ascii="Calibri" w:hAnsi="Calibri" w:cs="Calibri"/>
                <w:b/>
                <w:bCs/>
                <w:color w:val="000000"/>
                <w:sz w:val="24"/>
                <w:szCs w:val="24"/>
                <w:lang w:val="en-IN"/>
              </w:rPr>
            </w:pPr>
            <w:r w:rsidRPr="006C0354">
              <w:rPr>
                <w:rFonts w:ascii="Calibri" w:hAnsi="Calibri" w:cs="Calibri"/>
                <w:color w:val="000000"/>
                <w:sz w:val="24"/>
                <w:szCs w:val="24"/>
                <w:lang w:val="en-IN"/>
              </w:rPr>
              <w:t>Normal energy of reactants – Activation energy</w:t>
            </w:r>
          </w:p>
        </w:tc>
      </w:tr>
      <w:tr w:rsidR="00A01026" w:rsidRPr="0060634D" w14:paraId="376BBD8D" w14:textId="77777777" w:rsidTr="005709BF">
        <w:tc>
          <w:tcPr>
            <w:tcW w:w="9085" w:type="dxa"/>
          </w:tcPr>
          <w:p w14:paraId="71A73A12" w14:textId="77777777" w:rsidR="00A01026" w:rsidRPr="0060634D" w:rsidRDefault="00D7263F" w:rsidP="005709BF">
            <w:pPr>
              <w:spacing w:after="160" w:line="259" w:lineRule="auto"/>
              <w:ind w:left="720"/>
              <w:rPr>
                <w:rFonts w:ascii="Calibri" w:hAnsi="Calibri" w:cs="Calibri"/>
                <w:b/>
                <w:bCs/>
                <w:color w:val="000000"/>
                <w:sz w:val="24"/>
                <w:szCs w:val="24"/>
                <w:lang w:val="en-IN"/>
              </w:rPr>
            </w:pPr>
            <w:r w:rsidRPr="00D7263F">
              <w:rPr>
                <w:rFonts w:ascii="Calibri" w:hAnsi="Calibri" w:cs="Calibri"/>
                <w:color w:val="000000"/>
                <w:sz w:val="24"/>
                <w:szCs w:val="24"/>
                <w:lang w:val="en-IN"/>
              </w:rPr>
              <w:t>None of the above</w:t>
            </w:r>
          </w:p>
        </w:tc>
      </w:tr>
      <w:tr w:rsidR="00A01026" w:rsidRPr="0060634D" w14:paraId="0F0F766D" w14:textId="77777777" w:rsidTr="005709BF">
        <w:tc>
          <w:tcPr>
            <w:tcW w:w="9085" w:type="dxa"/>
          </w:tcPr>
          <w:p w14:paraId="3B538B30" w14:textId="77777777" w:rsidR="00A01026" w:rsidRPr="0060634D" w:rsidRDefault="006C0354" w:rsidP="00AC282F">
            <w:pPr>
              <w:tabs>
                <w:tab w:val="left" w:pos="106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A01026" w:rsidRPr="0060634D" w14:paraId="0933EC99" w14:textId="77777777" w:rsidTr="005709BF">
        <w:tc>
          <w:tcPr>
            <w:tcW w:w="9085" w:type="dxa"/>
          </w:tcPr>
          <w:p w14:paraId="5F3ED9BC" w14:textId="77777777" w:rsidR="00A01026" w:rsidRPr="0060634D" w:rsidRDefault="006C0354" w:rsidP="005709BF">
            <w:pPr>
              <w:spacing w:after="160" w:line="259" w:lineRule="auto"/>
              <w:rPr>
                <w:rFonts w:ascii="Calibri" w:hAnsi="Calibri" w:cs="Calibri"/>
                <w:sz w:val="24"/>
                <w:szCs w:val="24"/>
                <w:lang w:val="en-IN"/>
              </w:rPr>
            </w:pPr>
            <w:r w:rsidRPr="006C0354">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A01026" w:rsidRPr="0060634D" w14:paraId="49B1DA87" w14:textId="77777777" w:rsidTr="005709BF">
        <w:tc>
          <w:tcPr>
            <w:tcW w:w="9085" w:type="dxa"/>
          </w:tcPr>
          <w:p w14:paraId="28086141" w14:textId="77777777" w:rsidR="006C0354" w:rsidRPr="006C0354" w:rsidRDefault="006C0354" w:rsidP="006C0354">
            <w:pPr>
              <w:tabs>
                <w:tab w:val="left" w:pos="4932"/>
              </w:tabs>
              <w:contextualSpacing/>
              <w:rPr>
                <w:rFonts w:ascii="Calibri" w:hAnsi="Calibri" w:cs="Calibri"/>
                <w:iCs/>
                <w:sz w:val="24"/>
                <w:szCs w:val="24"/>
                <w:lang w:val="en-IN"/>
              </w:rPr>
            </w:pPr>
            <w:r w:rsidRPr="006C0354">
              <w:rPr>
                <w:rFonts w:ascii="Calibri" w:hAnsi="Calibri" w:cs="Calibri"/>
                <w:iCs/>
                <w:sz w:val="24"/>
                <w:szCs w:val="24"/>
                <w:lang w:val="en-IN"/>
              </w:rPr>
              <w:t>Threshold energy is equals to activation energy + normal energy of reactants. Or</w:t>
            </w:r>
          </w:p>
          <w:p w14:paraId="6487D2E0" w14:textId="77777777" w:rsidR="00A01026" w:rsidRPr="0060634D" w:rsidRDefault="006C0354" w:rsidP="006C0354">
            <w:pPr>
              <w:tabs>
                <w:tab w:val="left" w:pos="4932"/>
              </w:tabs>
              <w:contextualSpacing/>
              <w:rPr>
                <w:rFonts w:ascii="Calibri" w:hAnsi="Calibri" w:cs="Calibri"/>
                <w:iCs/>
                <w:sz w:val="24"/>
                <w:szCs w:val="24"/>
                <w:lang w:val="en-IN"/>
              </w:rPr>
            </w:pPr>
            <w:r w:rsidRPr="006C0354">
              <w:rPr>
                <w:rFonts w:ascii="Calibri" w:hAnsi="Calibri" w:cs="Calibri"/>
                <w:iCs/>
                <w:sz w:val="24"/>
                <w:szCs w:val="24"/>
                <w:lang w:val="en-IN"/>
              </w:rPr>
              <w:t>Threshold energy = energy of activation + internal energy</w:t>
            </w:r>
          </w:p>
        </w:tc>
      </w:tr>
      <w:tr w:rsidR="00D45B28" w:rsidRPr="0060634D" w14:paraId="7701C2A6" w14:textId="77777777" w:rsidTr="005709BF">
        <w:tc>
          <w:tcPr>
            <w:tcW w:w="9085" w:type="dxa"/>
          </w:tcPr>
          <w:p w14:paraId="4719503F" w14:textId="77777777" w:rsidR="009D68D5" w:rsidRDefault="009D68D5" w:rsidP="009D68D5">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31286D9C" w14:textId="77777777" w:rsidR="00D45B28" w:rsidRPr="006C0354" w:rsidRDefault="00D45B28" w:rsidP="006C0354">
            <w:pPr>
              <w:tabs>
                <w:tab w:val="left" w:pos="4932"/>
              </w:tabs>
              <w:contextualSpacing/>
              <w:rPr>
                <w:rFonts w:ascii="Calibri" w:hAnsi="Calibri" w:cs="Calibri"/>
                <w:iCs/>
                <w:sz w:val="24"/>
                <w:szCs w:val="24"/>
                <w:lang w:val="en-IN"/>
              </w:rPr>
            </w:pPr>
          </w:p>
        </w:tc>
      </w:tr>
    </w:tbl>
    <w:p w14:paraId="1995575D" w14:textId="77777777" w:rsidR="00A01026" w:rsidRDefault="00A01026" w:rsidP="0060634D"/>
    <w:tbl>
      <w:tblPr>
        <w:tblStyle w:val="TableGrid3"/>
        <w:tblW w:w="9085" w:type="dxa"/>
        <w:tblInd w:w="360" w:type="dxa"/>
        <w:tblLook w:val="04A0" w:firstRow="1" w:lastRow="0" w:firstColumn="1" w:lastColumn="0" w:noHBand="0" w:noVBand="1"/>
      </w:tblPr>
      <w:tblGrid>
        <w:gridCol w:w="9085"/>
      </w:tblGrid>
      <w:tr w:rsidR="002C254A" w:rsidRPr="0060634D" w14:paraId="48D67B89" w14:textId="77777777" w:rsidTr="005709BF">
        <w:tc>
          <w:tcPr>
            <w:tcW w:w="9085" w:type="dxa"/>
          </w:tcPr>
          <w:p w14:paraId="11454468" w14:textId="77777777" w:rsidR="00283D01" w:rsidRPr="00283D01" w:rsidRDefault="00283D01" w:rsidP="00283D01">
            <w:pPr>
              <w:rPr>
                <w:rFonts w:ascii="Calibri" w:hAnsi="Calibri" w:cs="Calibri"/>
                <w:color w:val="000000"/>
                <w:sz w:val="24"/>
                <w:szCs w:val="24"/>
                <w:lang w:val="en-IN"/>
              </w:rPr>
            </w:pPr>
            <w:r w:rsidRPr="00283D01">
              <w:rPr>
                <w:rFonts w:ascii="Calibri" w:hAnsi="Calibri" w:cs="Calibri"/>
                <w:color w:val="000000"/>
                <w:sz w:val="24"/>
                <w:szCs w:val="24"/>
                <w:lang w:val="en-IN"/>
              </w:rPr>
              <w:t xml:space="preserve">The given reaction is the example of </w:t>
            </w:r>
          </w:p>
          <w:p w14:paraId="295E1769" w14:textId="77777777" w:rsidR="002C254A" w:rsidRDefault="00283D01" w:rsidP="00283D01">
            <w:pPr>
              <w:spacing w:after="160" w:line="259" w:lineRule="auto"/>
              <w:rPr>
                <w:rFonts w:ascii="Calibri" w:hAnsi="Calibri" w:cs="Calibri"/>
                <w:color w:val="000000"/>
                <w:sz w:val="24"/>
                <w:szCs w:val="24"/>
                <w:lang w:val="en-IN"/>
              </w:rPr>
            </w:pPr>
            <w:r w:rsidRPr="00283D01">
              <w:rPr>
                <w:rFonts w:ascii="Calibri" w:hAnsi="Calibri" w:cs="Calibri"/>
                <w:color w:val="000000"/>
                <w:sz w:val="24"/>
                <w:szCs w:val="24"/>
                <w:lang w:val="en-IN"/>
              </w:rPr>
              <w:t xml:space="preserve">SO₂Cl₂ </w:t>
            </w:r>
            <w:r w:rsidRPr="00283D01">
              <w:rPr>
                <w:rFonts w:ascii="Calibri" w:hAnsi="Calibri" w:cs="Calibri" w:hint="eastAsia"/>
                <w:color w:val="000000"/>
                <w:sz w:val="24"/>
                <w:szCs w:val="24"/>
                <w:lang w:val="en-IN"/>
              </w:rPr>
              <w:t>→</w:t>
            </w:r>
            <w:r w:rsidRPr="00283D01">
              <w:rPr>
                <w:rFonts w:ascii="Calibri" w:hAnsi="Calibri" w:cs="Calibri"/>
                <w:color w:val="000000"/>
                <w:sz w:val="24"/>
                <w:szCs w:val="24"/>
                <w:lang w:val="en-IN"/>
              </w:rPr>
              <w:t xml:space="preserve"> SO₂ + Cl₂</w:t>
            </w:r>
          </w:p>
          <w:p w14:paraId="19B4D184" w14:textId="77777777" w:rsidR="00115D95" w:rsidRPr="0060634D" w:rsidRDefault="00115D95" w:rsidP="00283D0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2C254A" w:rsidRPr="0060634D" w14:paraId="397B3B5C" w14:textId="77777777" w:rsidTr="005709BF">
        <w:tc>
          <w:tcPr>
            <w:tcW w:w="9085" w:type="dxa"/>
          </w:tcPr>
          <w:p w14:paraId="674E14A7" w14:textId="77777777" w:rsidR="002C254A" w:rsidRPr="0060634D" w:rsidRDefault="00283D01" w:rsidP="005709BF">
            <w:pPr>
              <w:spacing w:after="160" w:line="259" w:lineRule="auto"/>
              <w:ind w:left="720"/>
              <w:rPr>
                <w:rFonts w:ascii="Calibri" w:hAnsi="Calibri" w:cs="Calibri"/>
                <w:b/>
                <w:bCs/>
                <w:color w:val="000000"/>
                <w:sz w:val="24"/>
                <w:szCs w:val="24"/>
                <w:lang w:val="en-IN"/>
              </w:rPr>
            </w:pPr>
            <w:r w:rsidRPr="00283D01">
              <w:rPr>
                <w:rFonts w:ascii="Calibri" w:hAnsi="Calibri" w:cs="Calibri"/>
                <w:color w:val="000000"/>
                <w:sz w:val="24"/>
                <w:szCs w:val="24"/>
                <w:lang w:val="en-IN"/>
              </w:rPr>
              <w:t>Zero order reaction</w:t>
            </w:r>
          </w:p>
        </w:tc>
      </w:tr>
      <w:tr w:rsidR="002C254A" w:rsidRPr="0060634D" w14:paraId="0A5A599A" w14:textId="77777777" w:rsidTr="005709BF">
        <w:tc>
          <w:tcPr>
            <w:tcW w:w="9085" w:type="dxa"/>
          </w:tcPr>
          <w:p w14:paraId="47A11974" w14:textId="77777777" w:rsidR="002C254A" w:rsidRPr="0060634D" w:rsidRDefault="00283D01" w:rsidP="005709BF">
            <w:pPr>
              <w:spacing w:after="160" w:line="259" w:lineRule="auto"/>
              <w:ind w:left="720"/>
              <w:rPr>
                <w:rFonts w:ascii="Calibri" w:hAnsi="Calibri" w:cs="Calibri"/>
                <w:b/>
                <w:bCs/>
                <w:color w:val="000000"/>
                <w:sz w:val="24"/>
                <w:szCs w:val="24"/>
                <w:lang w:val="en-IN"/>
              </w:rPr>
            </w:pPr>
            <w:r w:rsidRPr="00283D01">
              <w:rPr>
                <w:rFonts w:ascii="Calibri" w:hAnsi="Calibri" w:cs="Calibri"/>
                <w:color w:val="000000"/>
                <w:sz w:val="24"/>
                <w:szCs w:val="24"/>
                <w:lang w:val="en-IN"/>
              </w:rPr>
              <w:t>First order reaction</w:t>
            </w:r>
          </w:p>
        </w:tc>
      </w:tr>
      <w:tr w:rsidR="002C254A" w:rsidRPr="0060634D" w14:paraId="006E0261" w14:textId="77777777" w:rsidTr="005709BF">
        <w:tc>
          <w:tcPr>
            <w:tcW w:w="9085" w:type="dxa"/>
          </w:tcPr>
          <w:p w14:paraId="472C0FFC" w14:textId="77777777" w:rsidR="002C254A" w:rsidRPr="0060634D" w:rsidRDefault="00283D01" w:rsidP="005709BF">
            <w:pPr>
              <w:spacing w:after="160" w:line="259" w:lineRule="auto"/>
              <w:ind w:left="720"/>
              <w:rPr>
                <w:rFonts w:ascii="Calibri" w:hAnsi="Calibri" w:cs="Calibri"/>
                <w:b/>
                <w:bCs/>
                <w:color w:val="000000"/>
                <w:sz w:val="24"/>
                <w:szCs w:val="24"/>
                <w:lang w:val="en-IN"/>
              </w:rPr>
            </w:pPr>
            <w:r w:rsidRPr="00283D01">
              <w:rPr>
                <w:rFonts w:ascii="Calibri" w:hAnsi="Calibri" w:cs="Calibri"/>
                <w:color w:val="000000"/>
                <w:sz w:val="24"/>
                <w:szCs w:val="24"/>
                <w:lang w:val="en-IN"/>
              </w:rPr>
              <w:t>Second order reaction</w:t>
            </w:r>
          </w:p>
        </w:tc>
      </w:tr>
      <w:tr w:rsidR="002C254A" w:rsidRPr="0060634D" w14:paraId="09C6280E" w14:textId="77777777" w:rsidTr="005709BF">
        <w:tc>
          <w:tcPr>
            <w:tcW w:w="9085" w:type="dxa"/>
          </w:tcPr>
          <w:p w14:paraId="175DEFD3" w14:textId="77777777" w:rsidR="002C254A" w:rsidRPr="0060634D" w:rsidRDefault="00283D01" w:rsidP="005709BF">
            <w:pPr>
              <w:spacing w:after="160" w:line="259" w:lineRule="auto"/>
              <w:ind w:left="720"/>
              <w:rPr>
                <w:rFonts w:ascii="Calibri" w:hAnsi="Calibri" w:cs="Calibri"/>
                <w:b/>
                <w:bCs/>
                <w:color w:val="000000"/>
                <w:sz w:val="24"/>
                <w:szCs w:val="24"/>
                <w:lang w:val="en-IN"/>
              </w:rPr>
            </w:pPr>
            <w:r w:rsidRPr="00283D01">
              <w:rPr>
                <w:rFonts w:ascii="Calibri" w:hAnsi="Calibri" w:cs="Calibri"/>
                <w:color w:val="000000"/>
                <w:sz w:val="24"/>
                <w:szCs w:val="24"/>
                <w:lang w:val="en-IN"/>
              </w:rPr>
              <w:t>Third order reaction</w:t>
            </w:r>
          </w:p>
        </w:tc>
      </w:tr>
      <w:tr w:rsidR="002C254A" w:rsidRPr="0060634D" w14:paraId="72E36EAA" w14:textId="77777777" w:rsidTr="005709BF">
        <w:tc>
          <w:tcPr>
            <w:tcW w:w="9085" w:type="dxa"/>
          </w:tcPr>
          <w:p w14:paraId="11FB5B1F" w14:textId="77777777" w:rsidR="002C254A" w:rsidRPr="0060634D" w:rsidRDefault="00283D01" w:rsidP="00A94F59">
            <w:pPr>
              <w:tabs>
                <w:tab w:val="left" w:pos="1287"/>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2C254A" w:rsidRPr="0060634D" w14:paraId="5D6BCC44" w14:textId="77777777" w:rsidTr="005709BF">
        <w:tc>
          <w:tcPr>
            <w:tcW w:w="9085" w:type="dxa"/>
          </w:tcPr>
          <w:p w14:paraId="1A19735F" w14:textId="77777777" w:rsidR="002C254A" w:rsidRPr="0060634D" w:rsidRDefault="00283D01" w:rsidP="00283D01">
            <w:pPr>
              <w:rPr>
                <w:rFonts w:ascii="Calibri" w:hAnsi="Calibri" w:cs="Calibri"/>
                <w:sz w:val="24"/>
                <w:szCs w:val="24"/>
                <w:lang w:val="en-IN"/>
              </w:rPr>
            </w:pPr>
            <w:r w:rsidRPr="00283D01">
              <w:rPr>
                <w:rFonts w:ascii="Calibri" w:hAnsi="Calibri" w:cs="Calibri"/>
                <w:sz w:val="24"/>
                <w:szCs w:val="24"/>
                <w:lang w:val="en-IN"/>
              </w:rPr>
              <w:t>The sum of powers of the concentration of the reactants in the rate law expression is called the order of that chemical reaction.</w:t>
            </w:r>
          </w:p>
        </w:tc>
      </w:tr>
      <w:tr w:rsidR="002C254A" w:rsidRPr="0060634D" w14:paraId="62DE62A8" w14:textId="77777777" w:rsidTr="005709BF">
        <w:tc>
          <w:tcPr>
            <w:tcW w:w="9085" w:type="dxa"/>
          </w:tcPr>
          <w:p w14:paraId="0B8834DB" w14:textId="77777777" w:rsidR="00283D01" w:rsidRPr="00283D01" w:rsidRDefault="00283D01" w:rsidP="00283D01">
            <w:pPr>
              <w:tabs>
                <w:tab w:val="left" w:pos="4932"/>
              </w:tabs>
              <w:contextualSpacing/>
              <w:rPr>
                <w:rFonts w:ascii="Calibri" w:hAnsi="Calibri" w:cs="Calibri"/>
                <w:iCs/>
                <w:sz w:val="24"/>
                <w:szCs w:val="24"/>
                <w:lang w:val="en-IN"/>
              </w:rPr>
            </w:pPr>
            <w:r w:rsidRPr="00283D01">
              <w:rPr>
                <w:rFonts w:ascii="Calibri" w:hAnsi="Calibri" w:cs="Calibri"/>
                <w:iCs/>
                <w:sz w:val="24"/>
                <w:szCs w:val="24"/>
                <w:lang w:val="en-IN"/>
              </w:rPr>
              <w:t>Decomposition of SO₂Cl₂ to SO₂ + Cl₂ is the number of first order reaction. Unit of rate constant for first order reaction is s⁻¹</w:t>
            </w:r>
          </w:p>
          <w:p w14:paraId="03607B79" w14:textId="77777777" w:rsidR="00283D01" w:rsidRPr="00283D01" w:rsidRDefault="00283D01" w:rsidP="00283D01">
            <w:pPr>
              <w:tabs>
                <w:tab w:val="left" w:pos="4932"/>
              </w:tabs>
              <w:contextualSpacing/>
              <w:rPr>
                <w:rFonts w:ascii="Calibri" w:hAnsi="Calibri" w:cs="Calibri"/>
                <w:iCs/>
                <w:sz w:val="24"/>
                <w:szCs w:val="24"/>
                <w:lang w:val="en-IN"/>
              </w:rPr>
            </w:pPr>
            <w:r w:rsidRPr="00283D01">
              <w:rPr>
                <w:rFonts w:ascii="Calibri" w:hAnsi="Calibri" w:cs="Calibri"/>
                <w:iCs/>
                <w:sz w:val="24"/>
                <w:szCs w:val="24"/>
                <w:lang w:val="en-IN"/>
              </w:rPr>
              <w:t>Rate = k[A]</w:t>
            </w:r>
          </w:p>
          <w:p w14:paraId="276D7021" w14:textId="77777777" w:rsidR="00283D01" w:rsidRPr="00283D01" w:rsidRDefault="00283D01" w:rsidP="00283D01">
            <w:pPr>
              <w:tabs>
                <w:tab w:val="left" w:pos="4932"/>
              </w:tabs>
              <w:contextualSpacing/>
              <w:rPr>
                <w:rFonts w:ascii="Calibri" w:hAnsi="Calibri" w:cs="Calibri"/>
                <w:iCs/>
                <w:sz w:val="24"/>
                <w:szCs w:val="24"/>
                <w:lang w:val="en-IN"/>
              </w:rPr>
            </w:pPr>
            <w:r w:rsidRPr="00283D01">
              <w:rPr>
                <w:rFonts w:ascii="Calibri" w:hAnsi="Calibri" w:cs="Calibri"/>
                <w:iCs/>
                <w:sz w:val="24"/>
                <w:szCs w:val="24"/>
                <w:lang w:val="en-IN"/>
              </w:rPr>
              <w:t>Mol L⁻¹/s = k (mol L⁻¹)</w:t>
            </w:r>
          </w:p>
          <w:p w14:paraId="2C736B0B" w14:textId="77777777" w:rsidR="001A5692" w:rsidRPr="0060634D" w:rsidRDefault="00283D01" w:rsidP="00283D01">
            <w:pPr>
              <w:tabs>
                <w:tab w:val="left" w:pos="4932"/>
              </w:tabs>
              <w:spacing w:after="160" w:line="259" w:lineRule="auto"/>
              <w:contextualSpacing/>
              <w:rPr>
                <w:rFonts w:ascii="Calibri" w:hAnsi="Calibri" w:cs="Calibri"/>
                <w:iCs/>
                <w:sz w:val="24"/>
                <w:szCs w:val="24"/>
                <w:lang w:val="en-IN"/>
              </w:rPr>
            </w:pPr>
            <w:r w:rsidRPr="00283D01">
              <w:rPr>
                <w:rFonts w:ascii="Calibri" w:hAnsi="Calibri" w:cs="Calibri"/>
                <w:iCs/>
                <w:sz w:val="24"/>
                <w:szCs w:val="24"/>
                <w:lang w:val="en-IN"/>
              </w:rPr>
              <w:t>= k = s⁻¹</w:t>
            </w:r>
          </w:p>
        </w:tc>
      </w:tr>
      <w:tr w:rsidR="00D45B28" w:rsidRPr="0060634D" w14:paraId="5932401F" w14:textId="77777777" w:rsidTr="005709BF">
        <w:tc>
          <w:tcPr>
            <w:tcW w:w="9085" w:type="dxa"/>
          </w:tcPr>
          <w:p w14:paraId="087BA2D2" w14:textId="77777777" w:rsidR="009D68D5" w:rsidRPr="00564117" w:rsidRDefault="009D68D5" w:rsidP="009D68D5">
            <w:pPr>
              <w:pStyle w:val="NoSpacing"/>
              <w:jc w:val="both"/>
              <w:rPr>
                <w:rFonts w:ascii="Times New Roman" w:hAnsi="Times New Roman" w:cs="Times New Roman"/>
                <w:sz w:val="28"/>
                <w:szCs w:val="28"/>
              </w:rPr>
            </w:pPr>
            <w:r>
              <w:rPr>
                <w:rFonts w:ascii="Times New Roman" w:hAnsi="Times New Roman" w:cs="Times New Roman"/>
                <w:sz w:val="28"/>
                <w:szCs w:val="28"/>
              </w:rPr>
              <w:t>Catalyst</w:t>
            </w:r>
            <w:r w:rsidRPr="00564117">
              <w:rPr>
                <w:rFonts w:ascii="Times New Roman" w:hAnsi="Times New Roman" w:cs="Times New Roman"/>
                <w:sz w:val="28"/>
                <w:szCs w:val="28"/>
              </w:rPr>
              <w:t xml:space="preserve"> </w:t>
            </w:r>
          </w:p>
          <w:p w14:paraId="0A221953" w14:textId="77777777" w:rsidR="00D45B28" w:rsidRPr="00283D01" w:rsidRDefault="00D45B28" w:rsidP="00283D01">
            <w:pPr>
              <w:tabs>
                <w:tab w:val="left" w:pos="4932"/>
              </w:tabs>
              <w:contextualSpacing/>
              <w:rPr>
                <w:rFonts w:ascii="Calibri" w:hAnsi="Calibri" w:cs="Calibri"/>
                <w:iCs/>
                <w:sz w:val="24"/>
                <w:szCs w:val="24"/>
                <w:lang w:val="en-IN"/>
              </w:rPr>
            </w:pPr>
          </w:p>
        </w:tc>
      </w:tr>
    </w:tbl>
    <w:p w14:paraId="77D2BD39" w14:textId="77777777" w:rsidR="002C254A" w:rsidRDefault="002C254A" w:rsidP="0060634D">
      <w:pPr>
        <w:rPr>
          <w:lang w:val="en-IN"/>
        </w:rPr>
      </w:pPr>
    </w:p>
    <w:tbl>
      <w:tblPr>
        <w:tblStyle w:val="TableGrid3"/>
        <w:tblW w:w="9085" w:type="dxa"/>
        <w:tblInd w:w="360" w:type="dxa"/>
        <w:tblLook w:val="04A0" w:firstRow="1" w:lastRow="0" w:firstColumn="1" w:lastColumn="0" w:noHBand="0" w:noVBand="1"/>
      </w:tblPr>
      <w:tblGrid>
        <w:gridCol w:w="9085"/>
      </w:tblGrid>
      <w:tr w:rsidR="00DE1B33" w:rsidRPr="0060634D" w14:paraId="3A9451E9" w14:textId="77777777" w:rsidTr="005709BF">
        <w:tc>
          <w:tcPr>
            <w:tcW w:w="9085" w:type="dxa"/>
          </w:tcPr>
          <w:p w14:paraId="6AB23D59" w14:textId="77777777" w:rsidR="00DE1B33" w:rsidRDefault="00435C7A" w:rsidP="005709BF">
            <w:pPr>
              <w:spacing w:after="160" w:line="259" w:lineRule="auto"/>
              <w:rPr>
                <w:rFonts w:ascii="Calibri" w:hAnsi="Calibri" w:cs="Calibri"/>
                <w:color w:val="000000"/>
                <w:sz w:val="24"/>
                <w:szCs w:val="24"/>
                <w:lang w:val="en-IN"/>
              </w:rPr>
            </w:pPr>
            <w:r w:rsidRPr="00435C7A">
              <w:rPr>
                <w:rFonts w:ascii="Calibri" w:hAnsi="Calibri" w:cs="Calibri"/>
                <w:color w:val="000000"/>
                <w:sz w:val="24"/>
                <w:szCs w:val="24"/>
                <w:lang w:val="en-IN"/>
              </w:rPr>
              <w:t>Which statement is not true about the rate of reaction</w:t>
            </w:r>
          </w:p>
          <w:p w14:paraId="52E87318"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(2004)</w:t>
            </w:r>
          </w:p>
        </w:tc>
      </w:tr>
      <w:tr w:rsidR="00DE1B33" w:rsidRPr="0060634D" w14:paraId="7EC9BF9D" w14:textId="77777777" w:rsidTr="005709BF">
        <w:tc>
          <w:tcPr>
            <w:tcW w:w="9085" w:type="dxa"/>
          </w:tcPr>
          <w:p w14:paraId="67172A97" w14:textId="77777777" w:rsidR="00DE1B33" w:rsidRPr="0060634D" w:rsidRDefault="00435C7A" w:rsidP="005709BF">
            <w:pPr>
              <w:spacing w:after="160" w:line="259" w:lineRule="auto"/>
              <w:ind w:left="720"/>
              <w:rPr>
                <w:rFonts w:ascii="Calibri" w:hAnsi="Calibri" w:cs="Calibri"/>
                <w:b/>
                <w:bCs/>
                <w:color w:val="000000"/>
                <w:sz w:val="24"/>
                <w:szCs w:val="24"/>
                <w:lang w:val="en-IN"/>
              </w:rPr>
            </w:pPr>
            <w:r w:rsidRPr="00435C7A">
              <w:rPr>
                <w:rFonts w:ascii="Calibri" w:hAnsi="Calibri" w:cs="Calibri"/>
                <w:color w:val="000000"/>
                <w:sz w:val="24"/>
                <w:szCs w:val="24"/>
                <w:lang w:val="en-IN"/>
              </w:rPr>
              <w:t>It depends upon the initial concentration of the reactant</w:t>
            </w:r>
          </w:p>
        </w:tc>
      </w:tr>
      <w:tr w:rsidR="00DE1B33" w:rsidRPr="0060634D" w14:paraId="62114071" w14:textId="77777777" w:rsidTr="005709BF">
        <w:tc>
          <w:tcPr>
            <w:tcW w:w="9085" w:type="dxa"/>
          </w:tcPr>
          <w:p w14:paraId="1CC8E54B" w14:textId="77777777" w:rsidR="00DE1B33" w:rsidRPr="0060634D" w:rsidRDefault="00435C7A" w:rsidP="005709BF">
            <w:pPr>
              <w:spacing w:after="160" w:line="259" w:lineRule="auto"/>
              <w:ind w:left="720"/>
              <w:rPr>
                <w:rFonts w:ascii="Calibri" w:hAnsi="Calibri" w:cs="Calibri"/>
                <w:b/>
                <w:bCs/>
                <w:color w:val="000000"/>
                <w:sz w:val="24"/>
                <w:szCs w:val="24"/>
                <w:lang w:val="en-IN"/>
              </w:rPr>
            </w:pPr>
            <w:r w:rsidRPr="00435C7A">
              <w:rPr>
                <w:rFonts w:ascii="Calibri" w:hAnsi="Calibri" w:cs="Calibri"/>
                <w:color w:val="000000"/>
                <w:sz w:val="24"/>
                <w:szCs w:val="24"/>
                <w:lang w:val="en-IN"/>
              </w:rPr>
              <w:t>It is the speed with which reactants are converted into products</w:t>
            </w:r>
          </w:p>
        </w:tc>
      </w:tr>
      <w:tr w:rsidR="00DE1B33" w:rsidRPr="0060634D" w14:paraId="5DFA334C" w14:textId="77777777" w:rsidTr="005709BF">
        <w:tc>
          <w:tcPr>
            <w:tcW w:w="9085" w:type="dxa"/>
          </w:tcPr>
          <w:p w14:paraId="4AE212DB" w14:textId="77777777" w:rsidR="00DE1B33" w:rsidRPr="0060634D" w:rsidRDefault="00435C7A" w:rsidP="005709BF">
            <w:pPr>
              <w:spacing w:after="160" w:line="259" w:lineRule="auto"/>
              <w:ind w:left="720"/>
              <w:rPr>
                <w:rFonts w:ascii="Calibri" w:hAnsi="Calibri" w:cs="Calibri"/>
                <w:b/>
                <w:bCs/>
                <w:color w:val="000000"/>
                <w:sz w:val="24"/>
                <w:szCs w:val="24"/>
                <w:lang w:val="en-IN"/>
              </w:rPr>
            </w:pPr>
            <w:r w:rsidRPr="00435C7A">
              <w:rPr>
                <w:rFonts w:ascii="Calibri" w:hAnsi="Calibri" w:cs="Calibri"/>
                <w:color w:val="000000"/>
                <w:sz w:val="24"/>
                <w:szCs w:val="24"/>
                <w:lang w:val="en-IN"/>
              </w:rPr>
              <w:t>It is independent upon the initial concentration of reactants</w:t>
            </w:r>
          </w:p>
        </w:tc>
      </w:tr>
      <w:tr w:rsidR="00DE1B33" w:rsidRPr="0060634D" w14:paraId="1E1B3306" w14:textId="77777777" w:rsidTr="005709BF">
        <w:tc>
          <w:tcPr>
            <w:tcW w:w="9085" w:type="dxa"/>
          </w:tcPr>
          <w:p w14:paraId="628EDF59" w14:textId="77777777" w:rsidR="00DE1B33" w:rsidRPr="0060634D" w:rsidRDefault="00435C7A" w:rsidP="005709BF">
            <w:pPr>
              <w:spacing w:after="160" w:line="259" w:lineRule="auto"/>
              <w:ind w:left="720"/>
              <w:rPr>
                <w:rFonts w:ascii="Calibri" w:hAnsi="Calibri" w:cs="Calibri"/>
                <w:b/>
                <w:bCs/>
                <w:color w:val="000000"/>
                <w:sz w:val="24"/>
                <w:szCs w:val="24"/>
                <w:lang w:val="en-IN"/>
              </w:rPr>
            </w:pPr>
            <w:r w:rsidRPr="00435C7A">
              <w:rPr>
                <w:rFonts w:ascii="Calibri" w:hAnsi="Calibri" w:cs="Calibri"/>
                <w:color w:val="000000"/>
                <w:sz w:val="24"/>
                <w:szCs w:val="24"/>
                <w:lang w:val="en-IN"/>
              </w:rPr>
              <w:t>Its unit are always mol L⁻¹ time⁻¹</w:t>
            </w:r>
          </w:p>
        </w:tc>
      </w:tr>
      <w:tr w:rsidR="00DE1B33" w:rsidRPr="0060634D" w14:paraId="3B3E62A4" w14:textId="77777777" w:rsidTr="005709BF">
        <w:tc>
          <w:tcPr>
            <w:tcW w:w="9085" w:type="dxa"/>
          </w:tcPr>
          <w:p w14:paraId="148130EB" w14:textId="77777777" w:rsidR="00DE1B33" w:rsidRPr="0060634D" w:rsidRDefault="00435C7A" w:rsidP="00435C7A">
            <w:pPr>
              <w:tabs>
                <w:tab w:val="left" w:pos="1728"/>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DE1B33" w:rsidRPr="0060634D" w14:paraId="345E1AE2" w14:textId="77777777" w:rsidTr="005709BF">
        <w:tc>
          <w:tcPr>
            <w:tcW w:w="9085" w:type="dxa"/>
          </w:tcPr>
          <w:p w14:paraId="635AFB0D" w14:textId="77777777" w:rsidR="00DE1B33" w:rsidRPr="0060634D" w:rsidRDefault="00435C7A" w:rsidP="005709BF">
            <w:pPr>
              <w:spacing w:after="160" w:line="259" w:lineRule="auto"/>
              <w:rPr>
                <w:rFonts w:ascii="Calibri" w:hAnsi="Calibri" w:cs="Calibri"/>
                <w:sz w:val="24"/>
                <w:szCs w:val="24"/>
                <w:lang w:val="en-IN"/>
              </w:rPr>
            </w:pPr>
            <w:r w:rsidRPr="00435C7A">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DE1B33" w:rsidRPr="0060634D" w14:paraId="65C1473B" w14:textId="77777777" w:rsidTr="005709BF">
        <w:tc>
          <w:tcPr>
            <w:tcW w:w="9085" w:type="dxa"/>
          </w:tcPr>
          <w:p w14:paraId="193A1EEE" w14:textId="77777777" w:rsidR="0078068C" w:rsidRPr="0060634D" w:rsidRDefault="00435C7A" w:rsidP="005709BF">
            <w:pPr>
              <w:tabs>
                <w:tab w:val="left" w:pos="4932"/>
              </w:tabs>
              <w:spacing w:after="160" w:line="259" w:lineRule="auto"/>
              <w:contextualSpacing/>
              <w:rPr>
                <w:rFonts w:ascii="Calibri" w:hAnsi="Calibri" w:cs="Calibri"/>
                <w:iCs/>
                <w:sz w:val="24"/>
                <w:szCs w:val="24"/>
                <w:lang w:val="en-IN"/>
              </w:rPr>
            </w:pPr>
            <w:r w:rsidRPr="00435C7A">
              <w:rPr>
                <w:rFonts w:ascii="Calibri" w:hAnsi="Calibri" w:cs="Calibri"/>
                <w:iCs/>
                <w:sz w:val="24"/>
                <w:szCs w:val="24"/>
                <w:lang w:val="en-IN"/>
              </w:rPr>
              <w:t>Rate of the reaction is the speed with which reactants are converted into products and it depends upon the initial concentration of the reactants.</w:t>
            </w:r>
          </w:p>
        </w:tc>
      </w:tr>
      <w:tr w:rsidR="00D45B28" w:rsidRPr="0060634D" w14:paraId="1FF4D836" w14:textId="77777777" w:rsidTr="005709BF">
        <w:tc>
          <w:tcPr>
            <w:tcW w:w="9085" w:type="dxa"/>
          </w:tcPr>
          <w:p w14:paraId="42D69A2B" w14:textId="77777777" w:rsidR="009D68D5" w:rsidRPr="00564117" w:rsidRDefault="009D68D5" w:rsidP="009D68D5">
            <w:pPr>
              <w:pStyle w:val="NoSpacing"/>
              <w:jc w:val="both"/>
              <w:rPr>
                <w:rFonts w:ascii="Times New Roman" w:hAnsi="Times New Roman" w:cs="Times New Roman"/>
                <w:sz w:val="28"/>
                <w:szCs w:val="28"/>
              </w:rPr>
            </w:pPr>
            <w:r>
              <w:rPr>
                <w:rFonts w:ascii="Times New Roman" w:hAnsi="Times New Roman" w:cs="Times New Roman"/>
                <w:sz w:val="28"/>
                <w:szCs w:val="28"/>
              </w:rPr>
              <w:t>Catalyst</w:t>
            </w:r>
            <w:r w:rsidRPr="00564117">
              <w:rPr>
                <w:rFonts w:ascii="Times New Roman" w:hAnsi="Times New Roman" w:cs="Times New Roman"/>
                <w:sz w:val="28"/>
                <w:szCs w:val="28"/>
              </w:rPr>
              <w:t xml:space="preserve"> </w:t>
            </w:r>
          </w:p>
          <w:p w14:paraId="3DE54780" w14:textId="77777777" w:rsidR="00D45B28" w:rsidRPr="00435C7A" w:rsidRDefault="00D45B28" w:rsidP="005709BF">
            <w:pPr>
              <w:tabs>
                <w:tab w:val="left" w:pos="4932"/>
              </w:tabs>
              <w:contextualSpacing/>
              <w:rPr>
                <w:rFonts w:ascii="Calibri" w:hAnsi="Calibri" w:cs="Calibri"/>
                <w:iCs/>
                <w:sz w:val="24"/>
                <w:szCs w:val="24"/>
                <w:lang w:val="en-IN"/>
              </w:rPr>
            </w:pPr>
          </w:p>
        </w:tc>
      </w:tr>
    </w:tbl>
    <w:p w14:paraId="0F1759E0" w14:textId="77777777" w:rsidR="00DE1B33" w:rsidRDefault="00DE1B33" w:rsidP="0060634D">
      <w:pPr>
        <w:rPr>
          <w:lang w:val="en-IN"/>
        </w:rPr>
      </w:pPr>
    </w:p>
    <w:tbl>
      <w:tblPr>
        <w:tblStyle w:val="TableGrid3"/>
        <w:tblW w:w="9085" w:type="dxa"/>
        <w:tblInd w:w="360" w:type="dxa"/>
        <w:tblLook w:val="04A0" w:firstRow="1" w:lastRow="0" w:firstColumn="1" w:lastColumn="0" w:noHBand="0" w:noVBand="1"/>
      </w:tblPr>
      <w:tblGrid>
        <w:gridCol w:w="9085"/>
      </w:tblGrid>
      <w:tr w:rsidR="00DD1334" w:rsidRPr="0060634D" w14:paraId="257388B6" w14:textId="77777777" w:rsidTr="005709BF">
        <w:tc>
          <w:tcPr>
            <w:tcW w:w="9085" w:type="dxa"/>
          </w:tcPr>
          <w:p w14:paraId="0DDF9A14" w14:textId="77777777" w:rsidR="00DD1334" w:rsidRDefault="00352869" w:rsidP="00144B25">
            <w:pPr>
              <w:spacing w:after="160" w:line="259" w:lineRule="auto"/>
              <w:rPr>
                <w:rFonts w:ascii="Calibri" w:hAnsi="Calibri" w:cs="Calibri"/>
                <w:color w:val="000000"/>
                <w:sz w:val="24"/>
                <w:szCs w:val="24"/>
                <w:lang w:val="en-IN"/>
              </w:rPr>
            </w:pPr>
            <w:r w:rsidRPr="00352869">
              <w:rPr>
                <w:rFonts w:ascii="Calibri" w:hAnsi="Calibri" w:cs="Calibri"/>
                <w:color w:val="000000"/>
                <w:sz w:val="24"/>
                <w:szCs w:val="24"/>
                <w:lang w:val="en-IN"/>
              </w:rPr>
              <w:t>If the value of k is 5.48 × 10⁻¹⁴ s⁻¹, calculate two third life of a first order reaction</w:t>
            </w:r>
          </w:p>
          <w:p w14:paraId="5626B17A" w14:textId="77777777" w:rsidR="00115D95" w:rsidRPr="0060634D" w:rsidRDefault="00115D95" w:rsidP="00144B2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DD1334" w:rsidRPr="0060634D" w14:paraId="16EA25C9" w14:textId="77777777" w:rsidTr="005709BF">
        <w:tc>
          <w:tcPr>
            <w:tcW w:w="9085" w:type="dxa"/>
          </w:tcPr>
          <w:p w14:paraId="5C507D77" w14:textId="77777777" w:rsidR="00DD1334" w:rsidRPr="0060634D" w:rsidRDefault="00352869" w:rsidP="005709BF">
            <w:pPr>
              <w:spacing w:after="160" w:line="259" w:lineRule="auto"/>
              <w:ind w:left="720"/>
              <w:rPr>
                <w:rFonts w:ascii="Calibri" w:hAnsi="Calibri" w:cs="Calibri"/>
                <w:b/>
                <w:bCs/>
                <w:color w:val="000000"/>
                <w:sz w:val="24"/>
                <w:szCs w:val="24"/>
                <w:lang w:val="en-IN"/>
              </w:rPr>
            </w:pPr>
            <w:r w:rsidRPr="00352869">
              <w:rPr>
                <w:rFonts w:ascii="Calibri" w:hAnsi="Calibri" w:cs="Calibri"/>
                <w:color w:val="000000"/>
                <w:sz w:val="24"/>
                <w:szCs w:val="24"/>
                <w:lang w:val="en-IN"/>
              </w:rPr>
              <w:t>2.5 × 10¹³ s</w:t>
            </w:r>
          </w:p>
        </w:tc>
      </w:tr>
      <w:tr w:rsidR="00DD1334" w:rsidRPr="0060634D" w14:paraId="4B2A6EFF" w14:textId="77777777" w:rsidTr="005709BF">
        <w:tc>
          <w:tcPr>
            <w:tcW w:w="9085" w:type="dxa"/>
          </w:tcPr>
          <w:p w14:paraId="2FB8448C" w14:textId="77777777" w:rsidR="00DD1334" w:rsidRPr="0060634D" w:rsidRDefault="00352869" w:rsidP="005709BF">
            <w:pPr>
              <w:spacing w:after="160" w:line="259" w:lineRule="auto"/>
              <w:ind w:left="720"/>
              <w:rPr>
                <w:rFonts w:ascii="Calibri" w:hAnsi="Calibri" w:cs="Calibri"/>
                <w:b/>
                <w:bCs/>
                <w:color w:val="000000"/>
                <w:sz w:val="24"/>
                <w:szCs w:val="24"/>
                <w:lang w:val="en-IN"/>
              </w:rPr>
            </w:pPr>
            <w:r w:rsidRPr="00352869">
              <w:rPr>
                <w:rFonts w:ascii="Calibri" w:hAnsi="Calibri" w:cs="Calibri"/>
                <w:color w:val="000000"/>
                <w:sz w:val="24"/>
                <w:szCs w:val="24"/>
                <w:lang w:val="en-IN"/>
              </w:rPr>
              <w:t>3.2 × 10¹³ s</w:t>
            </w:r>
          </w:p>
        </w:tc>
      </w:tr>
      <w:tr w:rsidR="00DD1334" w:rsidRPr="0060634D" w14:paraId="7D5B27EA" w14:textId="77777777" w:rsidTr="005709BF">
        <w:tc>
          <w:tcPr>
            <w:tcW w:w="9085" w:type="dxa"/>
          </w:tcPr>
          <w:p w14:paraId="35F1190F" w14:textId="77777777" w:rsidR="00DD1334" w:rsidRPr="0060634D" w:rsidRDefault="00352869" w:rsidP="005709BF">
            <w:pPr>
              <w:spacing w:after="160" w:line="259" w:lineRule="auto"/>
              <w:ind w:left="720"/>
              <w:rPr>
                <w:rFonts w:ascii="Calibri" w:hAnsi="Calibri" w:cs="Calibri"/>
                <w:b/>
                <w:bCs/>
                <w:color w:val="000000"/>
                <w:sz w:val="24"/>
                <w:szCs w:val="24"/>
                <w:lang w:val="en-IN"/>
              </w:rPr>
            </w:pPr>
            <w:r w:rsidRPr="00352869">
              <w:rPr>
                <w:rFonts w:ascii="Calibri" w:hAnsi="Calibri" w:cs="Calibri"/>
                <w:color w:val="000000"/>
                <w:sz w:val="24"/>
                <w:szCs w:val="24"/>
                <w:lang w:val="en-IN"/>
              </w:rPr>
              <w:t>12.3 × 10¹³ s</w:t>
            </w:r>
          </w:p>
        </w:tc>
      </w:tr>
      <w:tr w:rsidR="00DD1334" w:rsidRPr="0060634D" w14:paraId="716D5E57" w14:textId="77777777" w:rsidTr="005709BF">
        <w:tc>
          <w:tcPr>
            <w:tcW w:w="9085" w:type="dxa"/>
          </w:tcPr>
          <w:p w14:paraId="2D17498D" w14:textId="77777777" w:rsidR="00DD1334" w:rsidRPr="0060634D" w:rsidRDefault="00352869" w:rsidP="005709BF">
            <w:pPr>
              <w:spacing w:after="160" w:line="259" w:lineRule="auto"/>
              <w:ind w:left="720"/>
              <w:rPr>
                <w:rFonts w:ascii="Calibri" w:hAnsi="Calibri" w:cs="Calibri"/>
                <w:b/>
                <w:bCs/>
                <w:color w:val="000000"/>
                <w:sz w:val="24"/>
                <w:szCs w:val="24"/>
                <w:lang w:val="en-IN"/>
              </w:rPr>
            </w:pPr>
            <w:r w:rsidRPr="00352869">
              <w:rPr>
                <w:rFonts w:ascii="Calibri" w:hAnsi="Calibri" w:cs="Calibri"/>
                <w:color w:val="000000"/>
                <w:sz w:val="24"/>
                <w:szCs w:val="24"/>
                <w:lang w:val="en-IN"/>
              </w:rPr>
              <w:t>None of the above</w:t>
            </w:r>
          </w:p>
        </w:tc>
      </w:tr>
      <w:tr w:rsidR="00DD1334" w:rsidRPr="0060634D" w14:paraId="4083C6A3" w14:textId="77777777" w:rsidTr="005709BF">
        <w:tc>
          <w:tcPr>
            <w:tcW w:w="9085" w:type="dxa"/>
          </w:tcPr>
          <w:p w14:paraId="0BC931AF" w14:textId="77777777" w:rsidR="00DD1334" w:rsidRPr="0060634D" w:rsidRDefault="00144B25" w:rsidP="005709BF">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DD1334" w:rsidRPr="0060634D" w14:paraId="18E2A753" w14:textId="77777777" w:rsidTr="005709BF">
        <w:tc>
          <w:tcPr>
            <w:tcW w:w="9085" w:type="dxa"/>
          </w:tcPr>
          <w:p w14:paraId="1A6840AC" w14:textId="77777777" w:rsidR="00352869" w:rsidRPr="00352869" w:rsidRDefault="00352869" w:rsidP="00352869">
            <w:pPr>
              <w:rPr>
                <w:rFonts w:ascii="Calibri" w:hAnsi="Calibri" w:cs="Calibri"/>
                <w:sz w:val="24"/>
                <w:szCs w:val="24"/>
                <w:lang w:val="en-IN"/>
              </w:rPr>
            </w:pPr>
            <w:r w:rsidRPr="00352869">
              <w:rPr>
                <w:rFonts w:ascii="Calibri" w:hAnsi="Calibri" w:cs="Calibri"/>
                <w:sz w:val="24"/>
                <w:szCs w:val="24"/>
                <w:lang w:val="en-IN"/>
              </w:rPr>
              <w:t>Unit of rate constant for first order reaction is s⁻¹</w:t>
            </w:r>
          </w:p>
          <w:p w14:paraId="2C85B7B7" w14:textId="77777777" w:rsidR="00352869" w:rsidRPr="00352869" w:rsidRDefault="00352869" w:rsidP="00352869">
            <w:pPr>
              <w:rPr>
                <w:rFonts w:ascii="Calibri" w:hAnsi="Calibri" w:cs="Calibri"/>
                <w:sz w:val="24"/>
                <w:szCs w:val="24"/>
                <w:lang w:val="en-IN"/>
              </w:rPr>
            </w:pPr>
            <w:r w:rsidRPr="00352869">
              <w:rPr>
                <w:rFonts w:ascii="Calibri" w:hAnsi="Calibri" w:cs="Calibri"/>
                <w:sz w:val="24"/>
                <w:szCs w:val="24"/>
                <w:lang w:val="en-IN"/>
              </w:rPr>
              <w:t>Rate = k[A]</w:t>
            </w:r>
          </w:p>
          <w:p w14:paraId="20E5A7EC" w14:textId="77777777" w:rsidR="00352869" w:rsidRPr="00352869" w:rsidRDefault="00352869" w:rsidP="00352869">
            <w:pPr>
              <w:rPr>
                <w:rFonts w:ascii="Calibri" w:hAnsi="Calibri" w:cs="Calibri"/>
                <w:sz w:val="24"/>
                <w:szCs w:val="24"/>
                <w:lang w:val="en-IN"/>
              </w:rPr>
            </w:pPr>
            <w:r w:rsidRPr="00352869">
              <w:rPr>
                <w:rFonts w:ascii="Calibri" w:hAnsi="Calibri" w:cs="Calibri"/>
                <w:sz w:val="24"/>
                <w:szCs w:val="24"/>
                <w:lang w:val="en-IN"/>
              </w:rPr>
              <w:t>Mol L⁻¹/s = k (mol L⁻¹)</w:t>
            </w:r>
          </w:p>
          <w:p w14:paraId="2567C44E" w14:textId="77777777" w:rsidR="00DD1334" w:rsidRPr="0060634D" w:rsidRDefault="00352869" w:rsidP="00352869">
            <w:pPr>
              <w:spacing w:after="160" w:line="259" w:lineRule="auto"/>
              <w:rPr>
                <w:rFonts w:ascii="Calibri" w:hAnsi="Calibri" w:cs="Calibri"/>
                <w:sz w:val="24"/>
                <w:szCs w:val="24"/>
                <w:lang w:val="en-IN"/>
              </w:rPr>
            </w:pPr>
            <w:r w:rsidRPr="00352869">
              <w:rPr>
                <w:rFonts w:ascii="Calibri" w:hAnsi="Calibri" w:cs="Calibri"/>
                <w:sz w:val="24"/>
                <w:szCs w:val="24"/>
                <w:lang w:val="en-IN"/>
              </w:rPr>
              <w:t>= k = s⁻¹</w:t>
            </w:r>
          </w:p>
        </w:tc>
      </w:tr>
      <w:tr w:rsidR="00DD1334" w:rsidRPr="0060634D" w14:paraId="3B0CA48D" w14:textId="77777777" w:rsidTr="005709BF">
        <w:tc>
          <w:tcPr>
            <w:tcW w:w="9085" w:type="dxa"/>
          </w:tcPr>
          <w:p w14:paraId="4A39DD77" w14:textId="77777777" w:rsidR="00352869" w:rsidRPr="00352869" w:rsidRDefault="00352869" w:rsidP="00352869">
            <w:pPr>
              <w:tabs>
                <w:tab w:val="left" w:pos="4932"/>
              </w:tabs>
              <w:contextualSpacing/>
              <w:rPr>
                <w:rFonts w:ascii="Calibri" w:hAnsi="Calibri" w:cs="Calibri"/>
                <w:iCs/>
                <w:sz w:val="24"/>
                <w:szCs w:val="24"/>
                <w:lang w:val="en-IN"/>
              </w:rPr>
            </w:pPr>
            <w:r w:rsidRPr="00352869">
              <w:rPr>
                <w:rFonts w:ascii="Calibri" w:hAnsi="Calibri" w:cs="Calibri"/>
                <w:iCs/>
                <w:sz w:val="24"/>
                <w:szCs w:val="24"/>
                <w:lang w:val="en-IN"/>
              </w:rPr>
              <w:t xml:space="preserve">For two third of a reaction </w:t>
            </w:r>
          </w:p>
          <w:p w14:paraId="28F1EE8E" w14:textId="77777777" w:rsidR="00352869" w:rsidRPr="00352869" w:rsidRDefault="00352869" w:rsidP="00352869">
            <w:pPr>
              <w:tabs>
                <w:tab w:val="left" w:pos="4932"/>
              </w:tabs>
              <w:contextualSpacing/>
              <w:rPr>
                <w:rFonts w:ascii="Calibri" w:hAnsi="Calibri" w:cs="Calibri"/>
                <w:iCs/>
                <w:sz w:val="24"/>
                <w:szCs w:val="24"/>
                <w:lang w:val="en-IN"/>
              </w:rPr>
            </w:pPr>
            <w:r w:rsidRPr="00352869">
              <w:rPr>
                <w:rFonts w:ascii="Calibri" w:hAnsi="Calibri" w:cs="Calibri"/>
                <w:iCs/>
                <w:sz w:val="24"/>
                <w:szCs w:val="24"/>
                <w:lang w:val="en-IN"/>
              </w:rPr>
              <w:t>[A]o = a, [A] = a- 2/3 a = a/3</w:t>
            </w:r>
          </w:p>
          <w:p w14:paraId="64598CA2" w14:textId="77777777" w:rsidR="00352869" w:rsidRPr="00352869" w:rsidRDefault="00352869" w:rsidP="00352869">
            <w:pPr>
              <w:tabs>
                <w:tab w:val="left" w:pos="4932"/>
              </w:tabs>
              <w:contextualSpacing/>
              <w:rPr>
                <w:rFonts w:ascii="Calibri" w:hAnsi="Calibri" w:cs="Calibri"/>
                <w:iCs/>
                <w:sz w:val="24"/>
                <w:szCs w:val="24"/>
                <w:lang w:val="en-IN"/>
              </w:rPr>
            </w:pPr>
            <w:r w:rsidRPr="00352869">
              <w:rPr>
                <w:rFonts w:ascii="Calibri" w:hAnsi="Calibri" w:cs="Calibri"/>
                <w:iCs/>
                <w:sz w:val="24"/>
                <w:szCs w:val="24"/>
                <w:lang w:val="en-IN"/>
              </w:rPr>
              <w:t>t2/3 = 2.303/ k log [A]o/[A]</w:t>
            </w:r>
          </w:p>
          <w:p w14:paraId="5A7514E4" w14:textId="77777777" w:rsidR="00352869" w:rsidRPr="00352869" w:rsidRDefault="00352869" w:rsidP="00352869">
            <w:pPr>
              <w:tabs>
                <w:tab w:val="left" w:pos="4932"/>
              </w:tabs>
              <w:contextualSpacing/>
              <w:rPr>
                <w:rFonts w:ascii="Calibri" w:hAnsi="Calibri" w:cs="Calibri"/>
                <w:iCs/>
                <w:sz w:val="24"/>
                <w:szCs w:val="24"/>
                <w:lang w:val="en-IN"/>
              </w:rPr>
            </w:pPr>
            <w:r w:rsidRPr="00352869">
              <w:rPr>
                <w:rFonts w:ascii="Calibri" w:hAnsi="Calibri" w:cs="Calibri"/>
                <w:iCs/>
                <w:sz w:val="24"/>
                <w:szCs w:val="24"/>
                <w:lang w:val="en-IN"/>
              </w:rPr>
              <w:t>= 2.303/k log a/a/3 = 2.303/k log 3</w:t>
            </w:r>
          </w:p>
          <w:p w14:paraId="58AF5A33" w14:textId="77777777" w:rsidR="00352869" w:rsidRPr="00352869" w:rsidRDefault="00352869" w:rsidP="00352869">
            <w:pPr>
              <w:tabs>
                <w:tab w:val="left" w:pos="4932"/>
              </w:tabs>
              <w:contextualSpacing/>
              <w:rPr>
                <w:rFonts w:ascii="Calibri" w:hAnsi="Calibri" w:cs="Calibri"/>
                <w:iCs/>
                <w:sz w:val="24"/>
                <w:szCs w:val="24"/>
                <w:lang w:val="en-IN"/>
              </w:rPr>
            </w:pPr>
            <w:r w:rsidRPr="00352869">
              <w:rPr>
                <w:rFonts w:ascii="Calibri" w:hAnsi="Calibri" w:cs="Calibri"/>
                <w:iCs/>
                <w:sz w:val="24"/>
                <w:szCs w:val="24"/>
                <w:lang w:val="en-IN"/>
              </w:rPr>
              <w:t>= t2/3 = 2.303/ 5.48× 10⁻¹⁴ 1og 3</w:t>
            </w:r>
          </w:p>
          <w:p w14:paraId="5A243B88" w14:textId="77777777" w:rsidR="00DD1334" w:rsidRPr="0060634D" w:rsidRDefault="00352869" w:rsidP="00352869">
            <w:pPr>
              <w:tabs>
                <w:tab w:val="left" w:pos="4932"/>
              </w:tabs>
              <w:spacing w:after="160" w:line="259" w:lineRule="auto"/>
              <w:contextualSpacing/>
              <w:rPr>
                <w:rFonts w:ascii="Calibri" w:hAnsi="Calibri" w:cs="Calibri"/>
                <w:iCs/>
                <w:sz w:val="24"/>
                <w:szCs w:val="24"/>
                <w:lang w:val="en-IN"/>
              </w:rPr>
            </w:pPr>
            <w:r w:rsidRPr="00352869">
              <w:rPr>
                <w:rFonts w:ascii="Calibri" w:hAnsi="Calibri" w:cs="Calibri"/>
                <w:iCs/>
                <w:sz w:val="24"/>
                <w:szCs w:val="24"/>
                <w:lang w:val="en-IN"/>
              </w:rPr>
              <w:t>= 2.01 × 10¹³ s</w:t>
            </w:r>
          </w:p>
        </w:tc>
      </w:tr>
      <w:tr w:rsidR="00D45B28" w:rsidRPr="0060634D" w14:paraId="0F904BA7" w14:textId="77777777" w:rsidTr="005709BF">
        <w:tc>
          <w:tcPr>
            <w:tcW w:w="9085" w:type="dxa"/>
          </w:tcPr>
          <w:p w14:paraId="6F118E63" w14:textId="77777777" w:rsidR="00D45B28" w:rsidRPr="00352869" w:rsidRDefault="009D68D5" w:rsidP="00352869">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2DB2F77F" w14:textId="77777777" w:rsidR="00DD1334" w:rsidRDefault="00DD1334" w:rsidP="0060634D">
      <w:pPr>
        <w:rPr>
          <w:lang w:val="en-IN"/>
        </w:rPr>
      </w:pPr>
    </w:p>
    <w:tbl>
      <w:tblPr>
        <w:tblStyle w:val="TableGrid3"/>
        <w:tblW w:w="9085" w:type="dxa"/>
        <w:tblInd w:w="360" w:type="dxa"/>
        <w:tblLook w:val="04A0" w:firstRow="1" w:lastRow="0" w:firstColumn="1" w:lastColumn="0" w:noHBand="0" w:noVBand="1"/>
      </w:tblPr>
      <w:tblGrid>
        <w:gridCol w:w="9085"/>
      </w:tblGrid>
      <w:tr w:rsidR="007A7666" w:rsidRPr="0060634D" w14:paraId="0EFD16F1" w14:textId="77777777" w:rsidTr="005709BF">
        <w:tc>
          <w:tcPr>
            <w:tcW w:w="9085" w:type="dxa"/>
          </w:tcPr>
          <w:p w14:paraId="45CD94F5" w14:textId="77777777" w:rsidR="005F7742" w:rsidRPr="005F7742" w:rsidRDefault="005F7742" w:rsidP="005F7742">
            <w:pPr>
              <w:rPr>
                <w:rFonts w:ascii="Calibri" w:hAnsi="Calibri" w:cs="Calibri"/>
                <w:color w:val="000000"/>
                <w:sz w:val="24"/>
                <w:szCs w:val="24"/>
                <w:lang w:val="en-IN"/>
              </w:rPr>
            </w:pPr>
            <w:r w:rsidRPr="005F7742">
              <w:rPr>
                <w:rFonts w:ascii="Calibri" w:hAnsi="Calibri" w:cs="Calibri"/>
                <w:color w:val="000000"/>
                <w:sz w:val="24"/>
                <w:szCs w:val="24"/>
                <w:lang w:val="en-IN"/>
              </w:rPr>
              <w:t>The order of the given reaction is</w:t>
            </w:r>
          </w:p>
          <w:p w14:paraId="7AD86254" w14:textId="77777777" w:rsidR="007A7666" w:rsidRDefault="005F7742" w:rsidP="005F7742">
            <w:pPr>
              <w:spacing w:after="160" w:line="259" w:lineRule="auto"/>
              <w:rPr>
                <w:rFonts w:ascii="Calibri" w:hAnsi="Calibri" w:cs="Calibri"/>
                <w:color w:val="000000"/>
                <w:sz w:val="24"/>
                <w:szCs w:val="24"/>
                <w:lang w:val="en-IN"/>
              </w:rPr>
            </w:pPr>
            <w:r w:rsidRPr="005F7742">
              <w:rPr>
                <w:rFonts w:ascii="Calibri" w:hAnsi="Calibri" w:cs="Calibri"/>
                <w:color w:val="000000"/>
                <w:sz w:val="24"/>
                <w:szCs w:val="24"/>
                <w:lang w:val="en-IN"/>
              </w:rPr>
              <w:t xml:space="preserve">2N₂O₅ </w:t>
            </w:r>
            <w:r w:rsidRPr="005F7742">
              <w:rPr>
                <w:rFonts w:ascii="Cambria Math" w:hAnsi="Cambria Math" w:cs="Cambria Math"/>
                <w:color w:val="000000"/>
                <w:sz w:val="24"/>
                <w:szCs w:val="24"/>
                <w:lang w:val="en-IN"/>
              </w:rPr>
              <w:t>⇔</w:t>
            </w:r>
            <w:r w:rsidRPr="005F7742">
              <w:rPr>
                <w:rFonts w:ascii="Calibri" w:hAnsi="Calibri" w:cs="Calibri"/>
                <w:color w:val="000000"/>
                <w:sz w:val="24"/>
                <w:szCs w:val="24"/>
                <w:lang w:val="en-IN"/>
              </w:rPr>
              <w:t>2N₂O₄ + O₂</w:t>
            </w:r>
          </w:p>
          <w:p w14:paraId="5A411CDC" w14:textId="77777777" w:rsidR="00115D95" w:rsidRPr="0060634D" w:rsidRDefault="00115D95" w:rsidP="005F774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(2008)</w:t>
            </w:r>
          </w:p>
        </w:tc>
      </w:tr>
      <w:tr w:rsidR="007A7666" w:rsidRPr="0060634D" w14:paraId="41B8BD3E" w14:textId="77777777" w:rsidTr="005709BF">
        <w:tc>
          <w:tcPr>
            <w:tcW w:w="9085" w:type="dxa"/>
          </w:tcPr>
          <w:p w14:paraId="1E65C810" w14:textId="77777777" w:rsidR="007A7666" w:rsidRPr="0060634D" w:rsidRDefault="005F7742" w:rsidP="005709B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7A7666" w:rsidRPr="0060634D" w14:paraId="3BF39BE1" w14:textId="77777777" w:rsidTr="005709BF">
        <w:tc>
          <w:tcPr>
            <w:tcW w:w="9085" w:type="dxa"/>
          </w:tcPr>
          <w:p w14:paraId="6740CC89" w14:textId="77777777" w:rsidR="007A7666" w:rsidRPr="0060634D" w:rsidRDefault="005F7742" w:rsidP="005709B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7A7666" w:rsidRPr="0060634D" w14:paraId="7641742F" w14:textId="77777777" w:rsidTr="005709BF">
        <w:tc>
          <w:tcPr>
            <w:tcW w:w="9085" w:type="dxa"/>
          </w:tcPr>
          <w:p w14:paraId="0BAFE719" w14:textId="77777777" w:rsidR="007A7666" w:rsidRPr="0060634D" w:rsidRDefault="005F7742" w:rsidP="005709B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7A7666" w:rsidRPr="0060634D" w14:paraId="20FB8022" w14:textId="77777777" w:rsidTr="005709BF">
        <w:tc>
          <w:tcPr>
            <w:tcW w:w="9085" w:type="dxa"/>
          </w:tcPr>
          <w:p w14:paraId="48132191" w14:textId="77777777" w:rsidR="007A7666" w:rsidRPr="0060634D" w:rsidRDefault="005F7742" w:rsidP="005709BF">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7A7666" w:rsidRPr="0060634D" w14:paraId="2B744AE2" w14:textId="77777777" w:rsidTr="005709BF">
        <w:tc>
          <w:tcPr>
            <w:tcW w:w="9085" w:type="dxa"/>
          </w:tcPr>
          <w:p w14:paraId="6B6F64A0" w14:textId="77777777" w:rsidR="007A7666" w:rsidRPr="0060634D" w:rsidRDefault="002F57DB" w:rsidP="005709BF">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7A7666" w:rsidRPr="0060634D" w14:paraId="1601E9BB" w14:textId="77777777" w:rsidTr="005709BF">
        <w:tc>
          <w:tcPr>
            <w:tcW w:w="9085" w:type="dxa"/>
          </w:tcPr>
          <w:p w14:paraId="27698437" w14:textId="77777777" w:rsidR="007A7666" w:rsidRPr="0060634D" w:rsidRDefault="005F7742" w:rsidP="002F57DB">
            <w:pPr>
              <w:spacing w:after="160" w:line="259" w:lineRule="auto"/>
              <w:rPr>
                <w:rFonts w:ascii="Calibri" w:hAnsi="Calibri" w:cs="Calibri"/>
                <w:sz w:val="24"/>
                <w:szCs w:val="24"/>
                <w:lang w:val="en-IN"/>
              </w:rPr>
            </w:pPr>
            <w:r w:rsidRPr="005F7742">
              <w:rPr>
                <w:rFonts w:ascii="Calibri" w:hAnsi="Calibri" w:cs="Calibri"/>
                <w:sz w:val="24"/>
                <w:szCs w:val="24"/>
                <w:lang w:val="en-IN"/>
              </w:rPr>
              <w:t>The number of reacting species taking part in an elementary reaction which must collide simultaneously in order to bring about chemical reaction is called molecularity of a reaction.</w:t>
            </w:r>
          </w:p>
        </w:tc>
      </w:tr>
      <w:tr w:rsidR="007A7666" w:rsidRPr="0060634D" w14:paraId="16E6FA72" w14:textId="77777777" w:rsidTr="005709BF">
        <w:tc>
          <w:tcPr>
            <w:tcW w:w="9085" w:type="dxa"/>
          </w:tcPr>
          <w:p w14:paraId="627063CD" w14:textId="77777777" w:rsidR="005F7742" w:rsidRPr="005F7742" w:rsidRDefault="005F7742" w:rsidP="005F7742">
            <w:pPr>
              <w:tabs>
                <w:tab w:val="left" w:pos="4932"/>
              </w:tabs>
              <w:contextualSpacing/>
              <w:rPr>
                <w:rFonts w:ascii="Calibri" w:hAnsi="Calibri" w:cs="Calibri"/>
                <w:iCs/>
                <w:sz w:val="24"/>
                <w:szCs w:val="24"/>
                <w:lang w:val="en-IN"/>
              </w:rPr>
            </w:pPr>
            <w:r w:rsidRPr="005F7742">
              <w:rPr>
                <w:rFonts w:ascii="Calibri" w:hAnsi="Calibri" w:cs="Calibri"/>
                <w:iCs/>
                <w:sz w:val="24"/>
                <w:szCs w:val="24"/>
                <w:lang w:val="en-IN"/>
              </w:rPr>
              <w:t xml:space="preserve">The given reaction 2N₂O₅ </w:t>
            </w:r>
            <w:r w:rsidRPr="005F7742">
              <w:rPr>
                <w:rFonts w:ascii="Cambria Math" w:hAnsi="Cambria Math" w:cs="Cambria Math"/>
                <w:iCs/>
                <w:sz w:val="24"/>
                <w:szCs w:val="24"/>
                <w:lang w:val="en-IN"/>
              </w:rPr>
              <w:t>⇔</w:t>
            </w:r>
            <w:r w:rsidRPr="005F7742">
              <w:rPr>
                <w:rFonts w:ascii="Calibri" w:hAnsi="Calibri" w:cs="Calibri"/>
                <w:iCs/>
                <w:sz w:val="24"/>
                <w:szCs w:val="24"/>
                <w:lang w:val="en-IN"/>
              </w:rPr>
              <w:t>2N₂O₄ + O₂</w:t>
            </w:r>
          </w:p>
          <w:p w14:paraId="0CB1AA82" w14:textId="77777777" w:rsidR="007A7666" w:rsidRPr="0060634D" w:rsidRDefault="005F7742" w:rsidP="005F7742">
            <w:pPr>
              <w:tabs>
                <w:tab w:val="left" w:pos="4932"/>
              </w:tabs>
              <w:spacing w:after="160" w:line="259" w:lineRule="auto"/>
              <w:contextualSpacing/>
              <w:rPr>
                <w:rFonts w:ascii="Calibri" w:hAnsi="Calibri" w:cs="Calibri"/>
                <w:iCs/>
                <w:sz w:val="24"/>
                <w:szCs w:val="24"/>
                <w:lang w:val="en-IN"/>
              </w:rPr>
            </w:pPr>
            <w:r w:rsidRPr="005F7742">
              <w:rPr>
                <w:rFonts w:ascii="Calibri" w:hAnsi="Calibri" w:cs="Calibri"/>
                <w:iCs/>
                <w:sz w:val="24"/>
                <w:szCs w:val="24"/>
                <w:lang w:val="en-IN"/>
              </w:rPr>
              <w:t>It is bimolecular and first order reaction because rate is directly proportional to the reactant [N₂O₅].</w:t>
            </w:r>
          </w:p>
        </w:tc>
      </w:tr>
      <w:tr w:rsidR="00D45B28" w:rsidRPr="0060634D" w14:paraId="6AEA33FC" w14:textId="77777777" w:rsidTr="005709BF">
        <w:tc>
          <w:tcPr>
            <w:tcW w:w="9085" w:type="dxa"/>
          </w:tcPr>
          <w:p w14:paraId="3622AA40" w14:textId="77777777" w:rsidR="00D45B28" w:rsidRPr="005F7742" w:rsidRDefault="009D68D5" w:rsidP="005F7742">
            <w:pPr>
              <w:tabs>
                <w:tab w:val="left" w:pos="4932"/>
              </w:tabs>
              <w:contextualSpacing/>
              <w:rPr>
                <w:rFonts w:ascii="Calibri" w:hAnsi="Calibri" w:cs="Calibri"/>
                <w:iCs/>
                <w:sz w:val="24"/>
                <w:szCs w:val="24"/>
                <w:lang w:val="en-IN"/>
              </w:rPr>
            </w:pPr>
            <w:r w:rsidRPr="008C4210">
              <w:rPr>
                <w:rFonts w:ascii="Times New Roman" w:hAnsi="Times New Roman" w:cs="Times New Roman"/>
                <w:sz w:val="28"/>
                <w:szCs w:val="28"/>
              </w:rPr>
              <w:t>Integrated Rate Equations </w:t>
            </w:r>
          </w:p>
        </w:tc>
      </w:tr>
    </w:tbl>
    <w:p w14:paraId="35D9497A" w14:textId="77777777" w:rsidR="00515270" w:rsidRDefault="00515270" w:rsidP="0060634D">
      <w:pPr>
        <w:rPr>
          <w:lang w:val="en-IN"/>
        </w:rPr>
      </w:pPr>
    </w:p>
    <w:tbl>
      <w:tblPr>
        <w:tblStyle w:val="TableGrid3"/>
        <w:tblW w:w="9085" w:type="dxa"/>
        <w:tblInd w:w="360" w:type="dxa"/>
        <w:tblLook w:val="04A0" w:firstRow="1" w:lastRow="0" w:firstColumn="1" w:lastColumn="0" w:noHBand="0" w:noVBand="1"/>
      </w:tblPr>
      <w:tblGrid>
        <w:gridCol w:w="9085"/>
      </w:tblGrid>
      <w:tr w:rsidR="00892D56" w:rsidRPr="0060634D" w14:paraId="668D31D5" w14:textId="77777777" w:rsidTr="005709BF">
        <w:tc>
          <w:tcPr>
            <w:tcW w:w="9085" w:type="dxa"/>
          </w:tcPr>
          <w:p w14:paraId="6BE49BC5" w14:textId="77777777" w:rsidR="00892D56" w:rsidRDefault="006110A6" w:rsidP="005709BF">
            <w:pPr>
              <w:spacing w:after="160" w:line="259" w:lineRule="auto"/>
              <w:rPr>
                <w:rFonts w:ascii="Calibri" w:hAnsi="Calibri" w:cs="Calibri"/>
                <w:color w:val="000000"/>
                <w:sz w:val="24"/>
                <w:szCs w:val="24"/>
                <w:lang w:val="en-IN"/>
              </w:rPr>
            </w:pPr>
            <w:r w:rsidRPr="006110A6">
              <w:rPr>
                <w:rFonts w:ascii="Calibri" w:hAnsi="Calibri" w:cs="Calibri"/>
                <w:color w:val="000000"/>
                <w:sz w:val="24"/>
                <w:szCs w:val="24"/>
                <w:lang w:val="en-IN"/>
              </w:rPr>
              <w:t>Find the rate constant, if the concentration of reactant is increased by x</w:t>
            </w:r>
          </w:p>
          <w:p w14:paraId="3C38B539"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892D56" w:rsidRPr="0060634D" w14:paraId="73EF39DD" w14:textId="77777777" w:rsidTr="005709BF">
        <w:tc>
          <w:tcPr>
            <w:tcW w:w="9085" w:type="dxa"/>
          </w:tcPr>
          <w:p w14:paraId="51BDA852" w14:textId="77777777" w:rsidR="00892D56" w:rsidRPr="0060634D" w:rsidRDefault="006110A6" w:rsidP="005709BF">
            <w:pPr>
              <w:spacing w:after="160" w:line="259" w:lineRule="auto"/>
              <w:ind w:left="720"/>
              <w:rPr>
                <w:rFonts w:ascii="Calibri" w:hAnsi="Calibri" w:cs="Calibri"/>
                <w:b/>
                <w:bCs/>
                <w:color w:val="000000"/>
                <w:sz w:val="24"/>
                <w:szCs w:val="24"/>
                <w:lang w:val="en-IN"/>
              </w:rPr>
            </w:pPr>
            <w:r w:rsidRPr="006110A6">
              <w:rPr>
                <w:rFonts w:ascii="Calibri" w:hAnsi="Calibri" w:cs="Calibri"/>
                <w:color w:val="000000"/>
                <w:sz w:val="24"/>
                <w:szCs w:val="24"/>
                <w:lang w:val="en-IN"/>
              </w:rPr>
              <w:t>K</w:t>
            </w:r>
          </w:p>
        </w:tc>
      </w:tr>
      <w:tr w:rsidR="00892D56" w:rsidRPr="0060634D" w14:paraId="7A354282" w14:textId="77777777" w:rsidTr="005709BF">
        <w:tc>
          <w:tcPr>
            <w:tcW w:w="9085" w:type="dxa"/>
          </w:tcPr>
          <w:p w14:paraId="3B8BB897" w14:textId="77777777" w:rsidR="00892D56" w:rsidRPr="0060634D" w:rsidRDefault="006110A6" w:rsidP="005709BF">
            <w:pPr>
              <w:spacing w:after="160" w:line="259" w:lineRule="auto"/>
              <w:ind w:left="720"/>
              <w:rPr>
                <w:rFonts w:ascii="Calibri" w:hAnsi="Calibri" w:cs="Calibri"/>
                <w:b/>
                <w:bCs/>
                <w:color w:val="000000"/>
                <w:sz w:val="24"/>
                <w:szCs w:val="24"/>
                <w:lang w:val="en-IN"/>
              </w:rPr>
            </w:pPr>
            <w:r w:rsidRPr="006110A6">
              <w:rPr>
                <w:rFonts w:ascii="Calibri" w:hAnsi="Calibri" w:cs="Calibri"/>
                <w:color w:val="000000"/>
                <w:sz w:val="24"/>
                <w:szCs w:val="24"/>
                <w:lang w:val="en-IN"/>
              </w:rPr>
              <w:t>K/x</w:t>
            </w:r>
          </w:p>
        </w:tc>
      </w:tr>
      <w:tr w:rsidR="00892D56" w:rsidRPr="0060634D" w14:paraId="49248C66" w14:textId="77777777" w:rsidTr="005709BF">
        <w:tc>
          <w:tcPr>
            <w:tcW w:w="9085" w:type="dxa"/>
          </w:tcPr>
          <w:p w14:paraId="68456445" w14:textId="77777777" w:rsidR="00892D56" w:rsidRPr="0060634D" w:rsidRDefault="006110A6" w:rsidP="005709BF">
            <w:pPr>
              <w:spacing w:after="160" w:line="259" w:lineRule="auto"/>
              <w:ind w:left="720"/>
              <w:rPr>
                <w:rFonts w:ascii="Calibri" w:hAnsi="Calibri" w:cs="Calibri"/>
                <w:b/>
                <w:bCs/>
                <w:color w:val="000000"/>
                <w:sz w:val="24"/>
                <w:szCs w:val="24"/>
                <w:lang w:val="en-IN"/>
              </w:rPr>
            </w:pPr>
            <w:r w:rsidRPr="006110A6">
              <w:rPr>
                <w:rFonts w:ascii="Calibri" w:hAnsi="Calibri" w:cs="Calibri"/>
                <w:color w:val="000000"/>
                <w:sz w:val="24"/>
                <w:szCs w:val="24"/>
                <w:lang w:val="en-IN"/>
              </w:rPr>
              <w:t>K+x</w:t>
            </w:r>
          </w:p>
        </w:tc>
      </w:tr>
      <w:tr w:rsidR="00892D56" w:rsidRPr="0060634D" w14:paraId="7E398C18" w14:textId="77777777" w:rsidTr="005709BF">
        <w:tc>
          <w:tcPr>
            <w:tcW w:w="9085" w:type="dxa"/>
          </w:tcPr>
          <w:p w14:paraId="1A2AFD06" w14:textId="77777777" w:rsidR="00892D56" w:rsidRPr="0060634D" w:rsidRDefault="006110A6" w:rsidP="005709BF">
            <w:pPr>
              <w:spacing w:after="160" w:line="259" w:lineRule="auto"/>
              <w:ind w:left="720"/>
              <w:rPr>
                <w:rFonts w:ascii="Calibri" w:hAnsi="Calibri" w:cs="Calibri"/>
                <w:b/>
                <w:bCs/>
                <w:color w:val="000000"/>
                <w:sz w:val="24"/>
                <w:szCs w:val="24"/>
                <w:lang w:val="en-IN"/>
              </w:rPr>
            </w:pPr>
            <w:r w:rsidRPr="006110A6">
              <w:rPr>
                <w:rFonts w:ascii="Calibri" w:hAnsi="Calibri" w:cs="Calibri"/>
                <w:color w:val="000000"/>
                <w:sz w:val="24"/>
                <w:szCs w:val="24"/>
                <w:lang w:val="en-IN"/>
              </w:rPr>
              <w:t>Ln k/x</w:t>
            </w:r>
          </w:p>
        </w:tc>
      </w:tr>
      <w:tr w:rsidR="00892D56" w:rsidRPr="0060634D" w14:paraId="70724900" w14:textId="77777777" w:rsidTr="005709BF">
        <w:tc>
          <w:tcPr>
            <w:tcW w:w="9085" w:type="dxa"/>
          </w:tcPr>
          <w:p w14:paraId="00C0686A" w14:textId="77777777" w:rsidR="00892D56" w:rsidRPr="0060634D" w:rsidRDefault="00110A1B" w:rsidP="00892D56">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2D56" w:rsidRPr="0060634D" w14:paraId="7D039DE2" w14:textId="77777777" w:rsidTr="005709BF">
        <w:tc>
          <w:tcPr>
            <w:tcW w:w="9085" w:type="dxa"/>
          </w:tcPr>
          <w:p w14:paraId="6B67826E" w14:textId="77777777" w:rsidR="00892D56" w:rsidRPr="0060634D" w:rsidRDefault="006110A6" w:rsidP="005709BF">
            <w:pPr>
              <w:spacing w:after="160" w:line="259" w:lineRule="auto"/>
              <w:rPr>
                <w:rFonts w:ascii="Calibri" w:hAnsi="Calibri" w:cs="Calibri"/>
                <w:sz w:val="24"/>
                <w:szCs w:val="24"/>
                <w:lang w:val="en-IN"/>
              </w:rPr>
            </w:pPr>
            <w:r w:rsidRPr="006110A6">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892D56" w:rsidRPr="0060634D" w14:paraId="65767138" w14:textId="77777777" w:rsidTr="005709BF">
        <w:tc>
          <w:tcPr>
            <w:tcW w:w="9085" w:type="dxa"/>
          </w:tcPr>
          <w:p w14:paraId="0ECCE4E9" w14:textId="3C16EF24" w:rsidR="00892D56" w:rsidRPr="0060634D" w:rsidRDefault="006110A6" w:rsidP="005709BF">
            <w:pPr>
              <w:tabs>
                <w:tab w:val="left" w:pos="4932"/>
              </w:tabs>
              <w:spacing w:after="160" w:line="259" w:lineRule="auto"/>
              <w:contextualSpacing/>
              <w:rPr>
                <w:rFonts w:ascii="Calibri" w:hAnsi="Calibri" w:cs="Calibri"/>
                <w:iCs/>
                <w:sz w:val="24"/>
                <w:szCs w:val="24"/>
                <w:lang w:val="en-IN"/>
              </w:rPr>
            </w:pPr>
            <w:r w:rsidRPr="006110A6">
              <w:rPr>
                <w:rFonts w:ascii="Calibri" w:hAnsi="Calibri" w:cs="Calibri"/>
                <w:iCs/>
                <w:sz w:val="24"/>
                <w:szCs w:val="24"/>
                <w:lang w:val="en-IN"/>
              </w:rPr>
              <w:t xml:space="preserve">If the concentration of the reactants of the reactants are increased the rate constant </w:t>
            </w:r>
            <w:r w:rsidR="00503296">
              <w:rPr>
                <w:rFonts w:ascii="Calibri" w:hAnsi="Calibri" w:cs="Calibri"/>
                <w:iCs/>
                <w:sz w:val="24"/>
                <w:szCs w:val="24"/>
                <w:lang w:val="en-IN"/>
              </w:rPr>
              <w:t xml:space="preserve">k </w:t>
            </w:r>
            <w:r w:rsidRPr="006110A6">
              <w:rPr>
                <w:rFonts w:ascii="Calibri" w:hAnsi="Calibri" w:cs="Calibri"/>
                <w:iCs/>
                <w:sz w:val="24"/>
                <w:szCs w:val="24"/>
                <w:lang w:val="en-IN"/>
              </w:rPr>
              <w:t xml:space="preserve">remains same because it doesn’t </w:t>
            </w:r>
            <w:r w:rsidR="00A972F5" w:rsidRPr="006110A6">
              <w:rPr>
                <w:rFonts w:ascii="Calibri" w:hAnsi="Calibri" w:cs="Calibri"/>
                <w:iCs/>
                <w:sz w:val="24"/>
                <w:szCs w:val="24"/>
                <w:lang w:val="en-IN"/>
              </w:rPr>
              <w:t>depend</w:t>
            </w:r>
            <w:r w:rsidRPr="006110A6">
              <w:rPr>
                <w:rFonts w:ascii="Calibri" w:hAnsi="Calibri" w:cs="Calibri"/>
                <w:iCs/>
                <w:sz w:val="24"/>
                <w:szCs w:val="24"/>
                <w:lang w:val="en-IN"/>
              </w:rPr>
              <w:t xml:space="preserve"> upon the concentration and it doesn’t change with concentration.</w:t>
            </w:r>
          </w:p>
        </w:tc>
      </w:tr>
      <w:tr w:rsidR="00D45B28" w:rsidRPr="0060634D" w14:paraId="06E91388" w14:textId="77777777" w:rsidTr="005709BF">
        <w:tc>
          <w:tcPr>
            <w:tcW w:w="9085" w:type="dxa"/>
          </w:tcPr>
          <w:p w14:paraId="0BE2627D" w14:textId="77777777" w:rsidR="00D45B28" w:rsidRPr="006110A6" w:rsidRDefault="009D68D5" w:rsidP="005709BF">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Temperature Dependence of the Rate of a Reaction </w:t>
            </w:r>
          </w:p>
        </w:tc>
      </w:tr>
    </w:tbl>
    <w:p w14:paraId="369EEBC6" w14:textId="77777777" w:rsidR="00892D56" w:rsidRDefault="00892D56" w:rsidP="0060634D">
      <w:pPr>
        <w:rPr>
          <w:lang w:val="en-IN"/>
        </w:rPr>
      </w:pPr>
    </w:p>
    <w:tbl>
      <w:tblPr>
        <w:tblStyle w:val="TableGrid3"/>
        <w:tblW w:w="9085" w:type="dxa"/>
        <w:tblInd w:w="360" w:type="dxa"/>
        <w:tblLook w:val="04A0" w:firstRow="1" w:lastRow="0" w:firstColumn="1" w:lastColumn="0" w:noHBand="0" w:noVBand="1"/>
      </w:tblPr>
      <w:tblGrid>
        <w:gridCol w:w="9085"/>
      </w:tblGrid>
      <w:tr w:rsidR="00FB0BD8" w:rsidRPr="0060634D" w14:paraId="0A3F5B6C" w14:textId="77777777" w:rsidTr="005709BF">
        <w:tc>
          <w:tcPr>
            <w:tcW w:w="9085" w:type="dxa"/>
          </w:tcPr>
          <w:p w14:paraId="09C7DA95" w14:textId="77777777" w:rsidR="00FB0BD8" w:rsidRDefault="0051268B" w:rsidP="005709BF">
            <w:pPr>
              <w:spacing w:after="160" w:line="259" w:lineRule="auto"/>
              <w:rPr>
                <w:rFonts w:ascii="Calibri" w:hAnsi="Calibri" w:cs="Calibri"/>
                <w:color w:val="000000"/>
                <w:sz w:val="24"/>
                <w:szCs w:val="24"/>
                <w:lang w:val="en-IN"/>
              </w:rPr>
            </w:pPr>
            <w:r w:rsidRPr="0051268B">
              <w:rPr>
                <w:rFonts w:ascii="Calibri" w:hAnsi="Calibri" w:cs="Calibri"/>
                <w:color w:val="000000"/>
                <w:sz w:val="24"/>
                <w:szCs w:val="24"/>
                <w:lang w:val="en-IN"/>
              </w:rPr>
              <w:t>The subject of chemical kinetics can be explained by</w:t>
            </w:r>
          </w:p>
          <w:p w14:paraId="53193CD3"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(2001)</w:t>
            </w:r>
          </w:p>
        </w:tc>
      </w:tr>
      <w:tr w:rsidR="00FB0BD8" w:rsidRPr="0060634D" w14:paraId="773EEC58" w14:textId="77777777" w:rsidTr="005709BF">
        <w:tc>
          <w:tcPr>
            <w:tcW w:w="9085" w:type="dxa"/>
          </w:tcPr>
          <w:p w14:paraId="3BA2FFDF" w14:textId="77777777" w:rsidR="00FB0BD8" w:rsidRPr="0060634D" w:rsidRDefault="0051268B" w:rsidP="005709BF">
            <w:pPr>
              <w:spacing w:after="160" w:line="259" w:lineRule="auto"/>
              <w:ind w:left="720"/>
              <w:rPr>
                <w:rFonts w:ascii="Calibri" w:hAnsi="Calibri" w:cs="Calibri"/>
                <w:b/>
                <w:bCs/>
                <w:color w:val="000000"/>
                <w:sz w:val="24"/>
                <w:szCs w:val="24"/>
                <w:lang w:val="en-IN"/>
              </w:rPr>
            </w:pPr>
            <w:r w:rsidRPr="0051268B">
              <w:rPr>
                <w:rFonts w:ascii="Calibri" w:hAnsi="Calibri" w:cs="Calibri"/>
                <w:color w:val="000000"/>
                <w:sz w:val="24"/>
                <w:szCs w:val="24"/>
                <w:lang w:val="en-IN"/>
              </w:rPr>
              <w:t>Arrhenius equation</w:t>
            </w:r>
          </w:p>
        </w:tc>
      </w:tr>
      <w:tr w:rsidR="00FB0BD8" w:rsidRPr="0060634D" w14:paraId="7D8B5AA0" w14:textId="77777777" w:rsidTr="005709BF">
        <w:tc>
          <w:tcPr>
            <w:tcW w:w="9085" w:type="dxa"/>
          </w:tcPr>
          <w:p w14:paraId="43FDE01C" w14:textId="77777777" w:rsidR="00FB0BD8" w:rsidRPr="0060634D" w:rsidRDefault="0051268B" w:rsidP="005709BF">
            <w:pPr>
              <w:spacing w:after="160" w:line="259" w:lineRule="auto"/>
              <w:ind w:left="720"/>
              <w:rPr>
                <w:rFonts w:ascii="Calibri" w:hAnsi="Calibri" w:cs="Calibri"/>
                <w:b/>
                <w:bCs/>
                <w:color w:val="000000"/>
                <w:sz w:val="24"/>
                <w:szCs w:val="24"/>
                <w:lang w:val="en-IN"/>
              </w:rPr>
            </w:pPr>
            <w:r w:rsidRPr="0051268B">
              <w:rPr>
                <w:rFonts w:ascii="Calibri" w:hAnsi="Calibri" w:cs="Calibri"/>
                <w:color w:val="000000"/>
                <w:sz w:val="24"/>
                <w:szCs w:val="24"/>
                <w:lang w:val="en-IN"/>
              </w:rPr>
              <w:t>Collision theory of bimolecular reaction</w:t>
            </w:r>
          </w:p>
        </w:tc>
      </w:tr>
      <w:tr w:rsidR="00FB0BD8" w:rsidRPr="0060634D" w14:paraId="0C779BC0" w14:textId="77777777" w:rsidTr="005709BF">
        <w:tc>
          <w:tcPr>
            <w:tcW w:w="9085" w:type="dxa"/>
          </w:tcPr>
          <w:p w14:paraId="66209EC3" w14:textId="77777777" w:rsidR="00FB0BD8" w:rsidRPr="0060634D" w:rsidRDefault="0051268B" w:rsidP="005709BF">
            <w:pPr>
              <w:spacing w:after="160" w:line="259" w:lineRule="auto"/>
              <w:ind w:left="720"/>
              <w:rPr>
                <w:rFonts w:ascii="Calibri" w:hAnsi="Calibri" w:cs="Calibri"/>
                <w:b/>
                <w:bCs/>
                <w:color w:val="000000"/>
                <w:sz w:val="24"/>
                <w:szCs w:val="24"/>
                <w:lang w:val="en-IN"/>
              </w:rPr>
            </w:pPr>
            <w:r w:rsidRPr="0051268B">
              <w:rPr>
                <w:rFonts w:ascii="Calibri" w:hAnsi="Calibri" w:cs="Calibri"/>
                <w:color w:val="000000"/>
                <w:sz w:val="24"/>
                <w:szCs w:val="24"/>
                <w:lang w:val="en-IN"/>
              </w:rPr>
              <w:t>The activated Complex theory</w:t>
            </w:r>
          </w:p>
        </w:tc>
      </w:tr>
      <w:tr w:rsidR="00FB0BD8" w:rsidRPr="0060634D" w14:paraId="5C465852" w14:textId="77777777" w:rsidTr="005709BF">
        <w:tc>
          <w:tcPr>
            <w:tcW w:w="9085" w:type="dxa"/>
          </w:tcPr>
          <w:p w14:paraId="639EC05B" w14:textId="77777777" w:rsidR="00FB0BD8" w:rsidRPr="0060634D" w:rsidRDefault="0051268B" w:rsidP="005709BF">
            <w:pPr>
              <w:spacing w:after="160" w:line="259" w:lineRule="auto"/>
              <w:ind w:left="720"/>
              <w:rPr>
                <w:rFonts w:ascii="Calibri" w:hAnsi="Calibri" w:cs="Calibri"/>
                <w:b/>
                <w:bCs/>
                <w:color w:val="000000"/>
                <w:sz w:val="24"/>
                <w:szCs w:val="24"/>
                <w:lang w:val="en-IN"/>
              </w:rPr>
            </w:pPr>
            <w:r w:rsidRPr="0051268B">
              <w:rPr>
                <w:rFonts w:ascii="Calibri" w:hAnsi="Calibri" w:cs="Calibri"/>
                <w:color w:val="000000"/>
                <w:sz w:val="24"/>
                <w:szCs w:val="24"/>
                <w:lang w:val="en-IN"/>
              </w:rPr>
              <w:t>All of the above</w:t>
            </w:r>
          </w:p>
        </w:tc>
      </w:tr>
      <w:tr w:rsidR="00FB0BD8" w:rsidRPr="0060634D" w14:paraId="3A358F71" w14:textId="77777777" w:rsidTr="005709BF">
        <w:tc>
          <w:tcPr>
            <w:tcW w:w="9085" w:type="dxa"/>
          </w:tcPr>
          <w:p w14:paraId="11B725E5" w14:textId="77777777" w:rsidR="00FB0BD8" w:rsidRPr="0060634D" w:rsidRDefault="009C723E" w:rsidP="005709BF">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B0BD8" w:rsidRPr="0060634D" w14:paraId="51E07986" w14:textId="77777777" w:rsidTr="005709BF">
        <w:tc>
          <w:tcPr>
            <w:tcW w:w="9085" w:type="dxa"/>
          </w:tcPr>
          <w:p w14:paraId="33CCC64E" w14:textId="77777777" w:rsidR="00FB0BD8" w:rsidRPr="0060634D" w:rsidRDefault="0051268B" w:rsidP="005709BF">
            <w:pPr>
              <w:spacing w:after="160" w:line="259" w:lineRule="auto"/>
              <w:rPr>
                <w:rFonts w:ascii="Calibri" w:hAnsi="Calibri" w:cs="Calibri"/>
                <w:sz w:val="24"/>
                <w:szCs w:val="24"/>
                <w:lang w:val="en-IN"/>
              </w:rPr>
            </w:pPr>
            <w:r w:rsidRPr="0051268B">
              <w:rPr>
                <w:rFonts w:ascii="Calibri" w:hAnsi="Calibri" w:cs="Calibri"/>
                <w:sz w:val="24"/>
                <w:szCs w:val="24"/>
                <w:lang w:val="en-IN"/>
              </w:rPr>
              <w:t>The branch of chemistry which deals with the rates of chemical reactions and the factors which influences the rate of reactions and the mechanisms by which the reaction proceeds known as chemical kinetics.</w:t>
            </w:r>
          </w:p>
        </w:tc>
      </w:tr>
      <w:tr w:rsidR="00FB0BD8" w:rsidRPr="0060634D" w14:paraId="2352933D" w14:textId="77777777" w:rsidTr="005709BF">
        <w:tc>
          <w:tcPr>
            <w:tcW w:w="9085" w:type="dxa"/>
          </w:tcPr>
          <w:p w14:paraId="2BA2E5B1" w14:textId="77777777" w:rsidR="00FB0BD8" w:rsidRPr="0060634D" w:rsidRDefault="0051268B" w:rsidP="009C723E">
            <w:pPr>
              <w:tabs>
                <w:tab w:val="left" w:pos="4932"/>
              </w:tabs>
              <w:spacing w:after="160" w:line="259" w:lineRule="auto"/>
              <w:contextualSpacing/>
              <w:rPr>
                <w:rFonts w:ascii="Calibri" w:hAnsi="Calibri" w:cs="Calibri"/>
                <w:iCs/>
                <w:sz w:val="24"/>
                <w:szCs w:val="24"/>
                <w:lang w:val="en-IN"/>
              </w:rPr>
            </w:pPr>
            <w:r w:rsidRPr="0051268B">
              <w:rPr>
                <w:rFonts w:ascii="Calibri" w:hAnsi="Calibri" w:cs="Calibri"/>
                <w:iCs/>
                <w:noProof/>
                <w:sz w:val="24"/>
                <w:szCs w:val="24"/>
                <w:lang w:val="en-IN"/>
              </w:rPr>
              <w:t>The subject of chemical kinetics can be explained by the Arrhenius equation, the activation complex theory and also by the collision theory of bimolecular reaction.</w:t>
            </w:r>
          </w:p>
        </w:tc>
      </w:tr>
      <w:tr w:rsidR="00D45B28" w:rsidRPr="0060634D" w14:paraId="145FAB15" w14:textId="77777777" w:rsidTr="005709BF">
        <w:tc>
          <w:tcPr>
            <w:tcW w:w="9085" w:type="dxa"/>
          </w:tcPr>
          <w:p w14:paraId="31E76021" w14:textId="77777777" w:rsidR="00D45B28" w:rsidRPr="0051268B" w:rsidRDefault="009D68D5" w:rsidP="009C723E">
            <w:pPr>
              <w:tabs>
                <w:tab w:val="left" w:pos="4932"/>
              </w:tabs>
              <w:contextualSpacing/>
              <w:rPr>
                <w:rFonts w:ascii="Calibri" w:hAnsi="Calibri" w:cs="Calibri"/>
                <w:iCs/>
                <w:noProof/>
                <w:sz w:val="24"/>
                <w:szCs w:val="24"/>
                <w:lang w:val="en-IN"/>
              </w:rPr>
            </w:pPr>
            <w:r w:rsidRPr="00564117">
              <w:rPr>
                <w:rFonts w:ascii="Times New Roman" w:hAnsi="Times New Roman" w:cs="Times New Roman"/>
                <w:sz w:val="28"/>
                <w:szCs w:val="28"/>
              </w:rPr>
              <w:t>Temperature Dependence of the Rate of a Reaction </w:t>
            </w:r>
          </w:p>
        </w:tc>
      </w:tr>
    </w:tbl>
    <w:p w14:paraId="3532F6FB" w14:textId="77777777" w:rsidR="00FB0BD8" w:rsidRDefault="00FB0BD8" w:rsidP="0060634D">
      <w:pPr>
        <w:rPr>
          <w:lang w:val="en-IN"/>
        </w:rPr>
      </w:pPr>
    </w:p>
    <w:tbl>
      <w:tblPr>
        <w:tblStyle w:val="TableGrid3"/>
        <w:tblW w:w="9085" w:type="dxa"/>
        <w:tblInd w:w="360" w:type="dxa"/>
        <w:tblLook w:val="04A0" w:firstRow="1" w:lastRow="0" w:firstColumn="1" w:lastColumn="0" w:noHBand="0" w:noVBand="1"/>
      </w:tblPr>
      <w:tblGrid>
        <w:gridCol w:w="9085"/>
      </w:tblGrid>
      <w:tr w:rsidR="00E274C4" w:rsidRPr="0060634D" w14:paraId="42C9793C" w14:textId="77777777" w:rsidTr="005709BF">
        <w:tc>
          <w:tcPr>
            <w:tcW w:w="9085" w:type="dxa"/>
          </w:tcPr>
          <w:p w14:paraId="7F39D76B" w14:textId="77777777" w:rsidR="00E274C4" w:rsidRDefault="00064911" w:rsidP="005709BF">
            <w:pPr>
              <w:spacing w:after="160" w:line="259" w:lineRule="auto"/>
              <w:rPr>
                <w:rFonts w:ascii="Calibri" w:hAnsi="Calibri" w:cs="Calibri"/>
                <w:color w:val="000000"/>
                <w:sz w:val="24"/>
                <w:szCs w:val="24"/>
                <w:lang w:val="en-IN"/>
              </w:rPr>
            </w:pPr>
            <w:r w:rsidRPr="00064911">
              <w:rPr>
                <w:rFonts w:ascii="Calibri" w:hAnsi="Calibri" w:cs="Calibri"/>
                <w:color w:val="000000"/>
                <w:sz w:val="24"/>
                <w:szCs w:val="24"/>
                <w:lang w:val="en-IN"/>
              </w:rPr>
              <w:t>The plot of concentration versus time is linear for zero order reaction when</w:t>
            </w:r>
          </w:p>
          <w:p w14:paraId="690A14B6"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(2006)</w:t>
            </w:r>
          </w:p>
        </w:tc>
      </w:tr>
      <w:tr w:rsidR="00E274C4" w:rsidRPr="0060634D" w14:paraId="27A86230" w14:textId="77777777" w:rsidTr="005709BF">
        <w:tc>
          <w:tcPr>
            <w:tcW w:w="9085" w:type="dxa"/>
          </w:tcPr>
          <w:p w14:paraId="463CDAF2" w14:textId="77777777" w:rsidR="00E274C4" w:rsidRPr="0060634D" w:rsidRDefault="00064911" w:rsidP="005709BF">
            <w:pPr>
              <w:spacing w:after="160" w:line="259" w:lineRule="auto"/>
              <w:ind w:left="720"/>
              <w:rPr>
                <w:rFonts w:ascii="Calibri" w:hAnsi="Calibri" w:cs="Calibri"/>
                <w:b/>
                <w:bCs/>
                <w:color w:val="000000"/>
                <w:sz w:val="24"/>
                <w:szCs w:val="24"/>
                <w:lang w:val="en-IN"/>
              </w:rPr>
            </w:pPr>
            <w:r w:rsidRPr="00064911">
              <w:rPr>
                <w:rFonts w:ascii="Calibri" w:hAnsi="Calibri" w:cs="Calibri"/>
                <w:color w:val="000000"/>
                <w:sz w:val="24"/>
                <w:szCs w:val="24"/>
                <w:lang w:val="en-IN"/>
              </w:rPr>
              <w:t>-ve slope</w:t>
            </w:r>
          </w:p>
        </w:tc>
      </w:tr>
      <w:tr w:rsidR="00E274C4" w:rsidRPr="0060634D" w14:paraId="79856982" w14:textId="77777777" w:rsidTr="005709BF">
        <w:tc>
          <w:tcPr>
            <w:tcW w:w="9085" w:type="dxa"/>
          </w:tcPr>
          <w:p w14:paraId="01CB90FA" w14:textId="77777777" w:rsidR="00E274C4" w:rsidRPr="0060634D" w:rsidRDefault="00064911" w:rsidP="005709BF">
            <w:pPr>
              <w:spacing w:after="160" w:line="259" w:lineRule="auto"/>
              <w:ind w:left="720"/>
              <w:rPr>
                <w:rFonts w:ascii="Calibri" w:hAnsi="Calibri" w:cs="Calibri"/>
                <w:b/>
                <w:bCs/>
                <w:color w:val="000000"/>
                <w:sz w:val="24"/>
                <w:szCs w:val="24"/>
                <w:lang w:val="en-IN"/>
              </w:rPr>
            </w:pPr>
            <w:r w:rsidRPr="00064911">
              <w:rPr>
                <w:rFonts w:ascii="Calibri" w:hAnsi="Calibri" w:cs="Calibri"/>
                <w:color w:val="000000"/>
                <w:sz w:val="24"/>
                <w:szCs w:val="24"/>
                <w:lang w:val="en-IN"/>
              </w:rPr>
              <w:t>Nonzero intercept</w:t>
            </w:r>
          </w:p>
        </w:tc>
      </w:tr>
      <w:tr w:rsidR="00E274C4" w:rsidRPr="00425EDF" w14:paraId="08031E1E" w14:textId="77777777" w:rsidTr="005709BF">
        <w:tc>
          <w:tcPr>
            <w:tcW w:w="9085" w:type="dxa"/>
          </w:tcPr>
          <w:p w14:paraId="0E2DA442" w14:textId="77777777" w:rsidR="00E274C4" w:rsidRPr="00425EDF" w:rsidRDefault="00064911" w:rsidP="005709BF">
            <w:pPr>
              <w:spacing w:after="160" w:line="259" w:lineRule="auto"/>
              <w:ind w:left="720"/>
              <w:rPr>
                <w:rFonts w:ascii="Calibri" w:hAnsi="Calibri" w:cs="Calibri"/>
                <w:color w:val="000000"/>
                <w:sz w:val="24"/>
                <w:szCs w:val="24"/>
                <w:lang w:val="en-IN"/>
              </w:rPr>
            </w:pPr>
            <w:r w:rsidRPr="00064911">
              <w:rPr>
                <w:rFonts w:ascii="Calibri" w:hAnsi="Calibri" w:cs="Calibri"/>
                <w:color w:val="000000"/>
                <w:sz w:val="24"/>
                <w:szCs w:val="24"/>
                <w:lang w:val="en-IN"/>
              </w:rPr>
              <w:t>Both a and b</w:t>
            </w:r>
          </w:p>
        </w:tc>
      </w:tr>
      <w:tr w:rsidR="00E274C4" w:rsidRPr="0060634D" w14:paraId="79FCAE69" w14:textId="77777777" w:rsidTr="005709BF">
        <w:tc>
          <w:tcPr>
            <w:tcW w:w="9085" w:type="dxa"/>
          </w:tcPr>
          <w:p w14:paraId="7AA729D4" w14:textId="77777777" w:rsidR="00E274C4" w:rsidRPr="0060634D" w:rsidRDefault="00064911" w:rsidP="005709BF">
            <w:pPr>
              <w:spacing w:after="160" w:line="259" w:lineRule="auto"/>
              <w:ind w:left="720"/>
              <w:rPr>
                <w:rFonts w:ascii="Calibri" w:hAnsi="Calibri" w:cs="Calibri"/>
                <w:b/>
                <w:bCs/>
                <w:color w:val="000000"/>
                <w:sz w:val="24"/>
                <w:szCs w:val="24"/>
                <w:lang w:val="en-IN"/>
              </w:rPr>
            </w:pPr>
            <w:r w:rsidRPr="00064911">
              <w:rPr>
                <w:rFonts w:ascii="Calibri" w:hAnsi="Calibri" w:cs="Calibri"/>
                <w:color w:val="000000"/>
                <w:sz w:val="24"/>
                <w:szCs w:val="24"/>
                <w:lang w:val="en-IN"/>
              </w:rPr>
              <w:t>+Ve</w:t>
            </w:r>
          </w:p>
        </w:tc>
      </w:tr>
      <w:tr w:rsidR="00E274C4" w:rsidRPr="0060634D" w14:paraId="5E1394AA" w14:textId="77777777" w:rsidTr="005709BF">
        <w:tc>
          <w:tcPr>
            <w:tcW w:w="9085" w:type="dxa"/>
          </w:tcPr>
          <w:p w14:paraId="6DBBF0D9" w14:textId="77777777" w:rsidR="00E274C4" w:rsidRPr="0060634D" w:rsidRDefault="00064911" w:rsidP="005709BF">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E274C4" w:rsidRPr="0060634D" w14:paraId="67DC850B" w14:textId="77777777" w:rsidTr="005709BF">
        <w:tc>
          <w:tcPr>
            <w:tcW w:w="9085" w:type="dxa"/>
          </w:tcPr>
          <w:p w14:paraId="303B23E3" w14:textId="77777777" w:rsidR="00E274C4" w:rsidRPr="0060634D" w:rsidRDefault="00064911" w:rsidP="005709BF">
            <w:pPr>
              <w:spacing w:after="160" w:line="259" w:lineRule="auto"/>
              <w:rPr>
                <w:rFonts w:ascii="Calibri" w:hAnsi="Calibri" w:cs="Calibri"/>
                <w:sz w:val="24"/>
                <w:szCs w:val="24"/>
                <w:lang w:val="en-IN"/>
              </w:rPr>
            </w:pPr>
            <w:r w:rsidRPr="00064911">
              <w:rPr>
                <w:rFonts w:ascii="Calibri" w:hAnsi="Calibri" w:cs="Calibri"/>
                <w:sz w:val="24"/>
                <w:szCs w:val="24"/>
                <w:lang w:val="en-IN"/>
              </w:rPr>
              <w:t>A number of zero order reactions are known in which the rate of the reaction is independent of the concentration of the reactants.</w:t>
            </w:r>
          </w:p>
        </w:tc>
      </w:tr>
      <w:tr w:rsidR="00E274C4" w:rsidRPr="0060634D" w14:paraId="2DE6064F" w14:textId="77777777" w:rsidTr="005709BF">
        <w:tc>
          <w:tcPr>
            <w:tcW w:w="9085" w:type="dxa"/>
          </w:tcPr>
          <w:p w14:paraId="11E8DF13" w14:textId="77777777" w:rsidR="00064911" w:rsidRPr="00064911" w:rsidRDefault="00064911" w:rsidP="00064911">
            <w:pPr>
              <w:tabs>
                <w:tab w:val="left" w:pos="4932"/>
              </w:tabs>
              <w:contextualSpacing/>
              <w:rPr>
                <w:rFonts w:ascii="Calibri" w:hAnsi="Calibri" w:cs="Calibri"/>
                <w:iCs/>
                <w:sz w:val="24"/>
                <w:szCs w:val="24"/>
                <w:lang w:val="en-IN"/>
              </w:rPr>
            </w:pPr>
            <w:r w:rsidRPr="00064911">
              <w:rPr>
                <w:rFonts w:ascii="Calibri" w:hAnsi="Calibri" w:cs="Calibri"/>
                <w:iCs/>
                <w:sz w:val="24"/>
                <w:szCs w:val="24"/>
                <w:lang w:val="en-IN"/>
              </w:rPr>
              <w:t>For zero order reaction the rate constant is equals to =</w:t>
            </w:r>
          </w:p>
          <w:p w14:paraId="2DC29AD8" w14:textId="77777777" w:rsidR="00064911" w:rsidRPr="00064911" w:rsidRDefault="00064911" w:rsidP="00064911">
            <w:pPr>
              <w:tabs>
                <w:tab w:val="left" w:pos="4932"/>
              </w:tabs>
              <w:contextualSpacing/>
              <w:rPr>
                <w:rFonts w:ascii="Calibri" w:hAnsi="Calibri" w:cs="Calibri"/>
                <w:iCs/>
                <w:sz w:val="24"/>
                <w:szCs w:val="24"/>
                <w:lang w:val="en-IN"/>
              </w:rPr>
            </w:pPr>
            <w:r w:rsidRPr="00064911">
              <w:rPr>
                <w:rFonts w:ascii="Calibri" w:hAnsi="Calibri" w:cs="Calibri"/>
                <w:iCs/>
                <w:sz w:val="24"/>
                <w:szCs w:val="24"/>
                <w:lang w:val="en-IN"/>
              </w:rPr>
              <w:t>= k = Co – C/t or Co – kt</w:t>
            </w:r>
          </w:p>
          <w:p w14:paraId="1DBB1A20" w14:textId="77777777" w:rsidR="00E274C4" w:rsidRPr="0060634D" w:rsidRDefault="00064911" w:rsidP="00064911">
            <w:pPr>
              <w:tabs>
                <w:tab w:val="left" w:pos="4932"/>
              </w:tabs>
              <w:spacing w:after="160" w:line="259" w:lineRule="auto"/>
              <w:contextualSpacing/>
              <w:rPr>
                <w:rFonts w:ascii="Calibri" w:hAnsi="Calibri" w:cs="Calibri"/>
                <w:iCs/>
                <w:sz w:val="24"/>
                <w:szCs w:val="24"/>
                <w:lang w:val="en-IN"/>
              </w:rPr>
            </w:pPr>
            <w:r w:rsidRPr="00064911">
              <w:rPr>
                <w:rFonts w:ascii="Calibri" w:hAnsi="Calibri" w:cs="Calibri"/>
                <w:iCs/>
                <w:sz w:val="24"/>
                <w:szCs w:val="24"/>
                <w:lang w:val="en-IN"/>
              </w:rPr>
              <w:t>The equation has negative plot and non-zero intercept.</w:t>
            </w:r>
          </w:p>
        </w:tc>
      </w:tr>
      <w:tr w:rsidR="00D45B28" w:rsidRPr="0060634D" w14:paraId="6E9C1B58" w14:textId="77777777" w:rsidTr="005709BF">
        <w:tc>
          <w:tcPr>
            <w:tcW w:w="9085" w:type="dxa"/>
          </w:tcPr>
          <w:p w14:paraId="6C8CBF84" w14:textId="77777777" w:rsidR="00D45B28" w:rsidRPr="00064911" w:rsidRDefault="009D68D5" w:rsidP="00064911">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75D1EA7D" w14:textId="77777777" w:rsidR="00E274C4" w:rsidRDefault="00E274C4" w:rsidP="0060634D">
      <w:pPr>
        <w:rPr>
          <w:lang w:val="en-IN"/>
        </w:rPr>
      </w:pPr>
    </w:p>
    <w:tbl>
      <w:tblPr>
        <w:tblStyle w:val="TableGrid3"/>
        <w:tblW w:w="9085" w:type="dxa"/>
        <w:tblInd w:w="360" w:type="dxa"/>
        <w:tblLook w:val="04A0" w:firstRow="1" w:lastRow="0" w:firstColumn="1" w:lastColumn="0" w:noHBand="0" w:noVBand="1"/>
      </w:tblPr>
      <w:tblGrid>
        <w:gridCol w:w="9085"/>
      </w:tblGrid>
      <w:tr w:rsidR="00F42B05" w:rsidRPr="0060634D" w14:paraId="73E86941" w14:textId="77777777" w:rsidTr="005709BF">
        <w:tc>
          <w:tcPr>
            <w:tcW w:w="9085" w:type="dxa"/>
          </w:tcPr>
          <w:p w14:paraId="111DB06E" w14:textId="77777777" w:rsidR="00F42B05" w:rsidRDefault="007D6592" w:rsidP="005709BF">
            <w:pPr>
              <w:spacing w:after="160" w:line="259" w:lineRule="auto"/>
              <w:rPr>
                <w:rFonts w:ascii="Calibri" w:hAnsi="Calibri" w:cs="Calibri"/>
                <w:color w:val="000000"/>
                <w:sz w:val="24"/>
                <w:szCs w:val="24"/>
                <w:lang w:val="en-IN"/>
              </w:rPr>
            </w:pPr>
            <w:r w:rsidRPr="007D6592">
              <w:rPr>
                <w:rFonts w:ascii="Calibri" w:hAnsi="Calibri" w:cs="Calibri"/>
                <w:color w:val="000000"/>
                <w:sz w:val="24"/>
                <w:szCs w:val="24"/>
                <w:lang w:val="en-IN"/>
              </w:rPr>
              <w:t>L²mol⁻²s⁻¹ is the unit of rate constant for</w:t>
            </w:r>
          </w:p>
          <w:p w14:paraId="3B06188B" w14:textId="77777777" w:rsidR="00115D95" w:rsidRPr="0060634D" w:rsidRDefault="00115D95"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F42B05" w:rsidRPr="0060634D" w14:paraId="3FBE8635" w14:textId="77777777" w:rsidTr="005709BF">
        <w:tc>
          <w:tcPr>
            <w:tcW w:w="9085" w:type="dxa"/>
          </w:tcPr>
          <w:p w14:paraId="361ADDDF" w14:textId="77777777" w:rsidR="00F42B05" w:rsidRPr="0060634D" w:rsidRDefault="007D6592" w:rsidP="005709BF">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 xml:space="preserve">First </w:t>
            </w:r>
            <w:r w:rsidR="00FB3246" w:rsidRPr="00FB3246">
              <w:rPr>
                <w:rFonts w:ascii="Calibri" w:hAnsi="Calibri" w:cs="Calibri"/>
                <w:color w:val="000000"/>
                <w:sz w:val="24"/>
                <w:szCs w:val="24"/>
                <w:lang w:val="en-IN"/>
              </w:rPr>
              <w:t>order reaction</w:t>
            </w:r>
          </w:p>
        </w:tc>
      </w:tr>
      <w:tr w:rsidR="00F42B05" w:rsidRPr="0060634D" w14:paraId="38C3AE31" w14:textId="77777777" w:rsidTr="005709BF">
        <w:tc>
          <w:tcPr>
            <w:tcW w:w="9085" w:type="dxa"/>
          </w:tcPr>
          <w:p w14:paraId="0B2F8310" w14:textId="77777777" w:rsidR="00F42B05" w:rsidRPr="0060634D" w:rsidRDefault="007D6592" w:rsidP="005709BF">
            <w:pPr>
              <w:spacing w:after="160" w:line="259" w:lineRule="auto"/>
              <w:ind w:left="720"/>
              <w:rPr>
                <w:rFonts w:ascii="Calibri" w:hAnsi="Calibri" w:cs="Calibri"/>
                <w:b/>
                <w:bCs/>
                <w:color w:val="000000"/>
                <w:sz w:val="24"/>
                <w:szCs w:val="24"/>
                <w:lang w:val="en-IN"/>
              </w:rPr>
            </w:pPr>
            <w:r w:rsidRPr="00FB3246">
              <w:rPr>
                <w:rFonts w:ascii="Calibri" w:hAnsi="Calibri" w:cs="Calibri"/>
                <w:color w:val="000000"/>
                <w:sz w:val="24"/>
                <w:szCs w:val="24"/>
                <w:lang w:val="en-IN"/>
              </w:rPr>
              <w:t xml:space="preserve">Second </w:t>
            </w:r>
            <w:r w:rsidR="00FB3246" w:rsidRPr="00FB3246">
              <w:rPr>
                <w:rFonts w:ascii="Calibri" w:hAnsi="Calibri" w:cs="Calibri"/>
                <w:color w:val="000000"/>
                <w:sz w:val="24"/>
                <w:szCs w:val="24"/>
                <w:lang w:val="en-IN"/>
              </w:rPr>
              <w:t>order reaction</w:t>
            </w:r>
          </w:p>
        </w:tc>
      </w:tr>
      <w:tr w:rsidR="00F42B05" w:rsidRPr="0060634D" w14:paraId="4A230409" w14:textId="77777777" w:rsidTr="005709BF">
        <w:tc>
          <w:tcPr>
            <w:tcW w:w="9085" w:type="dxa"/>
          </w:tcPr>
          <w:p w14:paraId="45FE5C2D" w14:textId="77777777" w:rsidR="00F42B05" w:rsidRPr="00F42B05" w:rsidRDefault="007D6592" w:rsidP="005709BF">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Zero</w:t>
            </w:r>
            <w:r w:rsidR="00FB3246" w:rsidRPr="00FB3246">
              <w:rPr>
                <w:rFonts w:ascii="Calibri" w:hAnsi="Calibri" w:cs="Calibri"/>
                <w:color w:val="000000"/>
                <w:sz w:val="24"/>
                <w:szCs w:val="24"/>
                <w:lang w:val="en-IN"/>
              </w:rPr>
              <w:t xml:space="preserve"> order reaction</w:t>
            </w:r>
          </w:p>
        </w:tc>
      </w:tr>
      <w:tr w:rsidR="00F42B05" w:rsidRPr="0060634D" w14:paraId="18AD72C8" w14:textId="77777777" w:rsidTr="005709BF">
        <w:tc>
          <w:tcPr>
            <w:tcW w:w="9085" w:type="dxa"/>
          </w:tcPr>
          <w:p w14:paraId="3C5EB75E" w14:textId="77777777" w:rsidR="00F42B05" w:rsidRPr="0060634D" w:rsidRDefault="007D6592" w:rsidP="005709BF">
            <w:pPr>
              <w:spacing w:after="160" w:line="259" w:lineRule="auto"/>
              <w:ind w:left="720"/>
              <w:rPr>
                <w:rFonts w:ascii="Calibri" w:hAnsi="Calibri" w:cs="Calibri"/>
                <w:b/>
                <w:bCs/>
                <w:color w:val="000000"/>
                <w:sz w:val="24"/>
                <w:szCs w:val="24"/>
                <w:lang w:val="en-IN"/>
              </w:rPr>
            </w:pPr>
            <w:r w:rsidRPr="007D6592">
              <w:rPr>
                <w:rFonts w:ascii="Calibri" w:hAnsi="Calibri" w:cs="Calibri"/>
                <w:color w:val="000000"/>
                <w:sz w:val="24"/>
                <w:szCs w:val="24"/>
                <w:lang w:val="en-IN"/>
              </w:rPr>
              <w:t xml:space="preserve">Third </w:t>
            </w:r>
            <w:r w:rsidR="00FB3246" w:rsidRPr="00FB3246">
              <w:rPr>
                <w:rFonts w:ascii="Calibri" w:hAnsi="Calibri" w:cs="Calibri"/>
                <w:color w:val="000000"/>
                <w:sz w:val="24"/>
                <w:szCs w:val="24"/>
                <w:lang w:val="en-IN"/>
              </w:rPr>
              <w:t>order reaction</w:t>
            </w:r>
          </w:p>
        </w:tc>
      </w:tr>
      <w:tr w:rsidR="00F42B05" w:rsidRPr="0060634D" w14:paraId="4E585B26" w14:textId="77777777" w:rsidTr="005709BF">
        <w:tc>
          <w:tcPr>
            <w:tcW w:w="9085" w:type="dxa"/>
          </w:tcPr>
          <w:p w14:paraId="51193022" w14:textId="77777777" w:rsidR="00F42B05" w:rsidRPr="0060634D" w:rsidRDefault="00FB3246" w:rsidP="00B81466">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F42B05" w:rsidRPr="0060634D" w14:paraId="536BF0A0" w14:textId="77777777" w:rsidTr="005709BF">
        <w:tc>
          <w:tcPr>
            <w:tcW w:w="9085" w:type="dxa"/>
          </w:tcPr>
          <w:p w14:paraId="2EAD8FA1" w14:textId="77777777" w:rsidR="00F42B05" w:rsidRPr="0060634D" w:rsidRDefault="007D6592" w:rsidP="005709BF">
            <w:pPr>
              <w:spacing w:after="160" w:line="259" w:lineRule="auto"/>
              <w:rPr>
                <w:rFonts w:ascii="Calibri" w:hAnsi="Calibri" w:cs="Calibri"/>
                <w:sz w:val="24"/>
                <w:szCs w:val="24"/>
                <w:lang w:val="en-IN"/>
              </w:rPr>
            </w:pPr>
            <w:r w:rsidRPr="007D6592">
              <w:rPr>
                <w:rFonts w:ascii="Calibri" w:hAnsi="Calibri" w:cs="Calibri"/>
                <w:sz w:val="24"/>
                <w:szCs w:val="24"/>
                <w:lang w:val="en-IN"/>
              </w:rPr>
              <w:t>order of reaction is an experimental quantity it can be zero or even a fraction but molecularity cannot be zero or a non-integer.</w:t>
            </w:r>
          </w:p>
        </w:tc>
      </w:tr>
      <w:tr w:rsidR="00F42B05" w:rsidRPr="0060634D" w14:paraId="5D82458B" w14:textId="77777777" w:rsidTr="005709BF">
        <w:tc>
          <w:tcPr>
            <w:tcW w:w="9085" w:type="dxa"/>
          </w:tcPr>
          <w:p w14:paraId="6EFAFB7F" w14:textId="77777777" w:rsidR="007D6592" w:rsidRPr="007D6592" w:rsidRDefault="007D6592" w:rsidP="007D6592">
            <w:pPr>
              <w:tabs>
                <w:tab w:val="left" w:pos="4932"/>
              </w:tabs>
              <w:contextualSpacing/>
              <w:rPr>
                <w:rFonts w:ascii="Calibri" w:hAnsi="Calibri" w:cs="Calibri"/>
                <w:iCs/>
                <w:sz w:val="24"/>
                <w:szCs w:val="24"/>
                <w:lang w:val="en-IN"/>
              </w:rPr>
            </w:pPr>
            <w:r w:rsidRPr="007D6592">
              <w:rPr>
                <w:rFonts w:ascii="Calibri" w:hAnsi="Calibri" w:cs="Calibri"/>
                <w:iCs/>
                <w:sz w:val="24"/>
                <w:szCs w:val="24"/>
                <w:lang w:val="en-IN"/>
              </w:rPr>
              <w:t>Rate = k[A]³</w:t>
            </w:r>
          </w:p>
          <w:p w14:paraId="2D8F1B05" w14:textId="77777777" w:rsidR="007D6592" w:rsidRPr="007D6592" w:rsidRDefault="007D6592" w:rsidP="007D6592">
            <w:pPr>
              <w:tabs>
                <w:tab w:val="left" w:pos="4932"/>
              </w:tabs>
              <w:contextualSpacing/>
              <w:rPr>
                <w:rFonts w:ascii="Calibri" w:hAnsi="Calibri" w:cs="Calibri"/>
                <w:iCs/>
                <w:sz w:val="24"/>
                <w:szCs w:val="24"/>
                <w:lang w:val="en-IN"/>
              </w:rPr>
            </w:pPr>
            <w:r w:rsidRPr="007D6592">
              <w:rPr>
                <w:rFonts w:ascii="Calibri" w:hAnsi="Calibri" w:cs="Calibri"/>
                <w:iCs/>
                <w:sz w:val="24"/>
                <w:szCs w:val="24"/>
                <w:lang w:val="en-IN"/>
              </w:rPr>
              <w:t>= mol L⁻¹/s = k(mol L⁻¹ )³</w:t>
            </w:r>
          </w:p>
          <w:p w14:paraId="660C473C" w14:textId="77777777" w:rsidR="007D6592" w:rsidRPr="007D6592" w:rsidRDefault="007D6592" w:rsidP="007D6592">
            <w:pPr>
              <w:tabs>
                <w:tab w:val="left" w:pos="4932"/>
              </w:tabs>
              <w:contextualSpacing/>
              <w:rPr>
                <w:rFonts w:ascii="Calibri" w:hAnsi="Calibri" w:cs="Calibri"/>
                <w:iCs/>
                <w:sz w:val="24"/>
                <w:szCs w:val="24"/>
                <w:lang w:val="en-IN"/>
              </w:rPr>
            </w:pPr>
            <w:r w:rsidRPr="007D6592">
              <w:rPr>
                <w:rFonts w:ascii="Calibri" w:hAnsi="Calibri" w:cs="Calibri"/>
                <w:iCs/>
                <w:sz w:val="24"/>
                <w:szCs w:val="24"/>
                <w:lang w:val="en-IN"/>
              </w:rPr>
              <w:t>= k= 1/mol²L⁻²s</w:t>
            </w:r>
          </w:p>
          <w:p w14:paraId="0015C063" w14:textId="77777777" w:rsidR="00F42B05" w:rsidRPr="0060634D" w:rsidRDefault="007D6592" w:rsidP="007D6592">
            <w:pPr>
              <w:tabs>
                <w:tab w:val="left" w:pos="4932"/>
              </w:tabs>
              <w:spacing w:after="160" w:line="259" w:lineRule="auto"/>
              <w:contextualSpacing/>
              <w:rPr>
                <w:rFonts w:ascii="Calibri" w:hAnsi="Calibri" w:cs="Calibri"/>
                <w:iCs/>
                <w:sz w:val="24"/>
                <w:szCs w:val="24"/>
                <w:lang w:val="en-IN"/>
              </w:rPr>
            </w:pPr>
            <w:r w:rsidRPr="007D6592">
              <w:rPr>
                <w:rFonts w:ascii="Calibri" w:hAnsi="Calibri" w:cs="Calibri"/>
                <w:iCs/>
                <w:sz w:val="24"/>
                <w:szCs w:val="24"/>
                <w:lang w:val="en-IN"/>
              </w:rPr>
              <w:t>= L²mol⁻²s⁻¹</w:t>
            </w:r>
          </w:p>
        </w:tc>
      </w:tr>
      <w:tr w:rsidR="00D45B28" w:rsidRPr="0060634D" w14:paraId="0B5A2EEC" w14:textId="77777777" w:rsidTr="005709BF">
        <w:tc>
          <w:tcPr>
            <w:tcW w:w="9085" w:type="dxa"/>
          </w:tcPr>
          <w:p w14:paraId="69B2CC72" w14:textId="77777777" w:rsidR="00D45B28" w:rsidRPr="007D6592" w:rsidRDefault="009D68D5" w:rsidP="007D6592">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Collis</w:t>
            </w:r>
            <w:r>
              <w:rPr>
                <w:rFonts w:ascii="Times New Roman" w:hAnsi="Times New Roman" w:cs="Times New Roman"/>
                <w:sz w:val="28"/>
                <w:szCs w:val="28"/>
              </w:rPr>
              <w:t>ion Theory of Chemical Reaction</w:t>
            </w:r>
          </w:p>
        </w:tc>
      </w:tr>
    </w:tbl>
    <w:p w14:paraId="1DC6D0BA" w14:textId="77777777" w:rsidR="00FF08E3" w:rsidRDefault="00FF08E3" w:rsidP="0060634D"/>
    <w:p w14:paraId="6F4243DD" w14:textId="77777777" w:rsidR="009D68D5" w:rsidRDefault="009D68D5" w:rsidP="0060634D"/>
    <w:tbl>
      <w:tblPr>
        <w:tblStyle w:val="TableGrid3"/>
        <w:tblW w:w="9085" w:type="dxa"/>
        <w:tblInd w:w="360" w:type="dxa"/>
        <w:tblLook w:val="04A0" w:firstRow="1" w:lastRow="0" w:firstColumn="1" w:lastColumn="0" w:noHBand="0" w:noVBand="1"/>
      </w:tblPr>
      <w:tblGrid>
        <w:gridCol w:w="9085"/>
      </w:tblGrid>
      <w:tr w:rsidR="009D68D5" w:rsidRPr="0060634D" w14:paraId="454E83A5" w14:textId="77777777" w:rsidTr="005709BF">
        <w:tc>
          <w:tcPr>
            <w:tcW w:w="9085" w:type="dxa"/>
          </w:tcPr>
          <w:p w14:paraId="5C325C63" w14:textId="77777777" w:rsidR="00F85E7A" w:rsidRDefault="00F85E7A" w:rsidP="00F85E7A">
            <w:pPr>
              <w:spacing w:after="240"/>
            </w:pPr>
            <w:r>
              <w:t>Half-life period of a first order reaction is 1386 s. The specific rate constant of the reaction is</w:t>
            </w:r>
          </w:p>
          <w:p w14:paraId="130F1969" w14:textId="77777777" w:rsidR="00F85E7A" w:rsidRPr="0060634D" w:rsidRDefault="00F85E7A"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9D68D5" w:rsidRPr="0060634D" w14:paraId="2C71B023" w14:textId="77777777" w:rsidTr="005709BF">
        <w:tc>
          <w:tcPr>
            <w:tcW w:w="9085" w:type="dxa"/>
          </w:tcPr>
          <w:p w14:paraId="701D3B1D" w14:textId="77777777" w:rsidR="009D68D5" w:rsidRPr="0060634D" w:rsidRDefault="00F85E7A" w:rsidP="00F85E7A">
            <w:pPr>
              <w:spacing w:after="160" w:line="259" w:lineRule="auto"/>
              <w:rPr>
                <w:rFonts w:ascii="Calibri" w:hAnsi="Calibri" w:cs="Calibri"/>
                <w:b/>
                <w:bCs/>
                <w:color w:val="000000"/>
                <w:sz w:val="24"/>
                <w:szCs w:val="24"/>
                <w:lang w:val="en-IN"/>
              </w:rPr>
            </w:pPr>
            <m:oMath>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rPr>
                <w:rFonts w:ascii="Calibri" w:hAnsi="Calibri" w:cs="Calibri"/>
                <w:b/>
                <w:bCs/>
                <w:color w:val="000000"/>
                <w:sz w:val="24"/>
                <w:szCs w:val="24"/>
                <w:lang w:val="en-IN"/>
              </w:rPr>
              <w:t xml:space="preserve"> </w:t>
            </w:r>
          </w:p>
        </w:tc>
      </w:tr>
      <w:tr w:rsidR="009D68D5" w:rsidRPr="0060634D" w14:paraId="41FF9DB6" w14:textId="77777777" w:rsidTr="005709BF">
        <w:tc>
          <w:tcPr>
            <w:tcW w:w="9085" w:type="dxa"/>
          </w:tcPr>
          <w:p w14:paraId="207EF812" w14:textId="77777777" w:rsidR="009D68D5" w:rsidRPr="0060634D" w:rsidRDefault="00F85E7A" w:rsidP="00F85E7A">
            <w:pPr>
              <w:spacing w:after="160" w:line="259" w:lineRule="auto"/>
              <w:rPr>
                <w:rFonts w:ascii="Calibri" w:hAnsi="Calibri" w:cs="Calibri"/>
                <w:b/>
                <w:bCs/>
                <w:color w:val="000000"/>
                <w:sz w:val="24"/>
                <w:szCs w:val="24"/>
                <w:lang w:val="en-IN"/>
              </w:rPr>
            </w:pPr>
            <m:oMath>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rPr>
                <w:rFonts w:ascii="Calibri" w:hAnsi="Calibri" w:cs="Calibri"/>
                <w:b/>
                <w:bCs/>
                <w:color w:val="000000"/>
                <w:sz w:val="24"/>
                <w:szCs w:val="24"/>
                <w:lang w:val="en-IN"/>
              </w:rPr>
              <w:t xml:space="preserve"> </w:t>
            </w:r>
          </w:p>
        </w:tc>
      </w:tr>
      <w:tr w:rsidR="009D68D5" w:rsidRPr="00F42B05" w14:paraId="16CC69C5" w14:textId="77777777" w:rsidTr="005709BF">
        <w:tc>
          <w:tcPr>
            <w:tcW w:w="9085" w:type="dxa"/>
          </w:tcPr>
          <w:p w14:paraId="06521A6D" w14:textId="77777777" w:rsidR="009D68D5" w:rsidRPr="00F42B05" w:rsidRDefault="00F85E7A" w:rsidP="00F85E7A">
            <w:pPr>
              <w:spacing w:after="160" w:line="259" w:lineRule="auto"/>
              <w:rPr>
                <w:rFonts w:ascii="Calibri" w:hAnsi="Calibri" w:cs="Calibri"/>
                <w:color w:val="000000"/>
                <w:sz w:val="24"/>
                <w:szCs w:val="24"/>
                <w:lang w:val="en-IN"/>
              </w:rPr>
            </w:pPr>
            <m:oMath>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rPr>
                <w:rFonts w:ascii="Calibri" w:hAnsi="Calibri" w:cs="Calibri"/>
                <w:color w:val="000000"/>
                <w:sz w:val="24"/>
                <w:szCs w:val="24"/>
                <w:lang w:val="en-IN"/>
              </w:rPr>
              <w:t xml:space="preserve"> </w:t>
            </w:r>
          </w:p>
        </w:tc>
      </w:tr>
      <w:tr w:rsidR="009D68D5" w:rsidRPr="0060634D" w14:paraId="63E1A90C" w14:textId="77777777" w:rsidTr="005709BF">
        <w:tc>
          <w:tcPr>
            <w:tcW w:w="9085" w:type="dxa"/>
          </w:tcPr>
          <w:p w14:paraId="3B025773" w14:textId="77777777" w:rsidR="009D68D5" w:rsidRPr="00F85E7A" w:rsidRDefault="00F85E7A" w:rsidP="00F85E7A">
            <w:pPr>
              <w:spacing w:after="240"/>
            </w:pPr>
            <m:oMath>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xml:space="preserve"> </w:t>
            </w:r>
          </w:p>
        </w:tc>
      </w:tr>
      <w:tr w:rsidR="009D68D5" w:rsidRPr="0060634D" w14:paraId="3B8717F9" w14:textId="77777777" w:rsidTr="005709BF">
        <w:tc>
          <w:tcPr>
            <w:tcW w:w="9085" w:type="dxa"/>
          </w:tcPr>
          <w:p w14:paraId="631F1C21" w14:textId="77777777" w:rsidR="009D68D5" w:rsidRPr="0060634D" w:rsidRDefault="00F85E7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9D68D5" w:rsidRPr="0060634D" w14:paraId="0EF0196D" w14:textId="77777777" w:rsidTr="005709BF">
        <w:tc>
          <w:tcPr>
            <w:tcW w:w="9085" w:type="dxa"/>
          </w:tcPr>
          <w:p w14:paraId="48AF7A35" w14:textId="77777777" w:rsidR="009D68D5" w:rsidRPr="00F85E7A" w:rsidRDefault="00F85E7A" w:rsidP="00F85E7A">
            <w:pPr>
              <w:pStyle w:val="NormalWeb"/>
            </w:pPr>
            <w:r>
              <w:t>k = ln(2) / t(1/2)</w:t>
            </w:r>
          </w:p>
        </w:tc>
      </w:tr>
      <w:tr w:rsidR="009D68D5" w:rsidRPr="0060634D" w14:paraId="329CDF25" w14:textId="77777777" w:rsidTr="005709BF">
        <w:tc>
          <w:tcPr>
            <w:tcW w:w="9085" w:type="dxa"/>
          </w:tcPr>
          <w:p w14:paraId="2C0C19BB" w14:textId="77777777" w:rsidR="00F85E7A" w:rsidRDefault="00F85E7A" w:rsidP="00F85E7A">
            <w:pPr>
              <w:spacing w:after="240"/>
            </w:pPr>
            <w:r>
              <w:t>Specific rate constant,</w:t>
            </w:r>
          </w:p>
          <w:p w14:paraId="6743D813" w14:textId="77777777" w:rsidR="00F85E7A" w:rsidRDefault="00F85E7A" w:rsidP="00F85E7A">
            <w:pPr>
              <w:pStyle w:val="NormalWeb"/>
            </w:pPr>
            <w:r>
              <w:t>k = ln(2) / t(1/2)</w:t>
            </w:r>
          </w:p>
          <w:p w14:paraId="30C53322" w14:textId="77777777" w:rsidR="00F85E7A" w:rsidRDefault="00F85E7A" w:rsidP="00F85E7A">
            <w:pPr>
              <w:pStyle w:val="NormalWeb"/>
            </w:pPr>
            <w:r>
              <w:t>where k is the specific rate constant and t(1/2) is the half-life period.</w:t>
            </w:r>
          </w:p>
          <w:p w14:paraId="18477E37" w14:textId="77777777" w:rsidR="00F85E7A" w:rsidRDefault="00F85E7A" w:rsidP="00F85E7A">
            <w:pPr>
              <w:spacing w:after="240"/>
            </w:pPr>
          </w:p>
          <w:p w14:paraId="09C1B5D0" w14:textId="77777777" w:rsidR="00F85E7A" w:rsidRDefault="00000000" w:rsidP="00F85E7A">
            <w:pPr>
              <w:spacing w:after="240"/>
            </w:pPr>
            <m:oMathPara>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k</m:t>
                      </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0.693</m:t>
                          </m:r>
                        </m:num>
                        <m:den>
                          <m:sSub>
                            <m:sSubPr>
                              <m:ctrlPr>
                                <w:rPr>
                                  <w:rFonts w:ascii="Cambria Math" w:hAnsi="Cambria Math"/>
                                </w:rPr>
                              </m:ctrlPr>
                            </m:sSubPr>
                            <m:e>
                              <m:r>
                                <w:rPr>
                                  <w:rFonts w:ascii="Cambria Math" w:hAnsi="Cambria Math"/>
                                </w:rPr>
                                <m:t>t</m:t>
                              </m:r>
                            </m:e>
                            <m:sub>
                              <m:r>
                                <m:rPr>
                                  <m:sty m:val="p"/>
                                </m:rPr>
                                <w:rPr>
                                  <w:rFonts w:ascii="Cambria Math" w:hAnsi="Cambria Math"/>
                                </w:rPr>
                                <m:t>1/2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0.693</m:t>
                          </m:r>
                        </m:num>
                        <m:den>
                          <m:r>
                            <m:rPr>
                              <m:sty m:val="p"/>
                            </m:rPr>
                            <w:rPr>
                              <w:rFonts w:ascii="Cambria Math" w:hAnsi="Cambria Math"/>
                            </w:rPr>
                            <m:t>1386</m:t>
                          </m:r>
                        </m:den>
                      </m:f>
                    </m:e>
                  </m:mr>
                  <m:mr>
                    <m:e/>
                    <m:e>
                      <m:r>
                        <w:rPr>
                          <w:rFonts w:ascii="Cambria Math" w:hAnsi="Cambria Math"/>
                        </w:rPr>
                        <m:t xml:space="preserve"> </m:t>
                      </m:r>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e>
                  </m:mr>
                </m:m>
              </m:oMath>
            </m:oMathPara>
          </w:p>
          <w:p w14:paraId="67689805" w14:textId="77777777" w:rsidR="009D68D5" w:rsidRPr="0060634D" w:rsidRDefault="009D68D5" w:rsidP="00F85E7A">
            <w:pPr>
              <w:tabs>
                <w:tab w:val="left" w:pos="4932"/>
              </w:tabs>
              <w:spacing w:after="160" w:line="259" w:lineRule="auto"/>
              <w:contextualSpacing/>
              <w:rPr>
                <w:rFonts w:ascii="Calibri" w:hAnsi="Calibri" w:cs="Calibri"/>
                <w:iCs/>
                <w:sz w:val="24"/>
                <w:szCs w:val="24"/>
                <w:lang w:val="en-IN"/>
              </w:rPr>
            </w:pPr>
          </w:p>
        </w:tc>
      </w:tr>
      <w:tr w:rsidR="009D68D5" w:rsidRPr="007D6592" w14:paraId="1798A61A" w14:textId="77777777" w:rsidTr="005709BF">
        <w:tc>
          <w:tcPr>
            <w:tcW w:w="9085" w:type="dxa"/>
          </w:tcPr>
          <w:p w14:paraId="4729546D" w14:textId="77777777" w:rsidR="009D68D5"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5628F861" w14:textId="77777777" w:rsidR="009D68D5" w:rsidRDefault="009D68D5" w:rsidP="0060634D"/>
    <w:p w14:paraId="7CCD7F45"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88B8E29" w14:textId="77777777" w:rsidTr="005709BF">
        <w:tc>
          <w:tcPr>
            <w:tcW w:w="9085" w:type="dxa"/>
          </w:tcPr>
          <w:p w14:paraId="729878B1" w14:textId="77777777" w:rsidR="00F85E7A" w:rsidRDefault="00F85E7A" w:rsidP="00F85E7A">
            <w:pPr>
              <w:spacing w:after="240"/>
            </w:pPr>
            <w:r>
              <w:t xml:space="preserve"> If </w:t>
            </w:r>
            <m:oMath>
              <m:r>
                <m:rPr>
                  <m:sty m:val="p"/>
                </m:rPr>
                <w:rPr>
                  <w:rFonts w:ascii="Cambria Math" w:hAnsi="Cambria Math"/>
                </w:rPr>
                <m:t>60%</m:t>
              </m:r>
            </m:oMath>
            <w:r>
              <w:t xml:space="preserve"> of a first order reaction was completed in </w:t>
            </w:r>
            <m:oMath>
              <m:r>
                <m:rPr>
                  <m:sty m:val="p"/>
                </m:rPr>
                <w:rPr>
                  <w:rFonts w:ascii="Cambria Math" w:hAnsi="Cambria Math"/>
                </w:rPr>
                <m:t>60</m:t>
              </m:r>
              <m:r>
                <m:rPr>
                  <m:nor/>
                </m:rPr>
                <m:t xml:space="preserve"> </m:t>
              </m:r>
              <m:r>
                <m:rPr>
                  <m:sty m:val="p"/>
                </m:rPr>
                <w:rPr>
                  <w:rFonts w:ascii="Cambria Math" w:hAnsi="Cambria Math"/>
                </w:rPr>
                <m:t>min,50%</m:t>
              </m:r>
            </m:oMath>
            <w:r>
              <w:t xml:space="preserve"> of the same reaction would be completed in approximately </w:t>
            </w:r>
            <m:oMath>
              <m:r>
                <m:rPr>
                  <m:sty m:val="p"/>
                </m:rPr>
                <w:rPr>
                  <w:rFonts w:ascii="Cambria Math" w:hAnsi="Cambria Math"/>
                </w:rPr>
                <m:t>(log⁡4=0.60</m:t>
              </m:r>
            </m:oMath>
            <w:r>
              <w:t xml:space="preserve">, </w:t>
            </w:r>
            <m:oMath>
              <m:r>
                <m:rPr>
                  <m:sty m:val="p"/>
                </m:rPr>
                <w:rPr>
                  <w:rFonts w:ascii="Cambria Math" w:hAnsi="Cambria Math"/>
                </w:rPr>
                <m:t>log⁡5=0.69)</m:t>
              </m:r>
            </m:oMath>
          </w:p>
          <w:p w14:paraId="5E5B1D9A" w14:textId="77777777" w:rsidR="009039EF" w:rsidRPr="0060634D" w:rsidRDefault="00F85E7A"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(2007)</w:t>
            </w:r>
          </w:p>
        </w:tc>
      </w:tr>
      <w:tr w:rsidR="009039EF" w:rsidRPr="0060634D" w14:paraId="54CF4394" w14:textId="77777777" w:rsidTr="005709BF">
        <w:tc>
          <w:tcPr>
            <w:tcW w:w="9085" w:type="dxa"/>
          </w:tcPr>
          <w:p w14:paraId="4CD9A657" w14:textId="77777777" w:rsidR="009039EF" w:rsidRPr="0060634D" w:rsidRDefault="00F85E7A" w:rsidP="00F85E7A">
            <w:pPr>
              <w:spacing w:after="160" w:line="259" w:lineRule="auto"/>
              <w:rPr>
                <w:rFonts w:ascii="Calibri" w:hAnsi="Calibri" w:cs="Calibri"/>
                <w:b/>
                <w:bCs/>
                <w:color w:val="000000"/>
                <w:sz w:val="24"/>
                <w:szCs w:val="24"/>
                <w:lang w:val="en-IN"/>
              </w:rPr>
            </w:pPr>
            <m:oMath>
              <m:r>
                <m:rPr>
                  <m:sty m:val="p"/>
                </m:rPr>
                <w:rPr>
                  <w:rFonts w:ascii="Cambria Math" w:hAnsi="Cambria Math"/>
                </w:rPr>
                <m:t>50</m:t>
              </m:r>
              <m:r>
                <m:rPr>
                  <m:nor/>
                </m:rPr>
                <m:t xml:space="preserve"> </m:t>
              </m:r>
              <m:r>
                <m:rPr>
                  <m:sty m:val="p"/>
                </m:rPr>
                <w:rPr>
                  <w:rFonts w:ascii="Cambria Math" w:hAnsi="Cambria Math"/>
                </w:rPr>
                <m:t>min</m:t>
              </m:r>
            </m:oMath>
            <w:r>
              <w:rPr>
                <w:rFonts w:ascii="Calibri" w:hAnsi="Calibri" w:cs="Calibri"/>
                <w:b/>
                <w:bCs/>
                <w:color w:val="000000"/>
                <w:sz w:val="24"/>
                <w:szCs w:val="24"/>
                <w:lang w:val="en-IN"/>
              </w:rPr>
              <w:t xml:space="preserve"> </w:t>
            </w:r>
          </w:p>
        </w:tc>
      </w:tr>
      <w:tr w:rsidR="009039EF" w:rsidRPr="0060634D" w14:paraId="40A1A2EC" w14:textId="77777777" w:rsidTr="005709BF">
        <w:tc>
          <w:tcPr>
            <w:tcW w:w="9085" w:type="dxa"/>
          </w:tcPr>
          <w:p w14:paraId="2E6054CA" w14:textId="77777777" w:rsidR="009039EF" w:rsidRPr="0060634D" w:rsidRDefault="00F85E7A" w:rsidP="00F85E7A">
            <w:pPr>
              <w:spacing w:after="160" w:line="259" w:lineRule="auto"/>
              <w:rPr>
                <w:rFonts w:ascii="Calibri" w:hAnsi="Calibri" w:cs="Calibri"/>
                <w:b/>
                <w:bCs/>
                <w:color w:val="000000"/>
                <w:sz w:val="24"/>
                <w:szCs w:val="24"/>
                <w:lang w:val="en-IN"/>
              </w:rPr>
            </w:pPr>
            <m:oMath>
              <m:r>
                <m:rPr>
                  <m:sty m:val="p"/>
                </m:rPr>
                <w:rPr>
                  <w:rFonts w:ascii="Cambria Math" w:hAnsi="Cambria Math"/>
                </w:rPr>
                <m:t>45</m:t>
              </m:r>
              <m:r>
                <m:rPr>
                  <m:nor/>
                </m:rPr>
                <m:t xml:space="preserve"> </m:t>
              </m:r>
              <m:r>
                <m:rPr>
                  <m:sty m:val="p"/>
                </m:rPr>
                <w:rPr>
                  <w:rFonts w:ascii="Cambria Math" w:hAnsi="Cambria Math"/>
                </w:rPr>
                <m:t>min</m:t>
              </m:r>
            </m:oMath>
            <w:r>
              <w:rPr>
                <w:rFonts w:ascii="Calibri" w:hAnsi="Calibri" w:cs="Calibri"/>
                <w:b/>
                <w:bCs/>
                <w:color w:val="000000"/>
                <w:sz w:val="24"/>
                <w:szCs w:val="24"/>
                <w:lang w:val="en-IN"/>
              </w:rPr>
              <w:t xml:space="preserve"> </w:t>
            </w:r>
          </w:p>
        </w:tc>
      </w:tr>
      <w:tr w:rsidR="009039EF" w:rsidRPr="00F42B05" w14:paraId="15AC2211" w14:textId="77777777" w:rsidTr="005709BF">
        <w:tc>
          <w:tcPr>
            <w:tcW w:w="9085" w:type="dxa"/>
          </w:tcPr>
          <w:p w14:paraId="13F413E6" w14:textId="77777777" w:rsidR="009039EF" w:rsidRPr="00F42B05" w:rsidRDefault="00F85E7A" w:rsidP="00F85E7A">
            <w:pPr>
              <w:spacing w:after="160" w:line="259" w:lineRule="auto"/>
              <w:rPr>
                <w:rFonts w:ascii="Calibri" w:hAnsi="Calibri" w:cs="Calibri"/>
                <w:color w:val="000000"/>
                <w:sz w:val="24"/>
                <w:szCs w:val="24"/>
                <w:lang w:val="en-IN"/>
              </w:rPr>
            </w:pPr>
            <m:oMath>
              <m:r>
                <m:rPr>
                  <m:sty m:val="p"/>
                </m:rPr>
                <w:rPr>
                  <w:rFonts w:ascii="Cambria Math" w:hAnsi="Cambria Math"/>
                </w:rPr>
                <m:t>60</m:t>
              </m:r>
              <m:r>
                <m:rPr>
                  <m:nor/>
                </m:rPr>
                <m:t xml:space="preserve"> </m:t>
              </m:r>
              <m:r>
                <m:rPr>
                  <m:sty m:val="p"/>
                </m:rPr>
                <w:rPr>
                  <w:rFonts w:ascii="Cambria Math" w:hAnsi="Cambria Math"/>
                </w:rPr>
                <m:t>min</m:t>
              </m:r>
            </m:oMath>
            <w:r>
              <w:rPr>
                <w:rFonts w:ascii="Calibri" w:hAnsi="Calibri" w:cs="Calibri"/>
                <w:color w:val="000000"/>
                <w:sz w:val="24"/>
                <w:szCs w:val="24"/>
                <w:lang w:val="en-IN"/>
              </w:rPr>
              <w:t xml:space="preserve"> </w:t>
            </w:r>
          </w:p>
        </w:tc>
      </w:tr>
      <w:tr w:rsidR="009039EF" w:rsidRPr="0060634D" w14:paraId="2E1321C2" w14:textId="77777777" w:rsidTr="005709BF">
        <w:tc>
          <w:tcPr>
            <w:tcW w:w="9085" w:type="dxa"/>
          </w:tcPr>
          <w:p w14:paraId="07A3B2E8" w14:textId="77777777" w:rsidR="009039EF" w:rsidRPr="00F85E7A" w:rsidRDefault="00F85E7A" w:rsidP="00F85E7A">
            <w:pPr>
              <w:spacing w:after="240"/>
            </w:pPr>
            <m:oMath>
              <m:r>
                <m:rPr>
                  <m:sty m:val="p"/>
                </m:rPr>
                <w:rPr>
                  <w:rFonts w:ascii="Cambria Math" w:hAnsi="Cambria Math"/>
                </w:rPr>
                <m:t>40</m:t>
              </m:r>
              <m:r>
                <m:rPr>
                  <m:nor/>
                </m:rPr>
                <m:t xml:space="preserve"> </m:t>
              </m:r>
              <m:r>
                <m:rPr>
                  <m:sty m:val="p"/>
                </m:rPr>
                <w:rPr>
                  <w:rFonts w:ascii="Cambria Math" w:hAnsi="Cambria Math"/>
                </w:rPr>
                <m:t>min</m:t>
              </m:r>
            </m:oMath>
            <w:r>
              <w:t xml:space="preserve"> </w:t>
            </w:r>
          </w:p>
        </w:tc>
      </w:tr>
      <w:tr w:rsidR="009039EF" w:rsidRPr="0060634D" w14:paraId="1C844832" w14:textId="77777777" w:rsidTr="005709BF">
        <w:tc>
          <w:tcPr>
            <w:tcW w:w="9085" w:type="dxa"/>
          </w:tcPr>
          <w:p w14:paraId="2F02E126" w14:textId="77777777" w:rsidR="009039EF" w:rsidRPr="0060634D" w:rsidRDefault="00F85E7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45B8AD9B" w14:textId="77777777" w:rsidTr="005709BF">
        <w:tc>
          <w:tcPr>
            <w:tcW w:w="9085" w:type="dxa"/>
          </w:tcPr>
          <w:p w14:paraId="19D27464" w14:textId="77777777" w:rsidR="00F85E7A" w:rsidRDefault="00F85E7A" w:rsidP="00F85E7A">
            <w:pPr>
              <w:spacing w:after="240"/>
            </w:pPr>
            <m:oMathPara>
              <m:oMathParaPr>
                <m:jc m:val="left"/>
              </m:oMathParaP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den>
                </m:f>
              </m:oMath>
            </m:oMathPara>
          </w:p>
          <w:p w14:paraId="39C7EC15" w14:textId="77777777" w:rsidR="009039EF" w:rsidRPr="0060634D" w:rsidRDefault="009039EF" w:rsidP="005709BF">
            <w:pPr>
              <w:spacing w:after="160" w:line="259" w:lineRule="auto"/>
              <w:rPr>
                <w:rFonts w:ascii="Calibri" w:hAnsi="Calibri" w:cs="Calibri"/>
                <w:sz w:val="24"/>
                <w:szCs w:val="24"/>
                <w:lang w:val="en-IN"/>
              </w:rPr>
            </w:pPr>
          </w:p>
        </w:tc>
      </w:tr>
      <w:tr w:rsidR="009039EF" w:rsidRPr="0060634D" w14:paraId="59F439BC" w14:textId="77777777" w:rsidTr="005709BF">
        <w:tc>
          <w:tcPr>
            <w:tcW w:w="9085" w:type="dxa"/>
          </w:tcPr>
          <w:p w14:paraId="58E8F431" w14:textId="77777777" w:rsidR="00F85E7A" w:rsidRDefault="00F85E7A" w:rsidP="00F85E7A">
            <w:pPr>
              <w:spacing w:after="240"/>
            </w:pPr>
            <w:r>
              <w:t>From first order reaction,</w:t>
            </w:r>
          </w:p>
          <w:p w14:paraId="7BECD051" w14:textId="77777777" w:rsidR="00F85E7A" w:rsidRDefault="00F85E7A" w:rsidP="00F85E7A">
            <w:pPr>
              <w:spacing w:after="240"/>
            </w:pPr>
            <w:r>
              <w:t>Rate constant</w:t>
            </w:r>
          </w:p>
          <w:p w14:paraId="4700AF6F" w14:textId="77777777" w:rsidR="00F85E7A" w:rsidRDefault="00F85E7A" w:rsidP="00F85E7A">
            <w:pPr>
              <w:spacing w:after="240"/>
            </w:pPr>
            <m:oMathPara>
              <m:oMathParaPr>
                <m:jc m:val="left"/>
              </m:oMathParaP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den>
                </m:f>
              </m:oMath>
            </m:oMathPara>
          </w:p>
          <w:p w14:paraId="0057007B" w14:textId="77777777" w:rsidR="00F85E7A" w:rsidRDefault="00000000" w:rsidP="00F85E7A">
            <w:pPr>
              <w:spacing w:after="240"/>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m:oMathPara>
          </w:p>
          <w:p w14:paraId="24BA2948" w14:textId="77777777" w:rsidR="00F85E7A" w:rsidRDefault="00000000" w:rsidP="00F85E7A">
            <w:pPr>
              <w:spacing w:after="240"/>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oMath>
            </m:oMathPara>
          </w:p>
          <w:p w14:paraId="14CE6449" w14:textId="77777777" w:rsidR="00F85E7A" w:rsidRDefault="00000000" w:rsidP="00F85E7A">
            <w:pPr>
              <w:spacing w:after="24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60</m:t>
                    </m:r>
                  </m:num>
                  <m:den>
                    <m:r>
                      <m:rPr>
                        <m:sty m:val="p"/>
                      </m:rPr>
                      <w:rPr>
                        <w:rFonts w:ascii="Cambria Math" w:hAnsi="Cambria Math"/>
                      </w:rPr>
                      <m:t>100</m:t>
                    </m:r>
                  </m:den>
                </m:f>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=60</m:t>
                </m:r>
              </m:oMath>
            </m:oMathPara>
          </w:p>
          <w:p w14:paraId="4CE9FE10" w14:textId="77777777" w:rsidR="00F85E7A" w:rsidRDefault="00000000" w:rsidP="00F85E7A">
            <w:pPr>
              <w:spacing w:after="240"/>
            </w:p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50</m:t>
                  </m:r>
                </m:num>
                <m:den>
                  <m:r>
                    <m:rPr>
                      <m:sty m:val="p"/>
                    </m:rPr>
                    <w:rPr>
                      <w:rFonts w:ascii="Cambria Math" w:hAnsi="Cambria Math"/>
                    </w:rPr>
                    <m:t>100</m:t>
                  </m:r>
                </m:den>
              </m:f>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oMath>
            <w:r w:rsidR="00F85E7A">
              <w:t xml:space="preserve"> ?</w:t>
            </w:r>
          </w:p>
          <w:p w14:paraId="47C498D5" w14:textId="77777777" w:rsidR="00F85E7A" w:rsidRDefault="00F85E7A" w:rsidP="00F85E7A">
            <w:pPr>
              <w:spacing w:after="240"/>
            </w:pPr>
            <w:r>
              <w:t>From Eqs. (i) and (ii)</w:t>
            </w:r>
          </w:p>
          <w:p w14:paraId="5C28083B" w14:textId="77777777" w:rsidR="00F85E7A" w:rsidRDefault="00000000" w:rsidP="00F85E7A">
            <w:pPr>
              <w:spacing w:after="240"/>
            </w:pPr>
            <m:oMathPara>
              <m:oMathParaPr>
                <m:jc m:val="left"/>
              </m:oMathParaPr>
              <m:oMath>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1</m:t>
                        </m:r>
                      </m:sub>
                    </m:sSub>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oMath>
            </m:oMathPara>
          </w:p>
          <w:p w14:paraId="06D0AC02" w14:textId="77777777" w:rsidR="00F85E7A" w:rsidRDefault="00000000" w:rsidP="00F85E7A">
            <w:pPr>
              <w:spacing w:after="240"/>
            </w:pPr>
            <m:oMathPara>
              <m:oMathParaPr>
                <m:jc m:val="left"/>
              </m:oMathParaPr>
              <m:oMath>
                <m:f>
                  <m:fPr>
                    <m:ctrlPr>
                      <w:rPr>
                        <w:rFonts w:ascii="Cambria Math" w:hAnsi="Cambria Math"/>
                      </w:rPr>
                    </m:ctrlPr>
                  </m:fPr>
                  <m:num>
                    <m:r>
                      <m:rPr>
                        <m:sty m:val="p"/>
                      </m:rPr>
                      <w:rPr>
                        <w:rFonts w:ascii="Cambria Math" w:hAnsi="Cambria Math"/>
                      </w:rPr>
                      <m:t>2.303</m:t>
                    </m:r>
                  </m:num>
                  <m:den>
                    <m:r>
                      <m:rPr>
                        <m:sty m:val="p"/>
                      </m:rPr>
                      <w:rPr>
                        <w:rFonts w:ascii="Cambria Math" w:hAnsi="Cambria Math"/>
                      </w:rPr>
                      <m:t>60</m:t>
                    </m:r>
                  </m:den>
                </m:f>
                <m:r>
                  <m:rPr>
                    <m:sty m:val="p"/>
                  </m:rPr>
                  <w:rPr>
                    <w:rFonts w:ascii="Cambria Math" w:hAnsi="Cambria Math"/>
                  </w:rPr>
                  <m:t>log⁡</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60</m:t>
                            </m:r>
                          </m:num>
                          <m:den>
                            <m:r>
                              <m:rPr>
                                <m:sty m:val="p"/>
                              </m:rPr>
                              <w:rPr>
                                <w:rFonts w:ascii="Cambria Math" w:hAnsi="Cambria Math"/>
                              </w:rPr>
                              <m:t>100</m:t>
                            </m:r>
                          </m:den>
                        </m:f>
                        <m:sSub>
                          <m:sSubPr>
                            <m:ctrlPr>
                              <w:rPr>
                                <w:rFonts w:ascii="Cambria Math" w:hAnsi="Cambria Math"/>
                              </w:rPr>
                            </m:ctrlPr>
                          </m:sSubPr>
                          <m:e>
                            <m:r>
                              <w:rPr>
                                <w:rFonts w:ascii="Cambria Math" w:hAnsi="Cambria Math"/>
                              </w:rPr>
                              <m:t>a</m:t>
                            </m:r>
                          </m:e>
                          <m:sub>
                            <m:r>
                              <m:rPr>
                                <m:sty m:val="p"/>
                              </m:rPr>
                              <w:rPr>
                                <w:rFonts w:ascii="Cambria Math" w:hAnsi="Cambria Math"/>
                              </w:rPr>
                              <m:t>1</m:t>
                            </m:r>
                          </m:sub>
                        </m:sSub>
                      </m:e>
                    </m:d>
                  </m:den>
                </m:f>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log</m:t>
                </m:r>
              </m:oMath>
            </m:oMathPara>
          </w:p>
          <w:p w14:paraId="0E6383C6" w14:textId="77777777" w:rsidR="00F85E7A" w:rsidRDefault="00000000" w:rsidP="00F85E7A">
            <w:pPr>
              <w:spacing w:after="240"/>
            </w:pPr>
            <m:oMathPara>
              <m:oMathParaPr>
                <m:jc m:val="left"/>
              </m:oMathParaPr>
              <m:oMath>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50</m:t>
                            </m:r>
                          </m:num>
                          <m:den>
                            <m:r>
                              <m:rPr>
                                <m:sty m:val="p"/>
                              </m:rPr>
                              <w:rPr>
                                <w:rFonts w:ascii="Cambria Math" w:hAnsi="Cambria Math"/>
                              </w:rPr>
                              <m:t>100</m:t>
                            </m:r>
                          </m:den>
                        </m:f>
                        <m:sSub>
                          <m:sSubPr>
                            <m:ctrlPr>
                              <w:rPr>
                                <w:rFonts w:ascii="Cambria Math" w:hAnsi="Cambria Math"/>
                              </w:rPr>
                            </m:ctrlPr>
                          </m:sSubPr>
                          <m:e>
                            <m:r>
                              <w:rPr>
                                <w:rFonts w:ascii="Cambria Math" w:hAnsi="Cambria Math"/>
                              </w:rPr>
                              <m:t>a</m:t>
                            </m:r>
                          </m:e>
                          <m:sub>
                            <m:r>
                              <m:rPr>
                                <m:sty m:val="p"/>
                              </m:rPr>
                              <w:rPr>
                                <w:rFonts w:ascii="Cambria Math" w:hAnsi="Cambria Math"/>
                              </w:rPr>
                              <m:t>2</m:t>
                            </m:r>
                          </m:sub>
                        </m:sSub>
                      </m:e>
                    </m:d>
                  </m:den>
                </m:f>
              </m:oMath>
            </m:oMathPara>
          </w:p>
          <w:p w14:paraId="1AC2FB81" w14:textId="77777777" w:rsidR="00F85E7A" w:rsidRDefault="00000000" w:rsidP="00F85E7A">
            <w:pPr>
              <w:spacing w:after="240"/>
            </w:pPr>
            <m:oMathPara>
              <m:oMathParaPr>
                <m:jc m:val="left"/>
              </m:oMathParaPr>
              <m:oMath>
                <m:f>
                  <m:fPr>
                    <m:ctrlPr>
                      <w:rPr>
                        <w:rFonts w:ascii="Cambria Math" w:hAnsi="Cambria Math"/>
                      </w:rPr>
                    </m:ctrlPr>
                  </m:fPr>
                  <m:num>
                    <m:r>
                      <m:rPr>
                        <m:sty m:val="p"/>
                      </m:rPr>
                      <w:rPr>
                        <w:rFonts w:ascii="Cambria Math" w:hAnsi="Cambria Math"/>
                      </w:rPr>
                      <m:t>2.303</m:t>
                    </m:r>
                  </m:num>
                  <m:den>
                    <m:r>
                      <m:rPr>
                        <m:sty m:val="p"/>
                      </m:rPr>
                      <w:rPr>
                        <w:rFonts w:ascii="Cambria Math" w:hAnsi="Cambria Math"/>
                      </w:rPr>
                      <m:t>60</m:t>
                    </m:r>
                  </m:den>
                </m:f>
                <m:r>
                  <m:rPr>
                    <m:sty m:val="p"/>
                  </m:rPr>
                  <w:rPr>
                    <w:rFonts w:ascii="Cambria Math" w:hAnsi="Cambria Math"/>
                  </w:rPr>
                  <m:t>log⁡</m:t>
                </m:r>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num>
                  <m:den>
                    <m:r>
                      <m:rPr>
                        <m:sty m:val="p"/>
                      </m:rPr>
                      <w:rPr>
                        <w:rFonts w:ascii="Cambria Math" w:hAnsi="Cambria Math"/>
                      </w:rPr>
                      <m:t>40</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log⁡</m:t>
                </m:r>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num>
                  <m:den>
                    <m:r>
                      <m:rPr>
                        <m:sty m:val="p"/>
                      </m:rPr>
                      <w:rPr>
                        <w:rFonts w:ascii="Cambria Math" w:hAnsi="Cambria Math"/>
                      </w:rPr>
                      <m:t>50</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den>
                </m:f>
              </m:oMath>
            </m:oMathPara>
          </w:p>
          <w:p w14:paraId="45373CA9" w14:textId="77777777" w:rsidR="00F85E7A" w:rsidRDefault="00000000" w:rsidP="00F85E7A">
            <w:pPr>
              <w:spacing w:after="240"/>
            </w:pPr>
            <m:oMathPara>
              <m:oMathParaPr>
                <m:jc m:val="left"/>
              </m:oMathPara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60</m:t>
                    </m:r>
                  </m:den>
                </m:f>
                <m:r>
                  <m:rPr>
                    <m:sty m:val="p"/>
                  </m:rPr>
                  <w:rPr>
                    <w:rFonts w:ascii="Cambria Math" w:hAnsi="Cambria Math"/>
                  </w:rPr>
                  <m:t>log⁡</m:t>
                </m:r>
                <m:f>
                  <m:fPr>
                    <m:ctrlPr>
                      <w:rPr>
                        <w:rFonts w:ascii="Cambria Math" w:hAnsi="Cambria Math"/>
                      </w:rPr>
                    </m:ctrlPr>
                  </m:fPr>
                  <m:num>
                    <m:r>
                      <m:rPr>
                        <m:sty m:val="p"/>
                      </m:rPr>
                      <w:rPr>
                        <w:rFonts w:ascii="Cambria Math" w:hAnsi="Cambria Math"/>
                      </w:rPr>
                      <m:t>100</m:t>
                    </m:r>
                  </m:num>
                  <m:den>
                    <m:r>
                      <m:rPr>
                        <m:sty m:val="p"/>
                      </m:rPr>
                      <w:rPr>
                        <w:rFonts w:ascii="Cambria Math" w:hAnsi="Cambria Math"/>
                      </w:rPr>
                      <m:t>40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log⁡</m:t>
                </m:r>
                <m:f>
                  <m:fPr>
                    <m:ctrlPr>
                      <w:rPr>
                        <w:rFonts w:ascii="Cambria Math" w:hAnsi="Cambria Math"/>
                      </w:rPr>
                    </m:ctrlPr>
                  </m:fPr>
                  <m:num>
                    <m:r>
                      <m:rPr>
                        <m:sty m:val="p"/>
                      </m:rPr>
                      <w:rPr>
                        <w:rFonts w:ascii="Cambria Math" w:hAnsi="Cambria Math"/>
                      </w:rPr>
                      <m:t>100</m:t>
                    </m:r>
                  </m:num>
                  <m:den>
                    <m:r>
                      <m:rPr>
                        <m:sty m:val="p"/>
                      </m:rPr>
                      <w:rPr>
                        <w:rFonts w:ascii="Cambria Math" w:hAnsi="Cambria Math"/>
                      </w:rPr>
                      <m:t>50</m:t>
                    </m:r>
                  </m:den>
                </m:f>
              </m:oMath>
            </m:oMathPara>
          </w:p>
          <w:p w14:paraId="731EED18" w14:textId="77777777" w:rsidR="00F85E7A" w:rsidRDefault="00000000" w:rsidP="00F85E7A">
            <w:pPr>
              <w:spacing w:after="240"/>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60log⁡</m:t>
                    </m:r>
                    <m:f>
                      <m:fPr>
                        <m:ctrlPr>
                          <w:rPr>
                            <w:rFonts w:ascii="Cambria Math" w:hAnsi="Cambria Math"/>
                          </w:rPr>
                        </m:ctrlPr>
                      </m:fPr>
                      <m:num>
                        <m:r>
                          <m:rPr>
                            <m:sty m:val="p"/>
                          </m:rPr>
                          <w:rPr>
                            <w:rFonts w:ascii="Cambria Math" w:hAnsi="Cambria Math"/>
                          </w:rPr>
                          <m:t>100</m:t>
                        </m:r>
                      </m:num>
                      <m:den>
                        <m:r>
                          <m:rPr>
                            <m:sty m:val="p"/>
                          </m:rPr>
                          <w:rPr>
                            <w:rFonts w:ascii="Cambria Math" w:hAnsi="Cambria Math"/>
                          </w:rPr>
                          <m:t>50</m:t>
                        </m:r>
                      </m:den>
                    </m:f>
                  </m:num>
                  <m:den>
                    <m:r>
                      <m:rPr>
                        <m:sty m:val="p"/>
                      </m:rPr>
                      <w:rPr>
                        <w:rFonts w:ascii="Cambria Math" w:hAnsi="Cambria Math"/>
                      </w:rPr>
                      <m:t>log⁡</m:t>
                    </m:r>
                    <m:f>
                      <m:fPr>
                        <m:ctrlPr>
                          <w:rPr>
                            <w:rFonts w:ascii="Cambria Math" w:hAnsi="Cambria Math"/>
                          </w:rPr>
                        </m:ctrlPr>
                      </m:fPr>
                      <m:num>
                        <m:r>
                          <m:rPr>
                            <m:sty m:val="p"/>
                          </m:rPr>
                          <w:rPr>
                            <w:rFonts w:ascii="Cambria Math" w:hAnsi="Cambria Math"/>
                          </w:rPr>
                          <m:t>100</m:t>
                        </m:r>
                      </m:num>
                      <m:den>
                        <m:r>
                          <m:rPr>
                            <m:sty m:val="p"/>
                          </m:rPr>
                          <w:rPr>
                            <w:rFonts w:ascii="Cambria Math" w:hAnsi="Cambria Math"/>
                          </w:rPr>
                          <m:t>40</m:t>
                        </m:r>
                      </m:den>
                    </m:f>
                  </m:den>
                </m:f>
              </m:oMath>
            </m:oMathPara>
          </w:p>
          <w:p w14:paraId="047A996C" w14:textId="77777777" w:rsidR="00F85E7A" w:rsidRDefault="00F85E7A" w:rsidP="00F85E7A">
            <w:pPr>
              <w:spacing w:after="24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60(log⁡10-log⁡5)</m:t>
                    </m:r>
                  </m:num>
                  <m:den>
                    <m:r>
                      <m:rPr>
                        <m:sty m:val="p"/>
                      </m:rPr>
                      <w:rPr>
                        <w:rFonts w:ascii="Cambria Math" w:hAnsi="Cambria Math"/>
                      </w:rPr>
                      <m:t>(log⁡10-log⁡4)</m:t>
                    </m:r>
                  </m:den>
                </m:f>
              </m:oMath>
            </m:oMathPara>
          </w:p>
          <w:p w14:paraId="6E5C86B1" w14:textId="77777777" w:rsidR="00F85E7A" w:rsidRDefault="00F85E7A" w:rsidP="00F85E7A">
            <w:pPr>
              <w:spacing w:after="24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60(1-0.69)</m:t>
                    </m:r>
                  </m:num>
                  <m:den>
                    <m:r>
                      <m:rPr>
                        <m:sty m:val="p"/>
                      </m:rPr>
                      <w:rPr>
                        <w:rFonts w:ascii="Cambria Math" w:hAnsi="Cambria Math"/>
                      </w:rPr>
                      <m:t>(1-0.60)</m:t>
                    </m:r>
                  </m:den>
                </m:f>
                <m:r>
                  <m:rPr>
                    <m:sty m:val="p"/>
                  </m:rPr>
                  <w:rPr>
                    <w:rFonts w:ascii="Cambria Math" w:hAnsi="Cambria Math"/>
                  </w:rPr>
                  <m:t>=</m:t>
                </m:r>
                <m:f>
                  <m:fPr>
                    <m:ctrlPr>
                      <w:rPr>
                        <w:rFonts w:ascii="Cambria Math" w:hAnsi="Cambria Math"/>
                      </w:rPr>
                    </m:ctrlPr>
                  </m:fPr>
                  <m:num>
                    <m:r>
                      <m:rPr>
                        <m:sty m:val="p"/>
                      </m:rPr>
                      <w:rPr>
                        <w:rFonts w:ascii="Cambria Math" w:hAnsi="Cambria Math"/>
                      </w:rPr>
                      <m:t>60×0.31</m:t>
                    </m:r>
                  </m:num>
                  <m:den>
                    <m:r>
                      <m:rPr>
                        <m:sty m:val="p"/>
                      </m:rPr>
                      <w:rPr>
                        <w:rFonts w:ascii="Cambria Math" w:hAnsi="Cambria Math"/>
                      </w:rPr>
                      <m:t>0.40</m:t>
                    </m:r>
                  </m:den>
                </m:f>
              </m:oMath>
            </m:oMathPara>
          </w:p>
          <w:p w14:paraId="6EA838EC" w14:textId="77777777" w:rsidR="00F85E7A" w:rsidRDefault="00F85E7A" w:rsidP="00F85E7A">
            <w:pPr>
              <w:spacing w:after="240"/>
            </w:pPr>
            <m:oMathPara>
              <m:oMathParaPr>
                <m:jc m:val="left"/>
              </m:oMathParaPr>
              <m:oMath>
                <m:r>
                  <m:rPr>
                    <m:sty m:val="p"/>
                  </m:rPr>
                  <w:rPr>
                    <w:rFonts w:ascii="Cambria Math" w:hAnsi="Cambria Math"/>
                  </w:rPr>
                  <m:t>=1.5×31=46.5≈45</m:t>
                </m:r>
                <m:r>
                  <m:rPr>
                    <m:nor/>
                  </m:rPr>
                  <m:t xml:space="preserve"> </m:t>
                </m:r>
                <m:r>
                  <m:rPr>
                    <m:sty m:val="p"/>
                  </m:rPr>
                  <w:rPr>
                    <w:rFonts w:ascii="Cambria Math" w:hAnsi="Cambria Math"/>
                  </w:rPr>
                  <m:t>min</m:t>
                </m:r>
              </m:oMath>
            </m:oMathPara>
          </w:p>
          <w:p w14:paraId="469CA30E" w14:textId="77777777" w:rsidR="00F85E7A" w:rsidRDefault="00F85E7A" w:rsidP="00F85E7A">
            <w:pPr>
              <w:spacing w:after="240"/>
            </w:pPr>
          </w:p>
          <w:p w14:paraId="02282A87" w14:textId="77777777" w:rsidR="009039EF" w:rsidRPr="0060634D" w:rsidRDefault="009039EF" w:rsidP="005709BF">
            <w:pPr>
              <w:tabs>
                <w:tab w:val="left" w:pos="4932"/>
              </w:tabs>
              <w:spacing w:after="160" w:line="259" w:lineRule="auto"/>
              <w:contextualSpacing/>
              <w:rPr>
                <w:rFonts w:ascii="Calibri" w:hAnsi="Calibri" w:cs="Calibri"/>
                <w:iCs/>
                <w:sz w:val="24"/>
                <w:szCs w:val="24"/>
                <w:lang w:val="en-IN"/>
              </w:rPr>
            </w:pPr>
          </w:p>
        </w:tc>
      </w:tr>
      <w:tr w:rsidR="009039EF" w:rsidRPr="007D6592" w14:paraId="0670CDDC" w14:textId="77777777" w:rsidTr="005709BF">
        <w:tc>
          <w:tcPr>
            <w:tcW w:w="9085" w:type="dxa"/>
          </w:tcPr>
          <w:p w14:paraId="0957C016"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Definition of </w:t>
            </w:r>
            <w:r w:rsidRPr="00564117">
              <w:rPr>
                <w:rFonts w:ascii="Times New Roman" w:hAnsi="Times New Roman" w:cs="Times New Roman"/>
                <w:sz w:val="28"/>
                <w:szCs w:val="28"/>
              </w:rPr>
              <w:t>Molecularity</w:t>
            </w:r>
            <w:r>
              <w:rPr>
                <w:rFonts w:ascii="Times New Roman" w:hAnsi="Times New Roman" w:cs="Times New Roman"/>
                <w:sz w:val="28"/>
                <w:szCs w:val="28"/>
              </w:rPr>
              <w:t xml:space="preserve"> of a reaction</w:t>
            </w:r>
          </w:p>
        </w:tc>
      </w:tr>
    </w:tbl>
    <w:p w14:paraId="30961770" w14:textId="77777777" w:rsidR="009039EF" w:rsidRDefault="009039EF" w:rsidP="0060634D"/>
    <w:p w14:paraId="090DE51B"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089B8537" w14:textId="77777777" w:rsidTr="005709BF">
        <w:tc>
          <w:tcPr>
            <w:tcW w:w="9085" w:type="dxa"/>
          </w:tcPr>
          <w:p w14:paraId="751ADFDF" w14:textId="77777777" w:rsidR="009039EF" w:rsidRDefault="00F85E7A" w:rsidP="005709BF">
            <w:pPr>
              <w:spacing w:after="160" w:line="259" w:lineRule="auto"/>
            </w:pPr>
            <w:r>
              <w:t xml:space="preserve">In a first order reaction, </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if </w:t>
            </w:r>
            <m:oMath>
              <m:r>
                <w:rPr>
                  <w:rFonts w:ascii="Cambria Math" w:hAnsi="Cambria Math"/>
                </w:rPr>
                <m:t>k</m:t>
              </m:r>
            </m:oMath>
            <w:r>
              <w:t xml:space="preserve"> is rate constant and initial concentration of the reactant </w:t>
            </w:r>
            <m:oMath>
              <m:r>
                <w:rPr>
                  <w:rFonts w:ascii="Cambria Math" w:hAnsi="Cambria Math"/>
                </w:rPr>
                <m:t>A</m:t>
              </m:r>
            </m:oMath>
            <w:r>
              <w:t xml:space="preserve"> is </w:t>
            </w:r>
            <m:oMath>
              <m:r>
                <m:rPr>
                  <m:sty m:val="p"/>
                </m:rPr>
                <w:rPr>
                  <w:rFonts w:ascii="Cambria Math" w:hAnsi="Cambria Math"/>
                </w:rPr>
                <m:t>0.5M</m:t>
              </m:r>
            </m:oMath>
            <w:r>
              <w:t>, then the half-life is</w:t>
            </w:r>
          </w:p>
          <w:p w14:paraId="230B6E84" w14:textId="77777777" w:rsidR="00F85E7A" w:rsidRPr="0060634D" w:rsidRDefault="00F85E7A" w:rsidP="005709BF">
            <w:pPr>
              <w:spacing w:after="160" w:line="259" w:lineRule="auto"/>
              <w:rPr>
                <w:rFonts w:ascii="Calibri" w:hAnsi="Calibri" w:cs="Calibri"/>
                <w:color w:val="000000"/>
                <w:sz w:val="24"/>
                <w:szCs w:val="24"/>
                <w:lang w:val="en-IN"/>
              </w:rPr>
            </w:pPr>
            <w:r>
              <w:t>(2007)</w:t>
            </w:r>
          </w:p>
        </w:tc>
      </w:tr>
      <w:tr w:rsidR="009039EF" w:rsidRPr="0060634D" w14:paraId="5A4E0560" w14:textId="77777777" w:rsidTr="005709BF">
        <w:tc>
          <w:tcPr>
            <w:tcW w:w="9085" w:type="dxa"/>
          </w:tcPr>
          <w:p w14:paraId="5152387D" w14:textId="77777777" w:rsidR="009039EF" w:rsidRPr="0060634D" w:rsidRDefault="00000000" w:rsidP="00F85E7A">
            <w:pPr>
              <w:spacing w:after="160" w:line="259" w:lineRule="auto"/>
              <w:rPr>
                <w:rFonts w:ascii="Calibri" w:hAnsi="Calibri" w:cs="Calibri"/>
                <w:b/>
                <w:bCs/>
                <w:color w:val="000000"/>
                <w:sz w:val="24"/>
                <w:szCs w:val="24"/>
                <w:lang w:val="en-IN"/>
              </w:rPr>
            </w:pPr>
            <m:oMath>
              <m:f>
                <m:fPr>
                  <m:ctrlPr>
                    <w:rPr>
                      <w:rFonts w:ascii="Cambria Math" w:hAnsi="Cambria Math"/>
                    </w:rPr>
                  </m:ctrlPr>
                </m:fPr>
                <m:num>
                  <m:r>
                    <m:rPr>
                      <m:sty m:val="p"/>
                    </m:rPr>
                    <w:rPr>
                      <w:rFonts w:ascii="Cambria Math" w:hAnsi="Cambria Math"/>
                    </w:rPr>
                    <m:t>0.693</m:t>
                  </m:r>
                </m:num>
                <m:den>
                  <m:r>
                    <m:rPr>
                      <m:sty m:val="p"/>
                    </m:rPr>
                    <w:rPr>
                      <w:rFonts w:ascii="Cambria Math" w:hAnsi="Cambria Math"/>
                    </w:rPr>
                    <m:t>0.5</m:t>
                  </m:r>
                  <m:r>
                    <w:rPr>
                      <w:rFonts w:ascii="Cambria Math" w:hAnsi="Cambria Math"/>
                    </w:rPr>
                    <m:t>k</m:t>
                  </m:r>
                </m:den>
              </m:f>
            </m:oMath>
            <w:r w:rsidR="00F85E7A">
              <w:rPr>
                <w:rFonts w:ascii="Calibri" w:hAnsi="Calibri" w:cs="Calibri"/>
                <w:b/>
                <w:bCs/>
                <w:color w:val="000000"/>
                <w:sz w:val="24"/>
                <w:szCs w:val="24"/>
                <w:lang w:val="en-IN"/>
              </w:rPr>
              <w:t xml:space="preserve"> </w:t>
            </w:r>
          </w:p>
        </w:tc>
      </w:tr>
      <w:tr w:rsidR="009039EF" w:rsidRPr="0060634D" w14:paraId="3C7D44EB" w14:textId="77777777" w:rsidTr="005709BF">
        <w:tc>
          <w:tcPr>
            <w:tcW w:w="9085" w:type="dxa"/>
          </w:tcPr>
          <w:p w14:paraId="7E311847" w14:textId="77777777" w:rsidR="009039EF" w:rsidRPr="0060634D" w:rsidRDefault="00000000" w:rsidP="00F85E7A">
            <w:pPr>
              <w:spacing w:after="160" w:line="259" w:lineRule="auto"/>
              <w:rPr>
                <w:rFonts w:ascii="Calibri" w:hAnsi="Calibri" w:cs="Calibri"/>
                <w:b/>
                <w:bCs/>
                <w:color w:val="000000"/>
                <w:sz w:val="24"/>
                <w:szCs w:val="24"/>
                <w:lang w:val="en-IN"/>
              </w:rPr>
            </w:pPr>
            <m:oMath>
              <m:f>
                <m:fPr>
                  <m:ctrlPr>
                    <w:rPr>
                      <w:rFonts w:ascii="Cambria Math" w:hAnsi="Cambria Math"/>
                    </w:rPr>
                  </m:ctrlPr>
                </m:fPr>
                <m:num>
                  <m:r>
                    <m:rPr>
                      <m:sty m:val="p"/>
                    </m:rPr>
                    <w:rPr>
                      <w:rFonts w:ascii="Cambria Math" w:hAnsi="Cambria Math"/>
                    </w:rPr>
                    <m:t>log⁡2</m:t>
                  </m:r>
                </m:num>
                <m:den>
                  <m:r>
                    <w:rPr>
                      <w:rFonts w:ascii="Cambria Math" w:hAnsi="Cambria Math"/>
                    </w:rPr>
                    <m:t>k</m:t>
                  </m:r>
                </m:den>
              </m:f>
            </m:oMath>
            <w:r w:rsidR="00F85E7A">
              <w:rPr>
                <w:rFonts w:ascii="Calibri" w:hAnsi="Calibri" w:cs="Calibri"/>
                <w:b/>
                <w:bCs/>
                <w:color w:val="000000"/>
                <w:sz w:val="24"/>
                <w:szCs w:val="24"/>
                <w:lang w:val="en-IN"/>
              </w:rPr>
              <w:t xml:space="preserve"> </w:t>
            </w:r>
          </w:p>
        </w:tc>
      </w:tr>
      <w:tr w:rsidR="009039EF" w:rsidRPr="00F42B05" w14:paraId="52B984A2" w14:textId="77777777" w:rsidTr="005709BF">
        <w:tc>
          <w:tcPr>
            <w:tcW w:w="9085" w:type="dxa"/>
          </w:tcPr>
          <w:p w14:paraId="2CC9BF38" w14:textId="77777777" w:rsidR="009039EF" w:rsidRPr="00F42B05" w:rsidRDefault="00000000" w:rsidP="00F85E7A">
            <w:pPr>
              <w:spacing w:after="160" w:line="259" w:lineRule="auto"/>
              <w:rPr>
                <w:rFonts w:ascii="Calibri" w:hAnsi="Calibri" w:cs="Calibri"/>
                <w:color w:val="000000"/>
                <w:sz w:val="24"/>
                <w:szCs w:val="24"/>
                <w:lang w:val="en-IN"/>
              </w:rPr>
            </w:pPr>
            <m:oMath>
              <m:f>
                <m:fPr>
                  <m:ctrlPr>
                    <w:rPr>
                      <w:rFonts w:ascii="Cambria Math" w:hAnsi="Cambria Math"/>
                    </w:rPr>
                  </m:ctrlPr>
                </m:fPr>
                <m:num>
                  <m:r>
                    <m:rPr>
                      <m:sty m:val="p"/>
                    </m:rPr>
                    <w:rPr>
                      <w:rFonts w:ascii="Cambria Math" w:hAnsi="Cambria Math"/>
                    </w:rPr>
                    <m:t>log⁡2</m:t>
                  </m:r>
                </m:num>
                <m:den>
                  <m:r>
                    <w:rPr>
                      <w:rFonts w:ascii="Cambria Math" w:hAnsi="Cambria Math"/>
                    </w:rPr>
                    <m:t>k</m:t>
                  </m:r>
                  <m:rad>
                    <m:radPr>
                      <m:degHide m:val="1"/>
                      <m:ctrlPr>
                        <w:rPr>
                          <w:rFonts w:ascii="Cambria Math" w:hAnsi="Cambria Math"/>
                        </w:rPr>
                      </m:ctrlPr>
                    </m:radPr>
                    <m:deg/>
                    <m:e>
                      <m:r>
                        <m:rPr>
                          <m:sty m:val="p"/>
                        </m:rPr>
                        <w:rPr>
                          <w:rFonts w:ascii="Cambria Math" w:hAnsi="Cambria Math"/>
                        </w:rPr>
                        <m:t>0.5</m:t>
                      </m:r>
                    </m:e>
                  </m:rad>
                </m:den>
              </m:f>
            </m:oMath>
            <w:r w:rsidR="00F85E7A">
              <w:rPr>
                <w:rFonts w:ascii="Calibri" w:hAnsi="Calibri" w:cs="Calibri"/>
                <w:color w:val="000000"/>
                <w:sz w:val="24"/>
                <w:szCs w:val="24"/>
                <w:lang w:val="en-IN"/>
              </w:rPr>
              <w:t xml:space="preserve"> </w:t>
            </w:r>
          </w:p>
        </w:tc>
      </w:tr>
      <w:tr w:rsidR="009039EF" w:rsidRPr="0060634D" w14:paraId="1EE3BC44" w14:textId="77777777" w:rsidTr="005709BF">
        <w:tc>
          <w:tcPr>
            <w:tcW w:w="9085" w:type="dxa"/>
          </w:tcPr>
          <w:p w14:paraId="32222B05" w14:textId="77777777" w:rsidR="00F85E7A" w:rsidRDefault="00000000" w:rsidP="00F85E7A">
            <w:pPr>
              <w:spacing w:after="240"/>
            </w:pPr>
            <m:oMath>
              <m:f>
                <m:fPr>
                  <m:ctrlPr>
                    <w:rPr>
                      <w:rFonts w:ascii="Cambria Math" w:hAnsi="Cambria Math"/>
                    </w:rPr>
                  </m:ctrlPr>
                </m:fPr>
                <m:num>
                  <m:r>
                    <m:rPr>
                      <m:sty m:val="p"/>
                    </m:rPr>
                    <w:rPr>
                      <w:rFonts w:ascii="Cambria Math" w:hAnsi="Cambria Math"/>
                    </w:rPr>
                    <m:t>ln⁡2</m:t>
                  </m:r>
                </m:num>
                <m:den>
                  <m:r>
                    <w:rPr>
                      <w:rFonts w:ascii="Cambria Math" w:hAnsi="Cambria Math"/>
                    </w:rPr>
                    <m:t>k</m:t>
                  </m:r>
                </m:den>
              </m:f>
            </m:oMath>
            <w:r w:rsidR="00F85E7A">
              <w:t xml:space="preserve"> </w:t>
            </w:r>
          </w:p>
          <w:p w14:paraId="63D9356F" w14:textId="77777777" w:rsidR="009039EF" w:rsidRPr="0060634D" w:rsidRDefault="009039EF" w:rsidP="00F85E7A">
            <w:pPr>
              <w:spacing w:after="160" w:line="259" w:lineRule="auto"/>
              <w:rPr>
                <w:rFonts w:ascii="Calibri" w:hAnsi="Calibri" w:cs="Calibri"/>
                <w:b/>
                <w:bCs/>
                <w:color w:val="000000"/>
                <w:sz w:val="24"/>
                <w:szCs w:val="24"/>
                <w:lang w:val="en-IN"/>
              </w:rPr>
            </w:pPr>
          </w:p>
        </w:tc>
      </w:tr>
      <w:tr w:rsidR="009039EF" w:rsidRPr="0060634D" w14:paraId="02551E2B" w14:textId="77777777" w:rsidTr="005709BF">
        <w:tc>
          <w:tcPr>
            <w:tcW w:w="9085" w:type="dxa"/>
          </w:tcPr>
          <w:p w14:paraId="21BA477C" w14:textId="77777777" w:rsidR="009039EF" w:rsidRPr="0060634D" w:rsidRDefault="00F85E7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9039EF" w:rsidRPr="0060634D" w14:paraId="0CDDE104" w14:textId="77777777" w:rsidTr="005709BF">
        <w:tc>
          <w:tcPr>
            <w:tcW w:w="9085" w:type="dxa"/>
          </w:tcPr>
          <w:p w14:paraId="1672FAFD" w14:textId="77777777" w:rsidR="00F85E7A" w:rsidRDefault="00F85E7A" w:rsidP="00F85E7A">
            <w:pPr>
              <w:spacing w:after="240"/>
            </w:pPr>
            <w:r>
              <w:t xml:space="preserve">Rate constant, </w:t>
            </w: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r>
                <m:rPr>
                  <m:sty m:val="p"/>
                </m:rPr>
                <w:rPr>
                  <w:rFonts w:ascii="Cambria Math" w:hAnsi="Cambria Math"/>
                </w:rPr>
                <m:t>log⁡</m:t>
              </m:r>
              <m:f>
                <m:fPr>
                  <m:ctrlPr>
                    <w:rPr>
                      <w:rFonts w:ascii="Cambria Math" w:hAnsi="Cambria Math"/>
                    </w:rPr>
                  </m:ctrlPr>
                </m:fPr>
                <m:num>
                  <m:r>
                    <w:rPr>
                      <w:rFonts w:ascii="Cambria Math" w:hAnsi="Cambria Math"/>
                    </w:rPr>
                    <m:t>a</m:t>
                  </m:r>
                </m:num>
                <m:den>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den>
              </m:f>
            </m:oMath>
          </w:p>
          <w:p w14:paraId="54138B8F" w14:textId="77777777" w:rsidR="009039EF" w:rsidRPr="0060634D" w:rsidRDefault="009039EF" w:rsidP="005709BF">
            <w:pPr>
              <w:spacing w:after="160" w:line="259" w:lineRule="auto"/>
              <w:rPr>
                <w:rFonts w:ascii="Calibri" w:hAnsi="Calibri" w:cs="Calibri"/>
                <w:sz w:val="24"/>
                <w:szCs w:val="24"/>
                <w:lang w:val="en-IN"/>
              </w:rPr>
            </w:pPr>
          </w:p>
        </w:tc>
      </w:tr>
      <w:tr w:rsidR="009039EF" w:rsidRPr="0060634D" w14:paraId="07C4CF45" w14:textId="77777777" w:rsidTr="005709BF">
        <w:tc>
          <w:tcPr>
            <w:tcW w:w="9085" w:type="dxa"/>
          </w:tcPr>
          <w:p w14:paraId="370E17CB" w14:textId="77777777" w:rsidR="00F85E7A" w:rsidRDefault="00F85E7A" w:rsidP="00F85E7A">
            <w:pPr>
              <w:spacing w:after="240"/>
            </w:pPr>
            <w:r>
              <w:t>For first order reaction,</w:t>
            </w:r>
          </w:p>
          <w:p w14:paraId="32B38935" w14:textId="77777777" w:rsidR="00F85E7A" w:rsidRDefault="00F85E7A" w:rsidP="00F85E7A">
            <w:pPr>
              <w:spacing w:after="240"/>
            </w:pPr>
            <w:r>
              <w:t xml:space="preserve">Rate constant, </w:t>
            </w:r>
            <m:oMath>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t</m:t>
                  </m:r>
                </m:den>
              </m:f>
              <m:r>
                <m:rPr>
                  <m:sty m:val="p"/>
                </m:rPr>
                <w:rPr>
                  <w:rFonts w:ascii="Cambria Math" w:hAnsi="Cambria Math"/>
                </w:rPr>
                <m:t>log⁡</m:t>
              </m:r>
              <m:f>
                <m:fPr>
                  <m:ctrlPr>
                    <w:rPr>
                      <w:rFonts w:ascii="Cambria Math" w:hAnsi="Cambria Math"/>
                    </w:rPr>
                  </m:ctrlPr>
                </m:fPr>
                <m:num>
                  <m:r>
                    <w:rPr>
                      <w:rFonts w:ascii="Cambria Math" w:hAnsi="Cambria Math"/>
                    </w:rPr>
                    <m:t>a</m:t>
                  </m:r>
                </m:num>
                <m:den>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den>
              </m:f>
            </m:oMath>
          </w:p>
          <w:p w14:paraId="2CA39484" w14:textId="77777777" w:rsidR="00F85E7A" w:rsidRDefault="00000000" w:rsidP="00F85E7A">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t</m:t>
                          </m:r>
                        </m:e>
                        <m:sub>
                          <m:r>
                            <m:rPr>
                              <m:sty m:val="p"/>
                            </m:rPr>
                            <w:rPr>
                              <w:rFonts w:ascii="Cambria Math" w:hAnsi="Cambria Math"/>
                            </w:rPr>
                            <m:t>1/2</m:t>
                          </m:r>
                        </m:sub>
                      </m:sSub>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m:t>
                      </m:r>
                      <m:f>
                        <m:fPr>
                          <m:ctrlPr>
                            <w:rPr>
                              <w:rFonts w:ascii="Cambria Math" w:hAnsi="Cambria Math"/>
                            </w:rPr>
                          </m:ctrlPr>
                        </m:fPr>
                        <m:num>
                          <m:r>
                            <w:rPr>
                              <w:rFonts w:ascii="Cambria Math" w:hAnsi="Cambria Math"/>
                            </w:rPr>
                            <m:t>a</m:t>
                          </m:r>
                        </m:num>
                        <m:den>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den>
                          </m:f>
                        </m:den>
                      </m:f>
                      <m:box>
                        <m:boxPr>
                          <m:ctrlPr>
                            <w:rPr>
                              <w:rFonts w:ascii="Cambria Math" w:hAnsi="Cambria Math"/>
                            </w:rPr>
                          </m:ctrlPr>
                        </m:boxPr>
                        <m:e>
                          <m:r>
                            <m:rPr>
                              <m:sty m:val="p"/>
                            </m:rPr>
                            <w:rPr>
                              <w:rFonts w:ascii="Cambria Math" w:hAnsi="Cambria Math"/>
                            </w:rPr>
                            <m:t xml:space="preserve"> </m:t>
                          </m:r>
                        </m:e>
                      </m:box>
                      <m:d>
                        <m:dPr>
                          <m:ctrlPr>
                            <w:rPr>
                              <w:rFonts w:ascii="Cambria Math" w:hAnsi="Cambria Math"/>
                            </w:rPr>
                          </m:ctrlPr>
                        </m:dPr>
                        <m:e>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den>
                          </m:f>
                        </m:e>
                      </m:d>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2.303</m:t>
                          </m:r>
                        </m:num>
                        <m:den>
                          <m:r>
                            <w:rPr>
                              <w:rFonts w:ascii="Cambria Math" w:hAnsi="Cambria Math"/>
                            </w:rPr>
                            <m:t>k</m:t>
                          </m:r>
                        </m:den>
                      </m:f>
                      <m:r>
                        <m:rPr>
                          <m:sty m:val="p"/>
                        </m:rPr>
                        <w:rPr>
                          <w:rFonts w:ascii="Cambria Math" w:hAnsi="Cambria Math"/>
                        </w:rPr>
                        <m:t>log⁡2</m:t>
                      </m:r>
                      <m:r>
                        <m:rPr>
                          <m:nor/>
                        </m:rPr>
                        <m:t> or </m:t>
                      </m:r>
                      <m:r>
                        <m:rPr>
                          <m:sty m:val="p"/>
                        </m:rPr>
                        <w:rPr>
                          <w:rFonts w:ascii="Cambria Math" w:hAnsi="Cambria Math"/>
                        </w:rPr>
                        <m:t>=</m:t>
                      </m:r>
                      <m:f>
                        <m:fPr>
                          <m:ctrlPr>
                            <w:rPr>
                              <w:rFonts w:ascii="Cambria Math" w:hAnsi="Cambria Math"/>
                            </w:rPr>
                          </m:ctrlPr>
                        </m:fPr>
                        <m:num>
                          <m:r>
                            <m:rPr>
                              <m:sty m:val="p"/>
                            </m:rPr>
                            <w:rPr>
                              <w:rFonts w:ascii="Cambria Math" w:hAnsi="Cambria Math"/>
                            </w:rPr>
                            <m:t>ln⁡2</m:t>
                          </m:r>
                        </m:num>
                        <m:den>
                          <m:r>
                            <w:rPr>
                              <w:rFonts w:ascii="Cambria Math" w:hAnsi="Cambria Math"/>
                            </w:rPr>
                            <m:t>k</m:t>
                          </m:r>
                        </m:den>
                      </m:f>
                    </m:e>
                  </m:mr>
                </m:m>
              </m:oMath>
            </m:oMathPara>
          </w:p>
          <w:p w14:paraId="1A8552C3" w14:textId="77777777" w:rsidR="009039EF" w:rsidRPr="0060634D" w:rsidRDefault="009039EF" w:rsidP="005709BF">
            <w:pPr>
              <w:tabs>
                <w:tab w:val="left" w:pos="4932"/>
              </w:tabs>
              <w:spacing w:after="160" w:line="259" w:lineRule="auto"/>
              <w:contextualSpacing/>
              <w:rPr>
                <w:rFonts w:ascii="Calibri" w:hAnsi="Calibri" w:cs="Calibri"/>
                <w:iCs/>
                <w:sz w:val="24"/>
                <w:szCs w:val="24"/>
                <w:lang w:val="en-IN"/>
              </w:rPr>
            </w:pPr>
          </w:p>
        </w:tc>
      </w:tr>
      <w:tr w:rsidR="009039EF" w:rsidRPr="007D6592" w14:paraId="36E83D10" w14:textId="77777777" w:rsidTr="005709BF">
        <w:tc>
          <w:tcPr>
            <w:tcW w:w="9085" w:type="dxa"/>
          </w:tcPr>
          <w:p w14:paraId="24504809"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067B66B5" w14:textId="77777777" w:rsidR="009039EF" w:rsidRDefault="009039EF" w:rsidP="0060634D"/>
    <w:p w14:paraId="471FE3B4"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2C95B00B" w14:textId="77777777" w:rsidTr="005709BF">
        <w:tc>
          <w:tcPr>
            <w:tcW w:w="9085" w:type="dxa"/>
          </w:tcPr>
          <w:p w14:paraId="2D6F41D7" w14:textId="77777777" w:rsidR="005709BF" w:rsidRDefault="005709BF" w:rsidP="005709BF">
            <w:pPr>
              <w:spacing w:after="240"/>
            </w:pPr>
            <w:r>
              <w:t xml:space="preserve">For a first order reaction, </w:t>
            </w:r>
            <m:oMath>
              <m:r>
                <w:rPr>
                  <w:rFonts w:ascii="Cambria Math" w:hAnsi="Cambria Math"/>
                </w:rPr>
                <m:t>A</m:t>
              </m:r>
              <m:r>
                <m:rPr>
                  <m:sty m:val="p"/>
                </m:rPr>
                <w:rPr>
                  <w:rFonts w:ascii="Cambria Math" w:hAnsi="Cambria Math"/>
                </w:rPr>
                <m:t>→</m:t>
              </m:r>
              <m:r>
                <w:rPr>
                  <w:rFonts w:ascii="Cambria Math" w:hAnsi="Cambria Math"/>
                </w:rPr>
                <m:t>B</m:t>
              </m:r>
            </m:oMath>
            <w:r>
              <w:t>,</w:t>
            </w:r>
          </w:p>
          <w:p w14:paraId="203D9998" w14:textId="77777777" w:rsidR="005709BF" w:rsidRDefault="005709BF" w:rsidP="005709BF">
            <w:pPr>
              <w:spacing w:after="240"/>
            </w:pPr>
            <w:r>
              <w:t xml:space="preserve">the reaction rate at reactant concentration of </w:t>
            </w:r>
            <m:oMath>
              <m:r>
                <m:rPr>
                  <m:sty m:val="p"/>
                </m:rPr>
                <w:rPr>
                  <w:rFonts w:ascii="Cambria Math" w:hAnsi="Cambria Math"/>
                </w:rPr>
                <m:t>0.01M</m:t>
              </m:r>
            </m:oMath>
            <w:r>
              <w:t xml:space="preserve"> is found to be </w:t>
            </w: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nor/>
                </m:rPr>
                <m:t xml:space="preserve"> </m:t>
              </m:r>
              <m:r>
                <m:rPr>
                  <m:sty m:val="p"/>
                </m:rPr>
                <w:rPr>
                  <w:rFonts w:ascii="Cambria Math" w:hAnsi="Cambria Math"/>
                </w:rPr>
                <m:t>mol</m:t>
              </m:r>
              <m:sSup>
                <m:sSupPr>
                  <m:ctrlPr>
                    <w:rPr>
                      <w:rFonts w:ascii="Cambria Math" w:hAnsi="Cambria Math"/>
                    </w:rPr>
                  </m:ctrlPr>
                </m:sSupPr>
                <m:e>
                  <m:r>
                    <m:rPr>
                      <m:nor/>
                    </m:rPr>
                    <m:t xml:space="preserve"> </m:t>
                  </m:r>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nor/>
                    </m:rPr>
                    <m:t xml:space="preserve"> </m:t>
                  </m:r>
                  <m:r>
                    <m:rPr>
                      <m:sty m:val="p"/>
                    </m:rPr>
                    <w:rPr>
                      <w:rFonts w:ascii="Cambria Math" w:hAnsi="Cambria Math"/>
                    </w:rPr>
                    <m:t>s</m:t>
                  </m:r>
                </m:e>
                <m:sup>
                  <m:r>
                    <m:rPr>
                      <m:sty m:val="p"/>
                    </m:rPr>
                    <w:rPr>
                      <w:rFonts w:ascii="Cambria Math" w:hAnsi="Cambria Math"/>
                    </w:rPr>
                    <m:t>-1</m:t>
                  </m:r>
                </m:sup>
              </m:sSup>
            </m:oMath>
            <w:r>
              <w:t>. The half-life period of the reaction is</w:t>
            </w:r>
          </w:p>
          <w:p w14:paraId="763A1071" w14:textId="77777777" w:rsidR="009039EF" w:rsidRPr="0060634D" w:rsidRDefault="005709B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(2005)</w:t>
            </w:r>
          </w:p>
        </w:tc>
      </w:tr>
      <w:tr w:rsidR="009039EF" w:rsidRPr="0060634D" w14:paraId="6A43BC1A" w14:textId="77777777" w:rsidTr="005709BF">
        <w:tc>
          <w:tcPr>
            <w:tcW w:w="9085" w:type="dxa"/>
          </w:tcPr>
          <w:p w14:paraId="058F6C8B" w14:textId="77777777" w:rsidR="009039EF" w:rsidRPr="0060634D" w:rsidRDefault="005709BF" w:rsidP="005709BF">
            <w:pPr>
              <w:spacing w:after="160" w:line="259" w:lineRule="auto"/>
              <w:rPr>
                <w:rFonts w:ascii="Calibri" w:hAnsi="Calibri" w:cs="Calibri"/>
                <w:b/>
                <w:bCs/>
                <w:color w:val="000000"/>
                <w:sz w:val="24"/>
                <w:szCs w:val="24"/>
                <w:lang w:val="en-IN"/>
              </w:rPr>
            </w:pPr>
            <m:oMath>
              <m:r>
                <m:rPr>
                  <m:sty m:val="p"/>
                </m:rPr>
                <w:rPr>
                  <w:rFonts w:ascii="Cambria Math" w:hAnsi="Cambria Math"/>
                </w:rPr>
                <m:t>220</m:t>
              </m:r>
              <m:r>
                <m:rPr>
                  <m:nor/>
                </m:rPr>
                <m:t xml:space="preserve"> </m:t>
              </m:r>
              <m:r>
                <m:rPr>
                  <m:sty m:val="p"/>
                </m:rPr>
                <w:rPr>
                  <w:rFonts w:ascii="Cambria Math" w:hAnsi="Cambria Math"/>
                </w:rPr>
                <m:t>s</m:t>
              </m:r>
            </m:oMath>
            <w:r>
              <w:rPr>
                <w:rFonts w:ascii="Calibri" w:hAnsi="Calibri" w:cs="Calibri"/>
                <w:b/>
                <w:bCs/>
                <w:color w:val="000000"/>
                <w:sz w:val="24"/>
                <w:szCs w:val="24"/>
                <w:lang w:val="en-IN"/>
              </w:rPr>
              <w:t xml:space="preserve"> </w:t>
            </w:r>
          </w:p>
        </w:tc>
      </w:tr>
      <w:tr w:rsidR="009039EF" w:rsidRPr="0060634D" w14:paraId="259DD1DC" w14:textId="77777777" w:rsidTr="005709BF">
        <w:tc>
          <w:tcPr>
            <w:tcW w:w="9085" w:type="dxa"/>
          </w:tcPr>
          <w:p w14:paraId="439426B5" w14:textId="77777777" w:rsidR="009039EF" w:rsidRPr="0060634D" w:rsidRDefault="005709BF" w:rsidP="005709BF">
            <w:pPr>
              <w:spacing w:after="160" w:line="259" w:lineRule="auto"/>
              <w:rPr>
                <w:rFonts w:ascii="Calibri" w:hAnsi="Calibri" w:cs="Calibri"/>
                <w:b/>
                <w:bCs/>
                <w:color w:val="000000"/>
                <w:sz w:val="24"/>
                <w:szCs w:val="24"/>
                <w:lang w:val="en-IN"/>
              </w:rPr>
            </w:pPr>
            <m:oMath>
              <m:r>
                <m:rPr>
                  <m:sty m:val="p"/>
                </m:rPr>
                <w:rPr>
                  <w:rFonts w:ascii="Cambria Math" w:hAnsi="Cambria Math"/>
                </w:rPr>
                <m:t>30</m:t>
              </m:r>
              <m:r>
                <m:rPr>
                  <m:nor/>
                </m:rPr>
                <m:t xml:space="preserve"> </m:t>
              </m:r>
              <m:r>
                <m:rPr>
                  <m:sty m:val="p"/>
                </m:rPr>
                <w:rPr>
                  <w:rFonts w:ascii="Cambria Math" w:hAnsi="Cambria Math"/>
                </w:rPr>
                <m:t>s</m:t>
              </m:r>
            </m:oMath>
            <w:r>
              <w:rPr>
                <w:rFonts w:ascii="Calibri" w:hAnsi="Calibri" w:cs="Calibri"/>
                <w:b/>
                <w:bCs/>
                <w:color w:val="000000"/>
                <w:sz w:val="24"/>
                <w:szCs w:val="24"/>
                <w:lang w:val="en-IN"/>
              </w:rPr>
              <w:t xml:space="preserve"> </w:t>
            </w:r>
          </w:p>
        </w:tc>
      </w:tr>
      <w:tr w:rsidR="009039EF" w:rsidRPr="00F42B05" w14:paraId="4128263D" w14:textId="77777777" w:rsidTr="005709BF">
        <w:tc>
          <w:tcPr>
            <w:tcW w:w="9085" w:type="dxa"/>
          </w:tcPr>
          <w:p w14:paraId="3288B22D" w14:textId="77777777" w:rsidR="009039EF" w:rsidRPr="00F42B05" w:rsidRDefault="005709BF" w:rsidP="005709BF">
            <w:pPr>
              <w:spacing w:after="160" w:line="259" w:lineRule="auto"/>
              <w:rPr>
                <w:rFonts w:ascii="Calibri" w:hAnsi="Calibri" w:cs="Calibri"/>
                <w:color w:val="000000"/>
                <w:sz w:val="24"/>
                <w:szCs w:val="24"/>
                <w:lang w:val="en-IN"/>
              </w:rPr>
            </w:pPr>
            <m:oMath>
              <m:r>
                <m:rPr>
                  <m:sty m:val="p"/>
                </m:rPr>
                <w:rPr>
                  <w:rFonts w:ascii="Cambria Math" w:hAnsi="Cambria Math"/>
                </w:rPr>
                <m:t>300</m:t>
              </m:r>
              <m:r>
                <m:rPr>
                  <m:nor/>
                </m:rPr>
                <m:t xml:space="preserve"> </m:t>
              </m:r>
              <m:r>
                <m:rPr>
                  <m:sty m:val="p"/>
                </m:rPr>
                <w:rPr>
                  <w:rFonts w:ascii="Cambria Math" w:hAnsi="Cambria Math"/>
                </w:rPr>
                <m:t>s</m:t>
              </m:r>
            </m:oMath>
            <w:r>
              <w:rPr>
                <w:rFonts w:ascii="Calibri" w:hAnsi="Calibri" w:cs="Calibri"/>
                <w:color w:val="000000"/>
                <w:sz w:val="24"/>
                <w:szCs w:val="24"/>
                <w:lang w:val="en-IN"/>
              </w:rPr>
              <w:t xml:space="preserve"> </w:t>
            </w:r>
          </w:p>
        </w:tc>
      </w:tr>
      <w:tr w:rsidR="009039EF" w:rsidRPr="0060634D" w14:paraId="5C85AB58" w14:textId="77777777" w:rsidTr="005709BF">
        <w:tc>
          <w:tcPr>
            <w:tcW w:w="9085" w:type="dxa"/>
          </w:tcPr>
          <w:p w14:paraId="3C4FCD59" w14:textId="77777777" w:rsidR="009039EF" w:rsidRPr="005709BF" w:rsidRDefault="005709BF" w:rsidP="005709BF">
            <w:pPr>
              <w:spacing w:after="240"/>
            </w:pPr>
            <m:oMath>
              <m:r>
                <m:rPr>
                  <m:sty m:val="p"/>
                </m:rPr>
                <w:rPr>
                  <w:rFonts w:ascii="Cambria Math" w:hAnsi="Cambria Math"/>
                </w:rPr>
                <m:t>347</m:t>
              </m:r>
              <m:r>
                <m:rPr>
                  <m:nor/>
                </m:rPr>
                <m:t xml:space="preserve"> </m:t>
              </m:r>
              <m:r>
                <m:rPr>
                  <m:sty m:val="p"/>
                </m:rPr>
                <w:rPr>
                  <w:rFonts w:ascii="Cambria Math" w:hAnsi="Cambria Math"/>
                </w:rPr>
                <m:t>s</m:t>
              </m:r>
            </m:oMath>
            <w:r>
              <w:t xml:space="preserve"> </w:t>
            </w:r>
          </w:p>
        </w:tc>
      </w:tr>
      <w:tr w:rsidR="009039EF" w:rsidRPr="0060634D" w14:paraId="3A79DB40" w14:textId="77777777" w:rsidTr="005709BF">
        <w:tc>
          <w:tcPr>
            <w:tcW w:w="9085" w:type="dxa"/>
          </w:tcPr>
          <w:p w14:paraId="0F0B2AE9" w14:textId="77777777" w:rsidR="009039EF" w:rsidRPr="0060634D" w:rsidRDefault="005709BF"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9039EF" w:rsidRPr="0060634D" w14:paraId="0C3C8553" w14:textId="77777777" w:rsidTr="005709BF">
        <w:tc>
          <w:tcPr>
            <w:tcW w:w="9085" w:type="dxa"/>
          </w:tcPr>
          <w:p w14:paraId="6FDCFF56" w14:textId="77777777" w:rsidR="009039EF" w:rsidRPr="0060634D" w:rsidRDefault="005709BF" w:rsidP="005709B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4261F7E3" wp14:editId="436F8BE4">
                  <wp:extent cx="935106" cy="3674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37614" cy="368389"/>
                          </a:xfrm>
                          <a:prstGeom prst="rect">
                            <a:avLst/>
                          </a:prstGeom>
                          <a:noFill/>
                          <a:ln w="9525">
                            <a:noFill/>
                            <a:miter lim="800000"/>
                            <a:headEnd/>
                            <a:tailEnd/>
                          </a:ln>
                        </pic:spPr>
                      </pic:pic>
                    </a:graphicData>
                  </a:graphic>
                </wp:inline>
              </w:drawing>
            </w:r>
          </w:p>
        </w:tc>
      </w:tr>
      <w:tr w:rsidR="009039EF" w:rsidRPr="0060634D" w14:paraId="52E238C9" w14:textId="77777777" w:rsidTr="005709BF">
        <w:tc>
          <w:tcPr>
            <w:tcW w:w="9085" w:type="dxa"/>
          </w:tcPr>
          <w:p w14:paraId="08D37708" w14:textId="77777777" w:rsidR="005709BF" w:rsidRDefault="005709BF" w:rsidP="005709BF">
            <w:pPr>
              <w:spacing w:after="240"/>
            </w:pPr>
            <w:r>
              <w:t>For first order reaction,</w:t>
            </w:r>
          </w:p>
          <w:p w14:paraId="338A1206" w14:textId="77777777" w:rsidR="009039EF" w:rsidRPr="0060634D" w:rsidRDefault="005709BF" w:rsidP="005709B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29568E29" wp14:editId="789876AF">
                  <wp:extent cx="2016484" cy="2400321"/>
                  <wp:effectExtent l="19050" t="0" r="28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019047" cy="2403372"/>
                          </a:xfrm>
                          <a:prstGeom prst="rect">
                            <a:avLst/>
                          </a:prstGeom>
                          <a:noFill/>
                          <a:ln w="9525">
                            <a:noFill/>
                            <a:miter lim="800000"/>
                            <a:headEnd/>
                            <a:tailEnd/>
                          </a:ln>
                        </pic:spPr>
                      </pic:pic>
                    </a:graphicData>
                  </a:graphic>
                </wp:inline>
              </w:drawing>
            </w:r>
          </w:p>
        </w:tc>
      </w:tr>
      <w:tr w:rsidR="009039EF" w:rsidRPr="007D6592" w14:paraId="399E38F3" w14:textId="77777777" w:rsidTr="005709BF">
        <w:tc>
          <w:tcPr>
            <w:tcW w:w="9085" w:type="dxa"/>
          </w:tcPr>
          <w:p w14:paraId="4BA9513C"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05FB8711" w14:textId="77777777" w:rsidR="009039EF" w:rsidRDefault="009039EF" w:rsidP="0060634D"/>
    <w:p w14:paraId="1D7940EA"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5AC26E80" w14:textId="77777777" w:rsidTr="005709BF">
        <w:tc>
          <w:tcPr>
            <w:tcW w:w="9085" w:type="dxa"/>
          </w:tcPr>
          <w:p w14:paraId="4FBC0B27" w14:textId="77777777" w:rsidR="005709BF" w:rsidRDefault="005709BF" w:rsidP="005709BF">
            <w:pPr>
              <w:spacing w:after="240"/>
            </w:pPr>
            <w:r>
              <w:t>If the rate of a reaction is equal to the rate constant, the order of the reaction is</w:t>
            </w:r>
          </w:p>
          <w:p w14:paraId="7C04AF35" w14:textId="77777777" w:rsidR="009039EF" w:rsidRPr="0060634D" w:rsidRDefault="005709BF"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9039EF" w:rsidRPr="0060634D" w14:paraId="1A127B84" w14:textId="77777777" w:rsidTr="005709BF">
        <w:tc>
          <w:tcPr>
            <w:tcW w:w="9085" w:type="dxa"/>
          </w:tcPr>
          <w:p w14:paraId="70161437" w14:textId="77777777" w:rsidR="009039EF" w:rsidRPr="005709BF" w:rsidRDefault="005709BF" w:rsidP="005709BF">
            <w:pPr>
              <w:spacing w:after="160" w:line="259" w:lineRule="auto"/>
              <w:rPr>
                <w:rFonts w:ascii="Calibri" w:hAnsi="Calibri" w:cs="Calibri"/>
                <w:bCs/>
                <w:color w:val="000000"/>
                <w:sz w:val="24"/>
                <w:szCs w:val="24"/>
                <w:lang w:val="en-IN"/>
              </w:rPr>
            </w:pPr>
            <w:r w:rsidRPr="005709BF">
              <w:rPr>
                <w:rFonts w:ascii="Calibri" w:hAnsi="Calibri" w:cs="Calibri"/>
                <w:bCs/>
                <w:color w:val="000000"/>
                <w:sz w:val="24"/>
                <w:szCs w:val="24"/>
                <w:lang w:val="en-IN"/>
              </w:rPr>
              <w:t>2</w:t>
            </w:r>
          </w:p>
        </w:tc>
      </w:tr>
      <w:tr w:rsidR="009039EF" w:rsidRPr="0060634D" w14:paraId="2E156640" w14:textId="77777777" w:rsidTr="005709BF">
        <w:tc>
          <w:tcPr>
            <w:tcW w:w="9085" w:type="dxa"/>
          </w:tcPr>
          <w:p w14:paraId="52194268" w14:textId="77777777" w:rsidR="009039EF" w:rsidRPr="005709BF" w:rsidRDefault="005709BF" w:rsidP="005709BF">
            <w:pPr>
              <w:spacing w:after="160" w:line="259" w:lineRule="auto"/>
              <w:rPr>
                <w:rFonts w:ascii="Calibri" w:hAnsi="Calibri" w:cs="Calibri"/>
                <w:bCs/>
                <w:color w:val="000000"/>
                <w:sz w:val="24"/>
                <w:szCs w:val="24"/>
                <w:lang w:val="en-IN"/>
              </w:rPr>
            </w:pPr>
            <w:r w:rsidRPr="005709BF">
              <w:rPr>
                <w:rFonts w:ascii="Calibri" w:hAnsi="Calibri" w:cs="Calibri"/>
                <w:bCs/>
                <w:color w:val="000000"/>
                <w:sz w:val="24"/>
                <w:szCs w:val="24"/>
                <w:lang w:val="en-IN"/>
              </w:rPr>
              <w:t>3</w:t>
            </w:r>
          </w:p>
        </w:tc>
      </w:tr>
      <w:tr w:rsidR="009039EF" w:rsidRPr="00F42B05" w14:paraId="59DF40A2" w14:textId="77777777" w:rsidTr="005709BF">
        <w:tc>
          <w:tcPr>
            <w:tcW w:w="9085" w:type="dxa"/>
          </w:tcPr>
          <w:p w14:paraId="06007042" w14:textId="77777777" w:rsidR="009039EF" w:rsidRPr="005709BF" w:rsidRDefault="005709BF" w:rsidP="005709BF">
            <w:pPr>
              <w:spacing w:after="160" w:line="259" w:lineRule="auto"/>
              <w:rPr>
                <w:rFonts w:ascii="Calibri" w:hAnsi="Calibri" w:cs="Calibri"/>
                <w:color w:val="000000"/>
                <w:sz w:val="24"/>
                <w:szCs w:val="24"/>
                <w:lang w:val="en-IN"/>
              </w:rPr>
            </w:pPr>
            <w:r w:rsidRPr="005709BF">
              <w:rPr>
                <w:rFonts w:ascii="Calibri" w:hAnsi="Calibri" w:cs="Calibri"/>
                <w:color w:val="000000"/>
                <w:sz w:val="24"/>
                <w:szCs w:val="24"/>
                <w:lang w:val="en-IN"/>
              </w:rPr>
              <w:t>0</w:t>
            </w:r>
          </w:p>
        </w:tc>
      </w:tr>
      <w:tr w:rsidR="009039EF" w:rsidRPr="0060634D" w14:paraId="1E68A6E7" w14:textId="77777777" w:rsidTr="005709BF">
        <w:tc>
          <w:tcPr>
            <w:tcW w:w="9085" w:type="dxa"/>
          </w:tcPr>
          <w:p w14:paraId="64BF6A94" w14:textId="77777777" w:rsidR="009039EF" w:rsidRPr="005709BF" w:rsidRDefault="005709BF" w:rsidP="005709BF">
            <w:pPr>
              <w:spacing w:after="160" w:line="259" w:lineRule="auto"/>
              <w:rPr>
                <w:rFonts w:ascii="Calibri" w:hAnsi="Calibri" w:cs="Calibri"/>
                <w:bCs/>
                <w:color w:val="000000"/>
                <w:sz w:val="24"/>
                <w:szCs w:val="24"/>
                <w:lang w:val="en-IN"/>
              </w:rPr>
            </w:pPr>
            <w:r w:rsidRPr="005709BF">
              <w:rPr>
                <w:rFonts w:ascii="Calibri" w:hAnsi="Calibri" w:cs="Calibri"/>
                <w:bCs/>
                <w:color w:val="000000"/>
                <w:sz w:val="24"/>
                <w:szCs w:val="24"/>
                <w:lang w:val="en-IN"/>
              </w:rPr>
              <w:t>1</w:t>
            </w:r>
          </w:p>
        </w:tc>
      </w:tr>
      <w:tr w:rsidR="009039EF" w:rsidRPr="0060634D" w14:paraId="02B0C1D4" w14:textId="77777777" w:rsidTr="005709BF">
        <w:tc>
          <w:tcPr>
            <w:tcW w:w="9085" w:type="dxa"/>
          </w:tcPr>
          <w:p w14:paraId="2FD7BE6A" w14:textId="77777777" w:rsidR="009039EF" w:rsidRPr="0060634D" w:rsidRDefault="005709BF"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9039EF" w:rsidRPr="0060634D" w14:paraId="2B92F486" w14:textId="77777777" w:rsidTr="005709BF">
        <w:tc>
          <w:tcPr>
            <w:tcW w:w="9085" w:type="dxa"/>
          </w:tcPr>
          <w:p w14:paraId="520882E9" w14:textId="77777777" w:rsidR="009039EF" w:rsidRPr="0060634D" w:rsidRDefault="00446B81" w:rsidP="005709B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0C0E15D5" wp14:editId="13684268">
                  <wp:extent cx="954405" cy="2781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954405" cy="278130"/>
                          </a:xfrm>
                          <a:prstGeom prst="rect">
                            <a:avLst/>
                          </a:prstGeom>
                          <a:noFill/>
                          <a:ln w="9525">
                            <a:noFill/>
                            <a:miter lim="800000"/>
                            <a:headEnd/>
                            <a:tailEnd/>
                          </a:ln>
                        </pic:spPr>
                      </pic:pic>
                    </a:graphicData>
                  </a:graphic>
                </wp:inline>
              </w:drawing>
            </w:r>
          </w:p>
        </w:tc>
      </w:tr>
      <w:tr w:rsidR="009039EF" w:rsidRPr="0060634D" w14:paraId="082E401C" w14:textId="77777777" w:rsidTr="005709BF">
        <w:tc>
          <w:tcPr>
            <w:tcW w:w="9085" w:type="dxa"/>
          </w:tcPr>
          <w:p w14:paraId="3FBB74EC" w14:textId="77777777" w:rsidR="005709BF" w:rsidRDefault="005709BF" w:rsidP="005709BF">
            <w:pPr>
              <w:spacing w:after="240"/>
            </w:pPr>
            <w:r>
              <w:t>Rate of reaction is equal to the rate constant for zero order reaction.</w:t>
            </w:r>
          </w:p>
          <w:p w14:paraId="15815D13" w14:textId="77777777" w:rsidR="005709BF" w:rsidRDefault="005709BF" w:rsidP="005709BF">
            <w:pPr>
              <w:spacing w:after="240"/>
            </w:pPr>
            <w:r>
              <w:t>Let us consider the following hypothetical change.</w:t>
            </w:r>
          </w:p>
          <w:p w14:paraId="1EDC657D" w14:textId="77777777" w:rsidR="009039EF" w:rsidRPr="0060634D" w:rsidRDefault="005709BF" w:rsidP="005709B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21C841D6" wp14:editId="1A926F1C">
                  <wp:extent cx="2917825" cy="930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917825" cy="930275"/>
                          </a:xfrm>
                          <a:prstGeom prst="rect">
                            <a:avLst/>
                          </a:prstGeom>
                          <a:noFill/>
                          <a:ln w="9525">
                            <a:noFill/>
                            <a:miter lim="800000"/>
                            <a:headEnd/>
                            <a:tailEnd/>
                          </a:ln>
                        </pic:spPr>
                      </pic:pic>
                    </a:graphicData>
                  </a:graphic>
                </wp:inline>
              </w:drawing>
            </w:r>
          </w:p>
        </w:tc>
      </w:tr>
      <w:tr w:rsidR="009039EF" w:rsidRPr="007D6592" w14:paraId="43390A17" w14:textId="77777777" w:rsidTr="005709BF">
        <w:tc>
          <w:tcPr>
            <w:tcW w:w="9085" w:type="dxa"/>
          </w:tcPr>
          <w:p w14:paraId="715E2186" w14:textId="77777777" w:rsidR="009039EF" w:rsidRPr="007D6592" w:rsidRDefault="009039EF" w:rsidP="005709BF">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7E44EA4B" w14:textId="77777777" w:rsidR="009039EF" w:rsidRDefault="009039EF" w:rsidP="0060634D"/>
    <w:p w14:paraId="34DD4C90"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0591F81E" w14:textId="77777777" w:rsidTr="005709BF">
        <w:tc>
          <w:tcPr>
            <w:tcW w:w="9085" w:type="dxa"/>
          </w:tcPr>
          <w:p w14:paraId="28CEF9F8" w14:textId="77777777" w:rsidR="005709BF" w:rsidRDefault="005709BF" w:rsidP="005709BF">
            <w:pPr>
              <w:spacing w:after="240"/>
            </w:pPr>
            <w:r>
              <w:t xml:space="preserve">The reaction, </w:t>
            </w:r>
            <m:oMath>
              <m:r>
                <w:rPr>
                  <w:rFonts w:ascii="Cambria Math" w:hAnsi="Cambria Math"/>
                </w:rPr>
                <m:t>A</m:t>
              </m:r>
              <m:r>
                <m:rPr>
                  <m:sty m:val="p"/>
                </m:rPr>
                <w:rPr>
                  <w:rFonts w:ascii="Cambria Math" w:hAnsi="Cambria Math"/>
                </w:rPr>
                <m:t>→</m:t>
              </m:r>
              <m:r>
                <w:rPr>
                  <w:rFonts w:ascii="Cambria Math" w:hAnsi="Cambria Math"/>
                </w:rPr>
                <m:t>B</m:t>
              </m:r>
            </m:oMath>
            <w:r>
              <w:t xml:space="preserve"> follows first order kinetics. The time taken for 0.8 mole of </w:t>
            </w:r>
            <m:oMath>
              <m:r>
                <w:rPr>
                  <w:rFonts w:ascii="Cambria Math" w:hAnsi="Cambria Math"/>
                </w:rPr>
                <m:t>A</m:t>
              </m:r>
            </m:oMath>
            <w:r>
              <w:t xml:space="preserve"> to produce 0.6 mole of </w:t>
            </w:r>
            <m:oMath>
              <m:r>
                <w:rPr>
                  <w:rFonts w:ascii="Cambria Math" w:hAnsi="Cambria Math"/>
                </w:rPr>
                <m:t>B</m:t>
              </m:r>
            </m:oMath>
            <w:r>
              <w:t xml:space="preserve"> is 1h. What is the time taken for the conversion of 0.9 mole of </w:t>
            </w:r>
            <m:oMath>
              <m:r>
                <w:rPr>
                  <w:rFonts w:ascii="Cambria Math" w:hAnsi="Cambria Math"/>
                </w:rPr>
                <m:t>A</m:t>
              </m:r>
            </m:oMath>
            <w:r>
              <w:t xml:space="preserve"> to 0.675 mole of  ?</w:t>
            </w:r>
          </w:p>
          <w:p w14:paraId="275867C7" w14:textId="77777777" w:rsidR="009039EF" w:rsidRPr="0060634D" w:rsidRDefault="007C21FA"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(2003)</w:t>
            </w:r>
          </w:p>
        </w:tc>
      </w:tr>
      <w:tr w:rsidR="009039EF" w:rsidRPr="0060634D" w14:paraId="271B91D6" w14:textId="77777777" w:rsidTr="005709BF">
        <w:tc>
          <w:tcPr>
            <w:tcW w:w="9085" w:type="dxa"/>
          </w:tcPr>
          <w:p w14:paraId="4BE83A90" w14:textId="77777777" w:rsidR="009039EF" w:rsidRPr="0060634D" w:rsidRDefault="007C21FA" w:rsidP="007C21FA">
            <w:pPr>
              <w:spacing w:after="160" w:line="259" w:lineRule="auto"/>
              <w:rPr>
                <w:rFonts w:ascii="Calibri" w:hAnsi="Calibri" w:cs="Calibri"/>
                <w:b/>
                <w:bCs/>
                <w:color w:val="000000"/>
                <w:sz w:val="24"/>
                <w:szCs w:val="24"/>
                <w:lang w:val="en-IN"/>
              </w:rPr>
            </w:pPr>
            <m:oMath>
              <m:r>
                <m:rPr>
                  <m:sty m:val="p"/>
                </m:rPr>
                <w:rPr>
                  <w:rFonts w:ascii="Cambria Math" w:hAnsi="Cambria Math"/>
                </w:rPr>
                <m:t>0.25</m:t>
              </m:r>
              <m:r>
                <m:rPr>
                  <m:nor/>
                </m:rPr>
                <m:t xml:space="preserve"> </m:t>
              </m:r>
              <m:r>
                <m:rPr>
                  <m:sty m:val="p"/>
                </m:rPr>
                <w:rPr>
                  <w:rFonts w:ascii="Cambria Math" w:hAnsi="Cambria Math"/>
                </w:rPr>
                <m:t>h</m:t>
              </m:r>
            </m:oMath>
            <w:r>
              <w:rPr>
                <w:rFonts w:ascii="Calibri" w:hAnsi="Calibri" w:cs="Calibri"/>
                <w:b/>
                <w:bCs/>
                <w:color w:val="000000"/>
                <w:sz w:val="24"/>
                <w:szCs w:val="24"/>
                <w:lang w:val="en-IN"/>
              </w:rPr>
              <w:t xml:space="preserve"> </w:t>
            </w:r>
          </w:p>
        </w:tc>
      </w:tr>
      <w:tr w:rsidR="009039EF" w:rsidRPr="0060634D" w14:paraId="610B94B1" w14:textId="77777777" w:rsidTr="005709BF">
        <w:tc>
          <w:tcPr>
            <w:tcW w:w="9085" w:type="dxa"/>
          </w:tcPr>
          <w:p w14:paraId="67B68B51" w14:textId="77777777" w:rsidR="009039EF" w:rsidRPr="0060634D" w:rsidRDefault="007C21FA" w:rsidP="007C21FA">
            <w:pPr>
              <w:spacing w:after="160" w:line="259" w:lineRule="auto"/>
              <w:rPr>
                <w:rFonts w:ascii="Calibri" w:hAnsi="Calibri" w:cs="Calibri"/>
                <w:b/>
                <w:bCs/>
                <w:color w:val="000000"/>
                <w:sz w:val="24"/>
                <w:szCs w:val="24"/>
                <w:lang w:val="en-IN"/>
              </w:rPr>
            </w:pPr>
            <m:oMath>
              <m:r>
                <m:rPr>
                  <m:sty m:val="p"/>
                </m:rPr>
                <w:rPr>
                  <w:rFonts w:ascii="Cambria Math" w:hAnsi="Cambria Math"/>
                </w:rPr>
                <m:t>2</m:t>
              </m:r>
              <m:r>
                <m:rPr>
                  <m:nor/>
                </m:rPr>
                <m:t xml:space="preserve"> </m:t>
              </m:r>
              <m:r>
                <m:rPr>
                  <m:sty m:val="p"/>
                </m:rPr>
                <w:rPr>
                  <w:rFonts w:ascii="Cambria Math" w:hAnsi="Cambria Math"/>
                </w:rPr>
                <m:t>h</m:t>
              </m:r>
            </m:oMath>
            <w:r>
              <w:rPr>
                <w:rFonts w:ascii="Calibri" w:hAnsi="Calibri" w:cs="Calibri"/>
                <w:b/>
                <w:bCs/>
                <w:color w:val="000000"/>
                <w:sz w:val="24"/>
                <w:szCs w:val="24"/>
                <w:lang w:val="en-IN"/>
              </w:rPr>
              <w:t xml:space="preserve"> </w:t>
            </w:r>
          </w:p>
        </w:tc>
      </w:tr>
      <w:tr w:rsidR="009039EF" w:rsidRPr="00F42B05" w14:paraId="7AFE2A9E" w14:textId="77777777" w:rsidTr="005709BF">
        <w:tc>
          <w:tcPr>
            <w:tcW w:w="9085" w:type="dxa"/>
          </w:tcPr>
          <w:p w14:paraId="14542438" w14:textId="77777777" w:rsidR="009039EF" w:rsidRPr="00F42B05" w:rsidRDefault="007C21FA" w:rsidP="007C21FA">
            <w:pPr>
              <w:spacing w:after="160" w:line="259" w:lineRule="auto"/>
              <w:rPr>
                <w:rFonts w:ascii="Calibri" w:hAnsi="Calibri" w:cs="Calibri"/>
                <w:color w:val="000000"/>
                <w:sz w:val="24"/>
                <w:szCs w:val="24"/>
                <w:lang w:val="en-IN"/>
              </w:rPr>
            </w:pPr>
            <m:oMath>
              <m:r>
                <m:rPr>
                  <m:sty m:val="p"/>
                </m:rPr>
                <w:rPr>
                  <w:rFonts w:ascii="Cambria Math" w:hAnsi="Cambria Math"/>
                </w:rPr>
                <m:t>1</m:t>
              </m:r>
              <m:r>
                <m:rPr>
                  <m:nor/>
                </m:rPr>
                <m:t xml:space="preserve"> </m:t>
              </m:r>
              <m:r>
                <m:rPr>
                  <m:sty m:val="p"/>
                </m:rPr>
                <w:rPr>
                  <w:rFonts w:ascii="Cambria Math" w:hAnsi="Cambria Math"/>
                </w:rPr>
                <m:t>h</m:t>
              </m:r>
            </m:oMath>
            <w:r>
              <w:rPr>
                <w:rFonts w:ascii="Calibri" w:hAnsi="Calibri" w:cs="Calibri"/>
                <w:color w:val="000000"/>
                <w:sz w:val="24"/>
                <w:szCs w:val="24"/>
                <w:lang w:val="en-IN"/>
              </w:rPr>
              <w:t xml:space="preserve"> </w:t>
            </w:r>
          </w:p>
        </w:tc>
      </w:tr>
      <w:tr w:rsidR="009039EF" w:rsidRPr="0060634D" w14:paraId="750660A7" w14:textId="77777777" w:rsidTr="005709BF">
        <w:tc>
          <w:tcPr>
            <w:tcW w:w="9085" w:type="dxa"/>
          </w:tcPr>
          <w:p w14:paraId="03B5EB09" w14:textId="77777777" w:rsidR="009039EF" w:rsidRPr="0060634D" w:rsidRDefault="007C21FA" w:rsidP="007C21FA">
            <w:pPr>
              <w:spacing w:after="160" w:line="259" w:lineRule="auto"/>
              <w:rPr>
                <w:rFonts w:ascii="Calibri" w:hAnsi="Calibri" w:cs="Calibri"/>
                <w:b/>
                <w:bCs/>
                <w:color w:val="000000"/>
                <w:sz w:val="24"/>
                <w:szCs w:val="24"/>
                <w:lang w:val="en-IN"/>
              </w:rPr>
            </w:pPr>
            <m:oMath>
              <m:r>
                <m:rPr>
                  <m:sty m:val="p"/>
                </m:rPr>
                <w:rPr>
                  <w:rFonts w:ascii="Cambria Math" w:hAnsi="Cambria Math"/>
                </w:rPr>
                <m:t>0.5</m:t>
              </m:r>
              <m:r>
                <m:rPr>
                  <m:nor/>
                </m:rPr>
                <m:t xml:space="preserve"> </m:t>
              </m:r>
              <m:r>
                <m:rPr>
                  <m:sty m:val="p"/>
                </m:rPr>
                <w:rPr>
                  <w:rFonts w:ascii="Cambria Math" w:hAnsi="Cambria Math"/>
                </w:rPr>
                <m:t>h</m:t>
              </m:r>
            </m:oMath>
            <w:r>
              <w:rPr>
                <w:rFonts w:ascii="Calibri" w:hAnsi="Calibri" w:cs="Calibri"/>
                <w:b/>
                <w:bCs/>
                <w:color w:val="000000"/>
                <w:sz w:val="24"/>
                <w:szCs w:val="24"/>
                <w:lang w:val="en-IN"/>
              </w:rPr>
              <w:t xml:space="preserve"> </w:t>
            </w:r>
          </w:p>
        </w:tc>
      </w:tr>
      <w:tr w:rsidR="009039EF" w:rsidRPr="0060634D" w14:paraId="5336F12B" w14:textId="77777777" w:rsidTr="005709BF">
        <w:tc>
          <w:tcPr>
            <w:tcW w:w="9085" w:type="dxa"/>
          </w:tcPr>
          <w:p w14:paraId="10B6E334" w14:textId="77777777" w:rsidR="009039EF" w:rsidRPr="0060634D" w:rsidRDefault="007C21F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9039EF" w:rsidRPr="0060634D" w14:paraId="06DC6FCE" w14:textId="77777777" w:rsidTr="005709BF">
        <w:tc>
          <w:tcPr>
            <w:tcW w:w="9085" w:type="dxa"/>
          </w:tcPr>
          <w:p w14:paraId="7DCEF00F" w14:textId="77777777" w:rsidR="009039EF" w:rsidRPr="0060634D" w:rsidRDefault="007C21FA" w:rsidP="005709B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7EBD39C5" wp14:editId="3C5E280A">
                  <wp:extent cx="2091825" cy="540688"/>
                  <wp:effectExtent l="19050" t="0" r="36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093301" cy="541069"/>
                          </a:xfrm>
                          <a:prstGeom prst="rect">
                            <a:avLst/>
                          </a:prstGeom>
                          <a:noFill/>
                          <a:ln w="9525">
                            <a:noFill/>
                            <a:miter lim="800000"/>
                            <a:headEnd/>
                            <a:tailEnd/>
                          </a:ln>
                        </pic:spPr>
                      </pic:pic>
                    </a:graphicData>
                  </a:graphic>
                </wp:inline>
              </w:drawing>
            </w:r>
          </w:p>
        </w:tc>
      </w:tr>
      <w:tr w:rsidR="009039EF" w:rsidRPr="0060634D" w14:paraId="647F35A5" w14:textId="77777777" w:rsidTr="005709BF">
        <w:tc>
          <w:tcPr>
            <w:tcW w:w="9085" w:type="dxa"/>
          </w:tcPr>
          <w:p w14:paraId="51B9EB28" w14:textId="77777777" w:rsidR="009039EF" w:rsidRPr="0060634D" w:rsidRDefault="007C21FA" w:rsidP="005709B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0332C9A6" wp14:editId="4E6E99C1">
                  <wp:extent cx="2424742" cy="309305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427375" cy="3096416"/>
                          </a:xfrm>
                          <a:prstGeom prst="rect">
                            <a:avLst/>
                          </a:prstGeom>
                          <a:noFill/>
                          <a:ln w="9525">
                            <a:noFill/>
                            <a:miter lim="800000"/>
                            <a:headEnd/>
                            <a:tailEnd/>
                          </a:ln>
                        </pic:spPr>
                      </pic:pic>
                    </a:graphicData>
                  </a:graphic>
                </wp:inline>
              </w:drawing>
            </w:r>
          </w:p>
        </w:tc>
      </w:tr>
      <w:tr w:rsidR="009039EF" w:rsidRPr="007D6592" w14:paraId="6C25A5FA" w14:textId="77777777" w:rsidTr="005709BF">
        <w:tc>
          <w:tcPr>
            <w:tcW w:w="9085" w:type="dxa"/>
          </w:tcPr>
          <w:p w14:paraId="7F39EC28" w14:textId="77777777" w:rsidR="009039EF" w:rsidRPr="007D6592" w:rsidRDefault="009039EF" w:rsidP="005709BF">
            <w:pPr>
              <w:tabs>
                <w:tab w:val="left" w:pos="4932"/>
              </w:tabs>
              <w:contextualSpacing/>
              <w:rPr>
                <w:rFonts w:ascii="Calibri" w:hAnsi="Calibri" w:cs="Calibri"/>
                <w:iCs/>
                <w:sz w:val="24"/>
                <w:szCs w:val="24"/>
                <w:lang w:val="en-IN"/>
              </w:rPr>
            </w:pPr>
            <w:r w:rsidRPr="00564117">
              <w:rPr>
                <w:rFonts w:ascii="Times New Roman" w:hAnsi="Times New Roman" w:cs="Times New Roman"/>
                <w:sz w:val="28"/>
                <w:szCs w:val="28"/>
              </w:rPr>
              <w:t>Specific</w:t>
            </w:r>
            <w:r>
              <w:rPr>
                <w:rFonts w:ascii="Times New Roman" w:hAnsi="Times New Roman" w:cs="Times New Roman"/>
                <w:sz w:val="28"/>
                <w:szCs w:val="28"/>
              </w:rPr>
              <w:t xml:space="preserve"> rate constant</w:t>
            </w:r>
          </w:p>
        </w:tc>
      </w:tr>
    </w:tbl>
    <w:p w14:paraId="7B5D53F0" w14:textId="77777777" w:rsidR="009039EF" w:rsidRDefault="009039EF" w:rsidP="0060634D"/>
    <w:p w14:paraId="466A2296" w14:textId="77777777" w:rsidR="009039EF" w:rsidRDefault="009039EF" w:rsidP="0060634D"/>
    <w:p w14:paraId="70BDACD4"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243286F3" w14:textId="77777777" w:rsidTr="005709BF">
        <w:tc>
          <w:tcPr>
            <w:tcW w:w="9085" w:type="dxa"/>
          </w:tcPr>
          <w:p w14:paraId="379C4723" w14:textId="77777777" w:rsidR="009039EF" w:rsidRDefault="007C21FA" w:rsidP="005709BF">
            <w:pPr>
              <w:spacing w:after="160" w:line="259" w:lineRule="auto"/>
            </w:pPr>
            <w:r>
              <w:t>For a first-order reaction, the half-life period is independent of</w:t>
            </w:r>
          </w:p>
          <w:p w14:paraId="0161E8F4" w14:textId="77777777" w:rsidR="007C21FA" w:rsidRPr="0060634D" w:rsidRDefault="007C21FA" w:rsidP="005709BF">
            <w:pPr>
              <w:spacing w:after="160" w:line="259" w:lineRule="auto"/>
              <w:rPr>
                <w:rFonts w:ascii="Calibri" w:hAnsi="Calibri" w:cs="Calibri"/>
                <w:color w:val="000000"/>
                <w:sz w:val="24"/>
                <w:szCs w:val="24"/>
                <w:lang w:val="en-IN"/>
              </w:rPr>
            </w:pPr>
            <w:r>
              <w:t>(2003)</w:t>
            </w:r>
          </w:p>
        </w:tc>
      </w:tr>
      <w:tr w:rsidR="009039EF" w:rsidRPr="0060634D" w14:paraId="7A5E3779" w14:textId="77777777" w:rsidTr="005709BF">
        <w:tc>
          <w:tcPr>
            <w:tcW w:w="9085" w:type="dxa"/>
          </w:tcPr>
          <w:p w14:paraId="416FD57F" w14:textId="77777777" w:rsidR="009039EF" w:rsidRPr="0060634D" w:rsidRDefault="007C21FA" w:rsidP="007C21FA">
            <w:pPr>
              <w:spacing w:after="160" w:line="259" w:lineRule="auto"/>
              <w:rPr>
                <w:rFonts w:ascii="Calibri" w:hAnsi="Calibri" w:cs="Calibri"/>
                <w:b/>
                <w:bCs/>
                <w:color w:val="000000"/>
                <w:sz w:val="24"/>
                <w:szCs w:val="24"/>
                <w:lang w:val="en-IN"/>
              </w:rPr>
            </w:pPr>
            <w:r>
              <w:t xml:space="preserve"> initial concentration</w:t>
            </w:r>
          </w:p>
        </w:tc>
      </w:tr>
      <w:tr w:rsidR="009039EF" w:rsidRPr="0060634D" w14:paraId="3C95C729" w14:textId="77777777" w:rsidTr="005709BF">
        <w:tc>
          <w:tcPr>
            <w:tcW w:w="9085" w:type="dxa"/>
          </w:tcPr>
          <w:p w14:paraId="0B83064F" w14:textId="77777777" w:rsidR="009039EF" w:rsidRPr="0060634D" w:rsidRDefault="007C21FA" w:rsidP="007C21FA">
            <w:pPr>
              <w:spacing w:after="160" w:line="259" w:lineRule="auto"/>
              <w:rPr>
                <w:rFonts w:ascii="Calibri" w:hAnsi="Calibri" w:cs="Calibri"/>
                <w:b/>
                <w:bCs/>
                <w:color w:val="000000"/>
                <w:sz w:val="24"/>
                <w:szCs w:val="24"/>
                <w:lang w:val="en-IN"/>
              </w:rPr>
            </w:pPr>
            <w:r>
              <w:t>cube root of initial concentration</w:t>
            </w:r>
          </w:p>
        </w:tc>
      </w:tr>
      <w:tr w:rsidR="009039EF" w:rsidRPr="00F42B05" w14:paraId="61F11B56" w14:textId="77777777" w:rsidTr="005709BF">
        <w:tc>
          <w:tcPr>
            <w:tcW w:w="9085" w:type="dxa"/>
          </w:tcPr>
          <w:p w14:paraId="59064E27" w14:textId="77777777" w:rsidR="009039EF" w:rsidRPr="00F42B05" w:rsidRDefault="007C21FA" w:rsidP="007C21FA">
            <w:pPr>
              <w:spacing w:after="160" w:line="259" w:lineRule="auto"/>
              <w:rPr>
                <w:rFonts w:ascii="Calibri" w:hAnsi="Calibri" w:cs="Calibri"/>
                <w:color w:val="000000"/>
                <w:sz w:val="24"/>
                <w:szCs w:val="24"/>
                <w:lang w:val="en-IN"/>
              </w:rPr>
            </w:pPr>
            <w:r>
              <w:t>first power of final concentration</w:t>
            </w:r>
          </w:p>
        </w:tc>
      </w:tr>
      <w:tr w:rsidR="009039EF" w:rsidRPr="0060634D" w14:paraId="5572083C" w14:textId="77777777" w:rsidTr="005709BF">
        <w:tc>
          <w:tcPr>
            <w:tcW w:w="9085" w:type="dxa"/>
          </w:tcPr>
          <w:p w14:paraId="79B2A507" w14:textId="77777777" w:rsidR="009039EF" w:rsidRPr="007C21FA" w:rsidRDefault="007C21FA" w:rsidP="007C21FA">
            <w:pPr>
              <w:spacing w:after="240"/>
            </w:pPr>
            <w:r>
              <w:t>square root of final concentration</w:t>
            </w:r>
          </w:p>
        </w:tc>
      </w:tr>
      <w:tr w:rsidR="009039EF" w:rsidRPr="0060634D" w14:paraId="6FB09366" w14:textId="77777777" w:rsidTr="005709BF">
        <w:tc>
          <w:tcPr>
            <w:tcW w:w="9085" w:type="dxa"/>
          </w:tcPr>
          <w:p w14:paraId="12B2C808" w14:textId="77777777" w:rsidR="009039EF" w:rsidRPr="0060634D" w:rsidRDefault="007C21F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439E70F8" w14:textId="77777777" w:rsidTr="005709BF">
        <w:tc>
          <w:tcPr>
            <w:tcW w:w="9085" w:type="dxa"/>
          </w:tcPr>
          <w:p w14:paraId="6413AE9B" w14:textId="77777777" w:rsidR="007C21FA" w:rsidRDefault="00000000" w:rsidP="007C21FA">
            <w:pPr>
              <w:spacing w:after="240"/>
            </w:pP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oMath>
            <w:r w:rsidR="007C21FA">
              <w:t xml:space="preserve"> of </w:t>
            </w:r>
            <m:oMath>
              <m:sSup>
                <m:sSupPr>
                  <m:ctrlPr>
                    <w:rPr>
                      <w:rFonts w:ascii="Cambria Math" w:hAnsi="Cambria Math"/>
                    </w:rPr>
                  </m:ctrlPr>
                </m:sSupPr>
                <m:e>
                  <m:r>
                    <w:rPr>
                      <w:rFonts w:ascii="Cambria Math" w:hAnsi="Cambria Math"/>
                    </w:rPr>
                    <m:t>n</m:t>
                  </m:r>
                </m:e>
                <m:sup>
                  <m:r>
                    <m:rPr>
                      <m:nor/>
                    </m:rPr>
                    <m:t>th </m:t>
                  </m:r>
                </m:sup>
              </m:sSup>
            </m:oMath>
            <w:r w:rsidR="007C21FA">
              <w:t xml:space="preserve"> order reaction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-1</m:t>
                      </m:r>
                    </m:sup>
                  </m:sSup>
                </m:den>
              </m:f>
            </m:oMath>
          </w:p>
          <w:p w14:paraId="621E6891" w14:textId="77777777" w:rsidR="009039EF" w:rsidRPr="0060634D" w:rsidRDefault="009039EF" w:rsidP="005709BF">
            <w:pPr>
              <w:spacing w:after="160" w:line="259" w:lineRule="auto"/>
              <w:rPr>
                <w:rFonts w:ascii="Calibri" w:hAnsi="Calibri" w:cs="Calibri"/>
                <w:sz w:val="24"/>
                <w:szCs w:val="24"/>
                <w:lang w:val="en-IN"/>
              </w:rPr>
            </w:pPr>
          </w:p>
        </w:tc>
      </w:tr>
      <w:tr w:rsidR="009039EF" w:rsidRPr="0060634D" w14:paraId="17D00640" w14:textId="77777777" w:rsidTr="005709BF">
        <w:tc>
          <w:tcPr>
            <w:tcW w:w="9085" w:type="dxa"/>
          </w:tcPr>
          <w:p w14:paraId="3060C252" w14:textId="77777777" w:rsidR="007C21FA" w:rsidRDefault="00000000" w:rsidP="007C21FA">
            <w:pPr>
              <w:spacing w:after="240"/>
            </w:pP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oMath>
            <w:r w:rsidR="007C21FA">
              <w:t xml:space="preserve"> of </w:t>
            </w:r>
            <m:oMath>
              <m:sSup>
                <m:sSupPr>
                  <m:ctrlPr>
                    <w:rPr>
                      <w:rFonts w:ascii="Cambria Math" w:hAnsi="Cambria Math"/>
                    </w:rPr>
                  </m:ctrlPr>
                </m:sSupPr>
                <m:e>
                  <m:r>
                    <w:rPr>
                      <w:rFonts w:ascii="Cambria Math" w:hAnsi="Cambria Math"/>
                    </w:rPr>
                    <m:t>n</m:t>
                  </m:r>
                </m:e>
                <m:sup>
                  <m:r>
                    <m:rPr>
                      <m:nor/>
                    </m:rPr>
                    <m:t>th </m:t>
                  </m:r>
                </m:sup>
              </m:sSup>
            </m:oMath>
            <w:r w:rsidR="007C21FA">
              <w:t xml:space="preserve"> order reaction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w:rPr>
                          <w:rFonts w:ascii="Cambria Math" w:hAnsi="Cambria Math"/>
                        </w:rPr>
                        <m:t>n</m:t>
                      </m:r>
                      <m:r>
                        <m:rPr>
                          <m:sty m:val="p"/>
                        </m:rPr>
                        <w:rPr>
                          <w:rFonts w:ascii="Cambria Math" w:hAnsi="Cambria Math"/>
                        </w:rPr>
                        <m:t>-1</m:t>
                      </m:r>
                    </m:sup>
                  </m:sSup>
                </m:den>
              </m:f>
            </m:oMath>
          </w:p>
          <w:p w14:paraId="0B0B90AB" w14:textId="77777777" w:rsidR="007C21FA" w:rsidRDefault="007C21FA" w:rsidP="007C21FA">
            <w:pPr>
              <w:spacing w:after="240"/>
            </w:pPr>
            <w:r>
              <w:t xml:space="preserve">where, </w:t>
            </w:r>
            <m:oMath>
              <m:r>
                <w:rPr>
                  <w:rFonts w:ascii="Cambria Math" w:hAnsi="Cambria Math"/>
                </w:rPr>
                <m:t>a</m:t>
              </m:r>
              <m:r>
                <m:rPr>
                  <m:sty m:val="p"/>
                </m:rPr>
                <w:rPr>
                  <w:rFonts w:ascii="Cambria Math" w:hAnsi="Cambria Math"/>
                </w:rPr>
                <m:t>=</m:t>
              </m:r>
            </m:oMath>
            <w:r>
              <w:t xml:space="preserve"> initial concentration of reactant</w:t>
            </w:r>
          </w:p>
          <w:p w14:paraId="55B9B188" w14:textId="77777777" w:rsidR="007C21FA" w:rsidRDefault="007C21FA" w:rsidP="007C21FA">
            <w:pPr>
              <w:spacing w:after="240"/>
            </w:pPr>
            <m:oMath>
              <m:r>
                <w:rPr>
                  <w:rFonts w:ascii="Cambria Math" w:hAnsi="Cambria Math"/>
                </w:rPr>
                <m:t>n</m:t>
              </m:r>
              <m:r>
                <m:rPr>
                  <m:sty m:val="p"/>
                </m:rPr>
                <w:rPr>
                  <w:rFonts w:ascii="Cambria Math" w:hAnsi="Cambria Math"/>
                </w:rPr>
                <m:t>=</m:t>
              </m:r>
            </m:oMath>
            <w:r>
              <w:t xml:space="preserve"> order of reaction</w:t>
            </w:r>
          </w:p>
          <w:p w14:paraId="4FDC9E33" w14:textId="77777777" w:rsidR="007C21FA" w:rsidRDefault="007C21FA" w:rsidP="007C21FA">
            <w:pPr>
              <w:spacing w:after="240"/>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1/2</m:t>
                  </m:r>
                </m:sub>
              </m:sSub>
            </m:oMath>
            <w:r>
              <w:t xml:space="preserve"> for first order reaction </w:t>
            </w:r>
            <m:oMath>
              <m:r>
                <m:rPr>
                  <m:sty m:val="p"/>
                </m:rPr>
                <w:rPr>
                  <w:rFonts w:ascii="Cambria Math" w:hAnsi="Cambria Math"/>
                </w:rPr>
                <m:t>(</m:t>
              </m:r>
              <m:r>
                <w:rPr>
                  <w:rFonts w:ascii="Cambria Math" w:hAnsi="Cambria Math"/>
                </w:rPr>
                <m:t>n</m:t>
              </m:r>
              <m:r>
                <m:rPr>
                  <m:sty m:val="p"/>
                </m:rPr>
                <w:rPr>
                  <w:rFonts w:ascii="Cambria Math" w:hAnsi="Cambria Math"/>
                </w:rPr>
                <m:t>=1)</m:t>
              </m:r>
            </m:oMath>
          </w:p>
          <w:p w14:paraId="5DADE4AA" w14:textId="77777777" w:rsidR="007C21FA" w:rsidRDefault="00000000" w:rsidP="007C21FA">
            <w:pPr>
              <w:spacing w:after="240"/>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1-1</m:t>
                        </m:r>
                      </m:sup>
                    </m:sSup>
                  </m:den>
                </m:f>
              </m:oMath>
            </m:oMathPara>
          </w:p>
          <w:p w14:paraId="732A3B4D" w14:textId="77777777" w:rsidR="007C21FA" w:rsidRDefault="007C21FA" w:rsidP="007C21FA">
            <w:pPr>
              <w:spacing w:after="240"/>
            </w:pPr>
            <w:r>
              <w:t>or</w:t>
            </w:r>
          </w:p>
          <w:p w14:paraId="3631E83E" w14:textId="77777777" w:rsidR="007C21FA" w:rsidRDefault="00000000" w:rsidP="007C21FA">
            <w:pPr>
              <w:spacing w:after="240"/>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a</m:t>
                        </m:r>
                      </m:e>
                      <m:sup>
                        <m:r>
                          <m:rPr>
                            <m:sty m:val="p"/>
                          </m:rPr>
                          <w:rPr>
                            <w:rFonts w:ascii="Cambria Math" w:hAnsi="Cambria Math"/>
                          </w:rPr>
                          <m:t>0</m:t>
                        </m:r>
                      </m:sup>
                    </m:sSup>
                  </m:den>
                </m:f>
              </m:oMath>
            </m:oMathPara>
          </w:p>
          <w:p w14:paraId="33A76253" w14:textId="77777777" w:rsidR="007C21FA" w:rsidRDefault="007C21FA" w:rsidP="007C21FA">
            <w:pPr>
              <w:spacing w:after="240"/>
            </w:pPr>
            <w:r>
              <w:t>So, for a first order reaction half-life is independent on initial concentration of reactants.</w:t>
            </w:r>
          </w:p>
          <w:p w14:paraId="3773CECA" w14:textId="77777777" w:rsidR="007C21FA" w:rsidRDefault="007C21FA" w:rsidP="007C21FA">
            <w:pPr>
              <w:spacing w:after="240"/>
            </w:pPr>
          </w:p>
          <w:p w14:paraId="70D0DD8B" w14:textId="77777777" w:rsidR="009039EF" w:rsidRPr="0060634D" w:rsidRDefault="009039EF" w:rsidP="005709BF">
            <w:pPr>
              <w:tabs>
                <w:tab w:val="left" w:pos="4932"/>
              </w:tabs>
              <w:spacing w:after="160" w:line="259" w:lineRule="auto"/>
              <w:contextualSpacing/>
              <w:rPr>
                <w:rFonts w:ascii="Calibri" w:hAnsi="Calibri" w:cs="Calibri"/>
                <w:iCs/>
                <w:sz w:val="24"/>
                <w:szCs w:val="24"/>
                <w:lang w:val="en-IN"/>
              </w:rPr>
            </w:pPr>
          </w:p>
        </w:tc>
      </w:tr>
      <w:tr w:rsidR="009039EF" w:rsidRPr="007D6592" w14:paraId="01A44D62" w14:textId="77777777" w:rsidTr="005709BF">
        <w:tc>
          <w:tcPr>
            <w:tcW w:w="9085" w:type="dxa"/>
          </w:tcPr>
          <w:p w14:paraId="228C7655" w14:textId="77777777" w:rsidR="009039EF" w:rsidRPr="007D6592" w:rsidRDefault="009039EF" w:rsidP="005709BF">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17396C6A" w14:textId="77777777" w:rsidR="009039EF" w:rsidRDefault="009039EF" w:rsidP="0060634D"/>
    <w:p w14:paraId="1100E0C0"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5AE46BA5" w14:textId="77777777" w:rsidTr="005709BF">
        <w:tc>
          <w:tcPr>
            <w:tcW w:w="9085" w:type="dxa"/>
          </w:tcPr>
          <w:p w14:paraId="69BAD43E" w14:textId="77777777" w:rsidR="009039EF" w:rsidRDefault="007C21FA" w:rsidP="005709BF">
            <w:pPr>
              <w:spacing w:after="160" w:line="259" w:lineRule="auto"/>
            </w:pPr>
            <w:r>
              <w:t>The plot of concentration of the reactant versus time for a reaction is a straight line with a negative slope. This reaction follows</w:t>
            </w:r>
          </w:p>
          <w:p w14:paraId="3F6D3058" w14:textId="77777777" w:rsidR="007C21FA" w:rsidRPr="0060634D" w:rsidRDefault="007C21FA"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(2001)</w:t>
            </w:r>
          </w:p>
        </w:tc>
      </w:tr>
      <w:tr w:rsidR="009039EF" w:rsidRPr="0060634D" w14:paraId="639AD610" w14:textId="77777777" w:rsidTr="005709BF">
        <w:tc>
          <w:tcPr>
            <w:tcW w:w="9085" w:type="dxa"/>
          </w:tcPr>
          <w:p w14:paraId="08028451" w14:textId="77777777" w:rsidR="009039EF" w:rsidRPr="0060634D" w:rsidRDefault="007C21FA" w:rsidP="007C21FA">
            <w:pPr>
              <w:spacing w:after="160" w:line="259" w:lineRule="auto"/>
              <w:rPr>
                <w:rFonts w:ascii="Calibri" w:hAnsi="Calibri" w:cs="Calibri"/>
                <w:b/>
                <w:bCs/>
                <w:color w:val="000000"/>
                <w:sz w:val="24"/>
                <w:szCs w:val="24"/>
                <w:lang w:val="en-IN"/>
              </w:rPr>
            </w:pPr>
            <w:r>
              <w:t>zero order rate equation</w:t>
            </w:r>
          </w:p>
        </w:tc>
      </w:tr>
      <w:tr w:rsidR="009039EF" w:rsidRPr="0060634D" w14:paraId="667F08F4" w14:textId="77777777" w:rsidTr="005709BF">
        <w:tc>
          <w:tcPr>
            <w:tcW w:w="9085" w:type="dxa"/>
          </w:tcPr>
          <w:p w14:paraId="46131E52" w14:textId="77777777" w:rsidR="009039EF" w:rsidRPr="0060634D" w:rsidRDefault="007C21FA" w:rsidP="007C21FA">
            <w:pPr>
              <w:spacing w:after="160" w:line="259" w:lineRule="auto"/>
              <w:rPr>
                <w:rFonts w:ascii="Calibri" w:hAnsi="Calibri" w:cs="Calibri"/>
                <w:b/>
                <w:bCs/>
                <w:color w:val="000000"/>
                <w:sz w:val="24"/>
                <w:szCs w:val="24"/>
                <w:lang w:val="en-IN"/>
              </w:rPr>
            </w:pPr>
            <w:r>
              <w:t>first order rate equation</w:t>
            </w:r>
          </w:p>
        </w:tc>
      </w:tr>
      <w:tr w:rsidR="009039EF" w:rsidRPr="00F42B05" w14:paraId="0D544045" w14:textId="77777777" w:rsidTr="005709BF">
        <w:tc>
          <w:tcPr>
            <w:tcW w:w="9085" w:type="dxa"/>
          </w:tcPr>
          <w:p w14:paraId="32875853" w14:textId="77777777" w:rsidR="009039EF" w:rsidRPr="00F42B05" w:rsidRDefault="007C21FA" w:rsidP="007C21FA">
            <w:pPr>
              <w:spacing w:after="160" w:line="259" w:lineRule="auto"/>
              <w:rPr>
                <w:rFonts w:ascii="Calibri" w:hAnsi="Calibri" w:cs="Calibri"/>
                <w:color w:val="000000"/>
                <w:sz w:val="24"/>
                <w:szCs w:val="24"/>
                <w:lang w:val="en-IN"/>
              </w:rPr>
            </w:pPr>
            <w:r>
              <w:t>second order rate equation</w:t>
            </w:r>
          </w:p>
        </w:tc>
      </w:tr>
      <w:tr w:rsidR="009039EF" w:rsidRPr="0060634D" w14:paraId="4BE35FD1" w14:textId="77777777" w:rsidTr="005709BF">
        <w:tc>
          <w:tcPr>
            <w:tcW w:w="9085" w:type="dxa"/>
          </w:tcPr>
          <w:p w14:paraId="743261EB" w14:textId="77777777" w:rsidR="009039EF" w:rsidRPr="0060634D" w:rsidRDefault="007C21FA" w:rsidP="007C21FA">
            <w:pPr>
              <w:spacing w:after="160" w:line="259" w:lineRule="auto"/>
              <w:rPr>
                <w:rFonts w:ascii="Calibri" w:hAnsi="Calibri" w:cs="Calibri"/>
                <w:b/>
                <w:bCs/>
                <w:color w:val="000000"/>
                <w:sz w:val="24"/>
                <w:szCs w:val="24"/>
                <w:lang w:val="en-IN"/>
              </w:rPr>
            </w:pPr>
            <w:r>
              <w:t>third order rate equation</w:t>
            </w:r>
          </w:p>
        </w:tc>
      </w:tr>
      <w:tr w:rsidR="009039EF" w:rsidRPr="0060634D" w14:paraId="5EFDC751" w14:textId="77777777" w:rsidTr="005709BF">
        <w:tc>
          <w:tcPr>
            <w:tcW w:w="9085" w:type="dxa"/>
          </w:tcPr>
          <w:p w14:paraId="6CDFC10B" w14:textId="77777777" w:rsidR="009039EF" w:rsidRPr="0060634D" w:rsidRDefault="007C21FA"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1762F6A6" w14:textId="77777777" w:rsidTr="005709BF">
        <w:tc>
          <w:tcPr>
            <w:tcW w:w="9085" w:type="dxa"/>
          </w:tcPr>
          <w:p w14:paraId="48D4663C" w14:textId="77777777" w:rsidR="009039EF" w:rsidRPr="0060634D" w:rsidRDefault="007C21FA" w:rsidP="005709B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040D60A7" wp14:editId="1041A17D">
                  <wp:extent cx="1587113" cy="35506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587945" cy="355254"/>
                          </a:xfrm>
                          <a:prstGeom prst="rect">
                            <a:avLst/>
                          </a:prstGeom>
                          <a:noFill/>
                          <a:ln w="9525">
                            <a:noFill/>
                            <a:miter lim="800000"/>
                            <a:headEnd/>
                            <a:tailEnd/>
                          </a:ln>
                        </pic:spPr>
                      </pic:pic>
                    </a:graphicData>
                  </a:graphic>
                </wp:inline>
              </w:drawing>
            </w:r>
          </w:p>
        </w:tc>
      </w:tr>
      <w:tr w:rsidR="009039EF" w:rsidRPr="0060634D" w14:paraId="0211160A" w14:textId="77777777" w:rsidTr="005709BF">
        <w:tc>
          <w:tcPr>
            <w:tcW w:w="9085" w:type="dxa"/>
          </w:tcPr>
          <w:p w14:paraId="4A9CF288" w14:textId="77777777" w:rsidR="009039EF" w:rsidRPr="0060634D" w:rsidRDefault="007C21FA" w:rsidP="005709BF">
            <w:pPr>
              <w:tabs>
                <w:tab w:val="left" w:pos="4932"/>
              </w:tabs>
              <w:spacing w:after="160" w:line="259" w:lineRule="auto"/>
              <w:contextualSpacing/>
              <w:rPr>
                <w:rFonts w:ascii="Calibri" w:hAnsi="Calibri" w:cs="Calibri"/>
                <w:iCs/>
                <w:sz w:val="24"/>
                <w:szCs w:val="24"/>
                <w:lang w:val="en-IN"/>
              </w:rPr>
            </w:pPr>
            <w:r>
              <w:rPr>
                <w:rFonts w:ascii="Calibri" w:hAnsi="Calibri" w:cs="Calibri"/>
                <w:iCs/>
                <w:noProof/>
                <w:sz w:val="24"/>
                <w:szCs w:val="24"/>
                <w:lang w:val="en-IN" w:eastAsia="en-IN"/>
              </w:rPr>
              <w:drawing>
                <wp:inline distT="0" distB="0" distL="0" distR="0" wp14:anchorId="40DD0271" wp14:editId="79B36E35">
                  <wp:extent cx="2391729" cy="3140765"/>
                  <wp:effectExtent l="19050" t="0" r="857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391564" cy="3140548"/>
                          </a:xfrm>
                          <a:prstGeom prst="rect">
                            <a:avLst/>
                          </a:prstGeom>
                          <a:noFill/>
                          <a:ln w="9525">
                            <a:noFill/>
                            <a:miter lim="800000"/>
                            <a:headEnd/>
                            <a:tailEnd/>
                          </a:ln>
                        </pic:spPr>
                      </pic:pic>
                    </a:graphicData>
                  </a:graphic>
                </wp:inline>
              </w:drawing>
            </w:r>
          </w:p>
        </w:tc>
      </w:tr>
      <w:tr w:rsidR="009039EF" w:rsidRPr="007D6592" w14:paraId="30F5568A" w14:textId="77777777" w:rsidTr="005709BF">
        <w:tc>
          <w:tcPr>
            <w:tcW w:w="9085" w:type="dxa"/>
          </w:tcPr>
          <w:p w14:paraId="64872DCF" w14:textId="77777777" w:rsidR="009039EF" w:rsidRPr="007D6592" w:rsidRDefault="009039EF" w:rsidP="005709BF">
            <w:pPr>
              <w:tabs>
                <w:tab w:val="left" w:pos="4932"/>
              </w:tabs>
              <w:contextualSpacing/>
              <w:rPr>
                <w:rFonts w:ascii="Calibri" w:hAnsi="Calibri" w:cs="Calibri"/>
                <w:iCs/>
                <w:sz w:val="24"/>
                <w:szCs w:val="24"/>
                <w:lang w:val="en-IN"/>
              </w:rPr>
            </w:pPr>
            <w:r w:rsidRPr="00CE5909">
              <w:rPr>
                <w:rFonts w:ascii="Times New Roman" w:hAnsi="Times New Roman" w:cs="Times New Roman"/>
                <w:sz w:val="28"/>
                <w:szCs w:val="28"/>
              </w:rPr>
              <w:t>Integrated rate equations</w:t>
            </w:r>
          </w:p>
        </w:tc>
      </w:tr>
    </w:tbl>
    <w:p w14:paraId="4F05ABAC" w14:textId="77777777" w:rsidR="009039EF" w:rsidRDefault="009039EF" w:rsidP="0060634D"/>
    <w:p w14:paraId="2797C086" w14:textId="77777777" w:rsidR="009039EF" w:rsidRDefault="009039EF">
      <w:r>
        <w:br w:type="page"/>
      </w:r>
    </w:p>
    <w:p w14:paraId="03C1A2C2"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471F5C5D" w14:textId="77777777" w:rsidTr="005709BF">
        <w:tc>
          <w:tcPr>
            <w:tcW w:w="9085" w:type="dxa"/>
          </w:tcPr>
          <w:p w14:paraId="368DAA4B" w14:textId="77777777" w:rsidR="009039EF" w:rsidRDefault="000E5641" w:rsidP="000E5641">
            <w:pPr>
              <w:spacing w:after="160" w:line="259" w:lineRule="auto"/>
            </w:pPr>
            <w:r>
              <w:t xml:space="preserve">A substance </w:t>
            </w:r>
            <m:oMath>
              <m:r>
                <w:rPr>
                  <w:rFonts w:ascii="Cambria Math" w:hAnsi="Cambria Math"/>
                </w:rPr>
                <m:t>A</m:t>
              </m:r>
            </m:oMath>
            <w:r>
              <w:t xml:space="preserve"> decomposes by a first order reaction starting initially with </w:t>
            </w:r>
            <m:oMath>
              <m:r>
                <m:rPr>
                  <m:sty m:val="p"/>
                </m:rPr>
                <w:rPr>
                  <w:rFonts w:ascii="Cambria Math" w:hAnsi="Cambria Math"/>
                </w:rPr>
                <m:t>[</m:t>
              </m:r>
              <m:r>
                <w:rPr>
                  <w:rFonts w:ascii="Cambria Math" w:hAnsi="Cambria Math"/>
                </w:rPr>
                <m:t>A</m:t>
              </m:r>
              <m:r>
                <m:rPr>
                  <m:sty m:val="p"/>
                </m:rPr>
                <w:rPr>
                  <w:rFonts w:ascii="Cambria Math" w:hAnsi="Cambria Math"/>
                </w:rPr>
                <m:t>]=2.00</m:t>
              </m:r>
              <m:r>
                <m:rPr>
                  <m:nor/>
                </m:rPr>
                <m:t xml:space="preserve"> </m:t>
              </m:r>
              <m:r>
                <m:rPr>
                  <m:sty m:val="p"/>
                </m:rPr>
                <w:rPr>
                  <w:rFonts w:ascii="Cambria Math" w:hAnsi="Cambria Math"/>
                </w:rPr>
                <m:t>m</m:t>
              </m:r>
            </m:oMath>
            <w:r>
              <w:t xml:space="preserve"> and after </w:t>
            </w:r>
            <m:oMath>
              <m:r>
                <m:rPr>
                  <m:sty m:val="p"/>
                </m:rPr>
                <w:rPr>
                  <w:rFonts w:ascii="Cambria Math" w:hAnsi="Cambria Math"/>
                </w:rPr>
                <m:t>200</m:t>
              </m:r>
              <m:r>
                <m:rPr>
                  <m:nor/>
                </m:rPr>
                <m:t xml:space="preserve"> </m:t>
              </m:r>
              <m:r>
                <m:rPr>
                  <m:sty m:val="p"/>
                </m:rPr>
                <w:rPr>
                  <w:rFonts w:ascii="Cambria Math" w:hAnsi="Cambria Math"/>
                </w:rPr>
                <m:t>min</m:t>
              </m:r>
            </m:oMath>
            <w:r>
              <w:t xml:space="preserve">, </w:t>
            </w:r>
            <m:oMath>
              <m:r>
                <m:rPr>
                  <m:sty m:val="p"/>
                </m:rPr>
                <w:rPr>
                  <w:rFonts w:ascii="Cambria Math" w:hAnsi="Cambria Math"/>
                </w:rPr>
                <m:t>[</m:t>
              </m:r>
              <m:r>
                <w:rPr>
                  <w:rFonts w:ascii="Cambria Math" w:hAnsi="Cambria Math"/>
                </w:rPr>
                <m:t>A</m:t>
              </m:r>
              <m:r>
                <m:rPr>
                  <m:sty m:val="p"/>
                </m:rPr>
                <w:rPr>
                  <w:rFonts w:ascii="Cambria Math" w:hAnsi="Cambria Math"/>
                </w:rPr>
                <m:t>]</m:t>
              </m:r>
            </m:oMath>
            <w:r>
              <w:t xml:space="preserve"> becomes </w:t>
            </w:r>
            <m:oMath>
              <m:r>
                <m:rPr>
                  <m:sty m:val="p"/>
                </m:rPr>
                <w:rPr>
                  <w:rFonts w:ascii="Cambria Math" w:hAnsi="Cambria Math"/>
                </w:rPr>
                <m:t>0.15</m:t>
              </m:r>
              <m:r>
                <m:rPr>
                  <m:nor/>
                </m:rPr>
                <m:t xml:space="preserve"> </m:t>
              </m:r>
              <m:r>
                <m:rPr>
                  <m:sty m:val="p"/>
                </m:rPr>
                <w:rPr>
                  <w:rFonts w:ascii="Cambria Math" w:hAnsi="Cambria Math"/>
                </w:rPr>
                <m:t>m</m:t>
              </m:r>
            </m:oMath>
            <w:r>
              <w:t xml:space="preserve">. For this reaction </w:t>
            </w: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oMath>
            <w:r>
              <w:t xml:space="preserve"> is</w:t>
            </w:r>
          </w:p>
          <w:p w14:paraId="73CAD376" w14:textId="77777777" w:rsidR="000E5641" w:rsidRPr="0060634D" w:rsidRDefault="000E5641" w:rsidP="000E5641">
            <w:pPr>
              <w:spacing w:after="160" w:line="259" w:lineRule="auto"/>
              <w:rPr>
                <w:rFonts w:ascii="Calibri" w:hAnsi="Calibri" w:cs="Calibri"/>
                <w:color w:val="000000"/>
                <w:sz w:val="24"/>
                <w:szCs w:val="24"/>
                <w:lang w:val="en-IN"/>
              </w:rPr>
            </w:pPr>
            <w:r>
              <w:t>(2006)</w:t>
            </w:r>
          </w:p>
        </w:tc>
      </w:tr>
      <w:tr w:rsidR="009039EF" w:rsidRPr="0060634D" w14:paraId="108609B2" w14:textId="77777777" w:rsidTr="005709BF">
        <w:tc>
          <w:tcPr>
            <w:tcW w:w="9085" w:type="dxa"/>
          </w:tcPr>
          <w:p w14:paraId="1927376D" w14:textId="77777777" w:rsidR="009039EF" w:rsidRPr="0060634D" w:rsidRDefault="000E5641" w:rsidP="000E5641">
            <w:pPr>
              <w:spacing w:after="160" w:line="259" w:lineRule="auto"/>
              <w:rPr>
                <w:rFonts w:ascii="Calibri" w:hAnsi="Calibri" w:cs="Calibri"/>
                <w:b/>
                <w:bCs/>
                <w:color w:val="000000"/>
                <w:sz w:val="24"/>
                <w:szCs w:val="24"/>
                <w:lang w:val="en-IN"/>
              </w:rPr>
            </w:pPr>
            <m:oMath>
              <m:r>
                <m:rPr>
                  <m:sty m:val="p"/>
                </m:rPr>
                <w:rPr>
                  <w:rFonts w:ascii="Cambria Math" w:hAnsi="Cambria Math"/>
                </w:rPr>
                <m:t>53.49</m:t>
              </m:r>
              <m:r>
                <m:rPr>
                  <m:nor/>
                </m:rPr>
                <m:t xml:space="preserve"> </m:t>
              </m:r>
              <m:r>
                <m:rPr>
                  <m:sty m:val="p"/>
                </m:rPr>
                <w:rPr>
                  <w:rFonts w:ascii="Cambria Math" w:hAnsi="Cambria Math"/>
                </w:rPr>
                <m:t>min</m:t>
              </m:r>
            </m:oMath>
            <w:r>
              <w:rPr>
                <w:rFonts w:ascii="Calibri" w:hAnsi="Calibri" w:cs="Calibri"/>
                <w:b/>
                <w:bCs/>
                <w:color w:val="000000"/>
                <w:sz w:val="24"/>
                <w:szCs w:val="24"/>
                <w:lang w:val="en-IN"/>
              </w:rPr>
              <w:t xml:space="preserve"> </w:t>
            </w:r>
          </w:p>
        </w:tc>
      </w:tr>
      <w:tr w:rsidR="009039EF" w:rsidRPr="0060634D" w14:paraId="77DDCC97" w14:textId="77777777" w:rsidTr="005709BF">
        <w:tc>
          <w:tcPr>
            <w:tcW w:w="9085" w:type="dxa"/>
          </w:tcPr>
          <w:p w14:paraId="012EB4E1" w14:textId="77777777" w:rsidR="009039EF" w:rsidRPr="0060634D" w:rsidRDefault="000E5641" w:rsidP="000E5641">
            <w:pPr>
              <w:spacing w:after="160" w:line="259" w:lineRule="auto"/>
              <w:rPr>
                <w:rFonts w:ascii="Calibri" w:hAnsi="Calibri" w:cs="Calibri"/>
                <w:b/>
                <w:bCs/>
                <w:color w:val="000000"/>
                <w:sz w:val="24"/>
                <w:szCs w:val="24"/>
                <w:lang w:val="en-IN"/>
              </w:rPr>
            </w:pPr>
            <m:oMath>
              <m:r>
                <m:rPr>
                  <m:sty m:val="p"/>
                </m:rPr>
                <w:rPr>
                  <w:rFonts w:ascii="Cambria Math" w:hAnsi="Cambria Math"/>
                </w:rPr>
                <m:t>50.49</m:t>
              </m:r>
              <m:r>
                <m:rPr>
                  <m:nor/>
                </m:rPr>
                <m:t xml:space="preserve"> </m:t>
              </m:r>
              <m:r>
                <m:rPr>
                  <m:sty m:val="p"/>
                </m:rPr>
                <w:rPr>
                  <w:rFonts w:ascii="Cambria Math" w:hAnsi="Cambria Math"/>
                </w:rPr>
                <m:t>min</m:t>
              </m:r>
            </m:oMath>
            <w:r>
              <w:rPr>
                <w:rFonts w:ascii="Calibri" w:hAnsi="Calibri" w:cs="Calibri"/>
                <w:b/>
                <w:bCs/>
                <w:color w:val="000000"/>
                <w:sz w:val="24"/>
                <w:szCs w:val="24"/>
                <w:lang w:val="en-IN"/>
              </w:rPr>
              <w:t xml:space="preserve"> </w:t>
            </w:r>
          </w:p>
        </w:tc>
      </w:tr>
      <w:tr w:rsidR="009039EF" w:rsidRPr="00F42B05" w14:paraId="4E606B7F" w14:textId="77777777" w:rsidTr="005709BF">
        <w:tc>
          <w:tcPr>
            <w:tcW w:w="9085" w:type="dxa"/>
          </w:tcPr>
          <w:p w14:paraId="12FEA72F" w14:textId="77777777" w:rsidR="009039EF" w:rsidRPr="00F42B05" w:rsidRDefault="000E5641" w:rsidP="000E5641">
            <w:pPr>
              <w:spacing w:after="160" w:line="259" w:lineRule="auto"/>
              <w:rPr>
                <w:rFonts w:ascii="Calibri" w:hAnsi="Calibri" w:cs="Calibri"/>
                <w:color w:val="000000"/>
                <w:sz w:val="24"/>
                <w:szCs w:val="24"/>
                <w:lang w:val="en-IN"/>
              </w:rPr>
            </w:pPr>
            <m:oMath>
              <m:r>
                <m:rPr>
                  <m:sty m:val="p"/>
                </m:rPr>
                <w:rPr>
                  <w:rFonts w:ascii="Cambria Math" w:hAnsi="Cambria Math"/>
                </w:rPr>
                <m:t>48.45</m:t>
              </m:r>
              <m:r>
                <m:rPr>
                  <m:nor/>
                </m:rPr>
                <m:t xml:space="preserve"> </m:t>
              </m:r>
              <m:r>
                <m:rPr>
                  <m:sty m:val="p"/>
                </m:rPr>
                <w:rPr>
                  <w:rFonts w:ascii="Cambria Math" w:hAnsi="Cambria Math"/>
                </w:rPr>
                <m:t>min</m:t>
              </m:r>
            </m:oMath>
            <w:r>
              <w:rPr>
                <w:rFonts w:ascii="Calibri" w:hAnsi="Calibri" w:cs="Calibri"/>
                <w:color w:val="000000"/>
                <w:sz w:val="24"/>
                <w:szCs w:val="24"/>
                <w:lang w:val="en-IN"/>
              </w:rPr>
              <w:t xml:space="preserve"> </w:t>
            </w:r>
          </w:p>
        </w:tc>
      </w:tr>
      <w:tr w:rsidR="009039EF" w:rsidRPr="0060634D" w14:paraId="41CE46BD" w14:textId="77777777" w:rsidTr="005709BF">
        <w:tc>
          <w:tcPr>
            <w:tcW w:w="9085" w:type="dxa"/>
          </w:tcPr>
          <w:p w14:paraId="6408D488" w14:textId="77777777" w:rsidR="009039EF" w:rsidRPr="0060634D" w:rsidRDefault="000E5641" w:rsidP="000E5641">
            <w:pPr>
              <w:spacing w:after="160" w:line="259" w:lineRule="auto"/>
              <w:rPr>
                <w:rFonts w:ascii="Calibri" w:hAnsi="Calibri" w:cs="Calibri"/>
                <w:b/>
                <w:bCs/>
                <w:color w:val="000000"/>
                <w:sz w:val="24"/>
                <w:szCs w:val="24"/>
                <w:lang w:val="en-IN"/>
              </w:rPr>
            </w:pPr>
            <m:oMath>
              <m:r>
                <m:rPr>
                  <m:sty m:val="p"/>
                </m:rPr>
                <w:rPr>
                  <w:rFonts w:ascii="Cambria Math" w:hAnsi="Cambria Math"/>
                </w:rPr>
                <m:t>46.45</m:t>
              </m:r>
              <m:r>
                <m:rPr>
                  <m:nor/>
                </m:rPr>
                <m:t xml:space="preserve"> </m:t>
              </m:r>
              <m:r>
                <m:rPr>
                  <m:sty m:val="p"/>
                </m:rPr>
                <w:rPr>
                  <w:rFonts w:ascii="Cambria Math" w:hAnsi="Cambria Math"/>
                </w:rPr>
                <m:t>min</m:t>
              </m:r>
            </m:oMath>
            <w:r>
              <w:rPr>
                <w:rFonts w:ascii="Calibri" w:hAnsi="Calibri" w:cs="Calibri"/>
                <w:b/>
                <w:bCs/>
                <w:color w:val="000000"/>
                <w:sz w:val="24"/>
                <w:szCs w:val="24"/>
                <w:lang w:val="en-IN"/>
              </w:rPr>
              <w:t xml:space="preserve"> </w:t>
            </w:r>
          </w:p>
        </w:tc>
      </w:tr>
      <w:tr w:rsidR="009039EF" w:rsidRPr="0060634D" w14:paraId="43F81568" w14:textId="77777777" w:rsidTr="005709BF">
        <w:tc>
          <w:tcPr>
            <w:tcW w:w="9085" w:type="dxa"/>
          </w:tcPr>
          <w:p w14:paraId="217C98A1" w14:textId="77777777" w:rsidR="009039EF" w:rsidRPr="0060634D" w:rsidRDefault="000E5641"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5B5C6B08" w14:textId="77777777" w:rsidTr="005709BF">
        <w:tc>
          <w:tcPr>
            <w:tcW w:w="9085" w:type="dxa"/>
          </w:tcPr>
          <w:p w14:paraId="1F5A041C" w14:textId="77777777" w:rsidR="009039EF" w:rsidRPr="0060634D" w:rsidRDefault="000E5641" w:rsidP="005709BF">
            <w:pPr>
              <w:spacing w:after="160" w:line="259" w:lineRule="auto"/>
              <w:rPr>
                <w:rFonts w:ascii="Calibri" w:hAnsi="Calibri" w:cs="Calibri"/>
                <w:sz w:val="24"/>
                <w:szCs w:val="24"/>
                <w:lang w:val="en-IN"/>
              </w:rPr>
            </w:pPr>
            <w:r>
              <w:rPr>
                <w:rFonts w:ascii="Calibri" w:hAnsi="Calibri" w:cs="Calibri"/>
                <w:noProof/>
                <w:sz w:val="24"/>
                <w:szCs w:val="24"/>
                <w:lang w:val="en-IN" w:eastAsia="en-IN"/>
              </w:rPr>
              <w:drawing>
                <wp:inline distT="0" distB="0" distL="0" distR="0" wp14:anchorId="7397DA31" wp14:editId="239A7C38">
                  <wp:extent cx="2175510" cy="3813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177508" cy="381740"/>
                          </a:xfrm>
                          <a:prstGeom prst="rect">
                            <a:avLst/>
                          </a:prstGeom>
                          <a:noFill/>
                          <a:ln w="9525">
                            <a:noFill/>
                            <a:miter lim="800000"/>
                            <a:headEnd/>
                            <a:tailEnd/>
                          </a:ln>
                        </pic:spPr>
                      </pic:pic>
                    </a:graphicData>
                  </a:graphic>
                </wp:inline>
              </w:drawing>
            </w:r>
          </w:p>
        </w:tc>
      </w:tr>
      <w:tr w:rsidR="009039EF" w:rsidRPr="0060634D" w14:paraId="784E76D3" w14:textId="77777777" w:rsidTr="005709BF">
        <w:tc>
          <w:tcPr>
            <w:tcW w:w="9085" w:type="dxa"/>
          </w:tcPr>
          <w:p w14:paraId="0382E8FA" w14:textId="77777777" w:rsidR="000E5641" w:rsidRDefault="000E5641" w:rsidP="000E5641">
            <w:pPr>
              <w:spacing w:after="240"/>
            </w:pPr>
            <m:oMathPara>
              <m:oMathParaPr>
                <m:jc m:val="left"/>
              </m:oMathParaPr>
              <m:oMath>
                <m:r>
                  <m:rPr>
                    <m:sty m:val="p"/>
                  </m:rPr>
                  <w:rPr>
                    <w:rFonts w:ascii="Cambria Math" w:hAnsi="Cambria Math"/>
                  </w:rPr>
                  <m:t>[</m:t>
                </m:r>
                <m: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0</m:t>
                    </m:r>
                  </m:sub>
                </m:sSub>
                <m:r>
                  <m:rPr>
                    <m:sty m:val="p"/>
                  </m:rPr>
                  <w:rPr>
                    <w:rFonts w:ascii="Cambria Math" w:hAnsi="Cambria Math"/>
                  </w:rPr>
                  <m:t>=2.0</m:t>
                </m:r>
                <m:r>
                  <m:rPr>
                    <m:nor/>
                  </m:rPr>
                  <m:t xml:space="preserve"> </m:t>
                </m:r>
                <m:r>
                  <m:rPr>
                    <m:sty m:val="p"/>
                  </m:rPr>
                  <w:rPr>
                    <w:rFonts w:ascii="Cambria Math" w:hAnsi="Cambria Math"/>
                  </w:rPr>
                  <m:t>m,</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r>
                  <w:rPr>
                    <w:rFonts w:ascii="Cambria Math" w:hAnsi="Cambria Math"/>
                  </w:rPr>
                  <m:t>A</m:t>
                </m:r>
                <m:r>
                  <m:rPr>
                    <m:sty m:val="p"/>
                  </m:rPr>
                  <w:rPr>
                    <w:rFonts w:ascii="Cambria Math" w:hAnsi="Cambria Math"/>
                  </w:rPr>
                  <m:t>]=0.15</m:t>
                </m:r>
                <m:r>
                  <m:rPr>
                    <m:nor/>
                  </m:rPr>
                  <m:t xml:space="preserve"> </m:t>
                </m:r>
                <m:r>
                  <m:rPr>
                    <m:sty m:val="p"/>
                  </m:rPr>
                  <w:rPr>
                    <w:rFonts w:ascii="Cambria Math" w:hAnsi="Cambria Math"/>
                  </w:rPr>
                  <m:t>m,t=200</m:t>
                </m:r>
                <m:r>
                  <m:rPr>
                    <m:nor/>
                  </m:rPr>
                  <m:t xml:space="preserve"> </m:t>
                </m:r>
                <m:r>
                  <m:rPr>
                    <m:sty m:val="p"/>
                  </m:rPr>
                  <w:rPr>
                    <w:rFonts w:ascii="Cambria Math" w:hAnsi="Cambria Math"/>
                  </w:rPr>
                  <m:t>min</m:t>
                </m:r>
              </m:oMath>
            </m:oMathPara>
          </w:p>
          <w:p w14:paraId="503074D8" w14:textId="77777777" w:rsidR="000E5641" w:rsidRDefault="000E5641" w:rsidP="000E5641">
            <w:pPr>
              <w:spacing w:after="240"/>
            </w:pPr>
            <w:r w:rsidRPr="000E5641">
              <w:rPr>
                <w:noProof/>
                <w:lang w:val="en-IN" w:eastAsia="en-IN"/>
              </w:rPr>
              <w:drawing>
                <wp:inline distT="0" distB="0" distL="0" distR="0" wp14:anchorId="789C31E7" wp14:editId="1B3368A6">
                  <wp:extent cx="2358390" cy="4079019"/>
                  <wp:effectExtent l="19050" t="0" r="3810" b="0"/>
                  <wp:docPr id="173" name="image-5b026884e6bd5c50b65361f7e4c322e9141fac68.jpeg"/>
                  <wp:cNvGraphicFramePr/>
                  <a:graphic xmlns:a="http://schemas.openxmlformats.org/drawingml/2006/main">
                    <a:graphicData uri="http://schemas.openxmlformats.org/drawingml/2006/picture">
                      <pic:pic xmlns:pic="http://schemas.openxmlformats.org/drawingml/2006/picture">
                        <pic:nvPicPr>
                          <pic:cNvPr id="173" name="image-5b026884e6bd5c50b65361f7e4c322e9141fac68.jpeg"/>
                          <pic:cNvPicPr/>
                        </pic:nvPicPr>
                        <pic:blipFill>
                          <a:blip r:embed="rId17" cstate="print"/>
                          <a:srcRect/>
                          <a:stretch>
                            <a:fillRect/>
                          </a:stretch>
                        </pic:blipFill>
                        <pic:spPr>
                          <a:xfrm>
                            <a:off x="0" y="0"/>
                            <a:ext cx="2360324" cy="4082365"/>
                          </a:xfrm>
                          <a:prstGeom prst="rect">
                            <a:avLst/>
                          </a:prstGeom>
                        </pic:spPr>
                      </pic:pic>
                    </a:graphicData>
                  </a:graphic>
                </wp:inline>
              </w:drawing>
            </w:r>
          </w:p>
          <w:p w14:paraId="6DFF5AE2" w14:textId="77777777" w:rsidR="009039EF" w:rsidRPr="0060634D" w:rsidRDefault="009039EF" w:rsidP="005709BF">
            <w:pPr>
              <w:tabs>
                <w:tab w:val="left" w:pos="4932"/>
              </w:tabs>
              <w:spacing w:after="160" w:line="259" w:lineRule="auto"/>
              <w:contextualSpacing/>
              <w:rPr>
                <w:rFonts w:ascii="Calibri" w:hAnsi="Calibri" w:cs="Calibri"/>
                <w:iCs/>
                <w:sz w:val="24"/>
                <w:szCs w:val="24"/>
                <w:lang w:val="en-IN"/>
              </w:rPr>
            </w:pPr>
          </w:p>
        </w:tc>
      </w:tr>
      <w:tr w:rsidR="009039EF" w:rsidRPr="007D6592" w14:paraId="35ABC205" w14:textId="77777777" w:rsidTr="005709BF">
        <w:tc>
          <w:tcPr>
            <w:tcW w:w="9085" w:type="dxa"/>
          </w:tcPr>
          <w:p w14:paraId="75317E0D" w14:textId="77777777" w:rsidR="009039EF" w:rsidRDefault="009039EF" w:rsidP="009039EF">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06BDAD3D"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193F10E3" w14:textId="77777777" w:rsidR="009039EF" w:rsidRDefault="009039EF" w:rsidP="0060634D"/>
    <w:p w14:paraId="23778A7D" w14:textId="77777777" w:rsidR="009039EF" w:rsidRDefault="009039EF">
      <w:r>
        <w:br w:type="page"/>
      </w:r>
    </w:p>
    <w:p w14:paraId="3C08B5D3"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1C98DC00" w14:textId="77777777" w:rsidTr="005709BF">
        <w:tc>
          <w:tcPr>
            <w:tcW w:w="9085" w:type="dxa"/>
          </w:tcPr>
          <w:p w14:paraId="35344661" w14:textId="77777777" w:rsidR="009039EF" w:rsidRDefault="00130656" w:rsidP="005709BF">
            <w:pPr>
              <w:spacing w:after="160" w:line="259" w:lineRule="auto"/>
            </w:pPr>
            <w:r>
              <w:t>The decomposition of N</w:t>
            </w:r>
            <w:r w:rsidRPr="00503296">
              <w:rPr>
                <w:vertAlign w:val="subscript"/>
              </w:rPr>
              <w:t>2</w:t>
            </w:r>
            <w:r>
              <w:t>O</w:t>
            </w:r>
            <w:r w:rsidRPr="00503296">
              <w:rPr>
                <w:vertAlign w:val="subscript"/>
              </w:rPr>
              <w:t>5</w:t>
            </w:r>
            <w:r>
              <w:t xml:space="preserve"> follows a zero-order reaction. If the initial concentration of N</w:t>
            </w:r>
            <w:r w:rsidRPr="00503296">
              <w:rPr>
                <w:vertAlign w:val="subscript"/>
              </w:rPr>
              <w:t>2</w:t>
            </w:r>
            <w:r>
              <w:t>O</w:t>
            </w:r>
            <w:r w:rsidRPr="00503296">
              <w:rPr>
                <w:vertAlign w:val="subscript"/>
              </w:rPr>
              <w:t>5</w:t>
            </w:r>
            <w:r>
              <w:t xml:space="preserve"> is 0.2 M and the rate constant is 0.05 M/s, what will be the concentration of N</w:t>
            </w:r>
            <w:r w:rsidRPr="00503296">
              <w:rPr>
                <w:vertAlign w:val="subscript"/>
              </w:rPr>
              <w:t>2</w:t>
            </w:r>
            <w:r>
              <w:t>O</w:t>
            </w:r>
            <w:r w:rsidRPr="00503296">
              <w:rPr>
                <w:vertAlign w:val="subscript"/>
              </w:rPr>
              <w:t xml:space="preserve">5 </w:t>
            </w:r>
            <w:r>
              <w:t>after 10 seconds?</w:t>
            </w:r>
          </w:p>
          <w:p w14:paraId="317CD234" w14:textId="77777777" w:rsidR="00130656" w:rsidRPr="0060634D" w:rsidRDefault="00130656" w:rsidP="005709BF">
            <w:pPr>
              <w:spacing w:after="160" w:line="259" w:lineRule="auto"/>
              <w:rPr>
                <w:rFonts w:ascii="Calibri" w:hAnsi="Calibri" w:cs="Calibri"/>
                <w:color w:val="000000"/>
                <w:sz w:val="24"/>
                <w:szCs w:val="24"/>
                <w:lang w:val="en-IN"/>
              </w:rPr>
            </w:pPr>
            <w:r>
              <w:t>(2013)</w:t>
            </w:r>
          </w:p>
        </w:tc>
      </w:tr>
      <w:tr w:rsidR="009039EF" w:rsidRPr="0060634D" w14:paraId="45E9A408" w14:textId="77777777" w:rsidTr="005709BF">
        <w:tc>
          <w:tcPr>
            <w:tcW w:w="9085" w:type="dxa"/>
          </w:tcPr>
          <w:p w14:paraId="2F3CADF0" w14:textId="77777777" w:rsidR="009039EF" w:rsidRPr="0060634D" w:rsidRDefault="00130656" w:rsidP="00130656">
            <w:pPr>
              <w:spacing w:after="160" w:line="259" w:lineRule="auto"/>
              <w:rPr>
                <w:rFonts w:ascii="Calibri" w:hAnsi="Calibri" w:cs="Calibri"/>
                <w:b/>
                <w:bCs/>
                <w:color w:val="000000"/>
                <w:sz w:val="24"/>
                <w:szCs w:val="24"/>
                <w:lang w:val="en-IN"/>
              </w:rPr>
            </w:pPr>
            <w:r>
              <w:t>0.15 M</w:t>
            </w:r>
          </w:p>
        </w:tc>
      </w:tr>
      <w:tr w:rsidR="009039EF" w:rsidRPr="0060634D" w14:paraId="450A201E" w14:textId="77777777" w:rsidTr="005709BF">
        <w:tc>
          <w:tcPr>
            <w:tcW w:w="9085" w:type="dxa"/>
          </w:tcPr>
          <w:p w14:paraId="2F46AA90" w14:textId="150BA3F1" w:rsidR="009039EF" w:rsidRPr="0060634D" w:rsidRDefault="00130656" w:rsidP="00130656">
            <w:pPr>
              <w:spacing w:after="160" w:line="259" w:lineRule="auto"/>
              <w:rPr>
                <w:rFonts w:ascii="Calibri" w:hAnsi="Calibri" w:cs="Calibri"/>
                <w:b/>
                <w:bCs/>
                <w:color w:val="000000"/>
                <w:sz w:val="24"/>
                <w:szCs w:val="24"/>
                <w:lang w:val="en-IN"/>
              </w:rPr>
            </w:pPr>
            <w:r>
              <w:t>0.</w:t>
            </w:r>
            <w:r w:rsidR="00503296">
              <w:t>2</w:t>
            </w:r>
            <w:r>
              <w:t xml:space="preserve"> M</w:t>
            </w:r>
          </w:p>
        </w:tc>
      </w:tr>
      <w:tr w:rsidR="009039EF" w:rsidRPr="00F42B05" w14:paraId="119DA1E5" w14:textId="77777777" w:rsidTr="005709BF">
        <w:tc>
          <w:tcPr>
            <w:tcW w:w="9085" w:type="dxa"/>
          </w:tcPr>
          <w:p w14:paraId="307EF584" w14:textId="77777777" w:rsidR="009039EF" w:rsidRPr="00F42B05" w:rsidRDefault="00130656" w:rsidP="00130656">
            <w:pPr>
              <w:spacing w:after="160" w:line="259" w:lineRule="auto"/>
              <w:rPr>
                <w:rFonts w:ascii="Calibri" w:hAnsi="Calibri" w:cs="Calibri"/>
                <w:color w:val="000000"/>
                <w:sz w:val="24"/>
                <w:szCs w:val="24"/>
                <w:lang w:val="en-IN"/>
              </w:rPr>
            </w:pPr>
            <w:r>
              <w:t>0.05 M</w:t>
            </w:r>
          </w:p>
        </w:tc>
      </w:tr>
      <w:tr w:rsidR="009039EF" w:rsidRPr="0060634D" w14:paraId="4CF14692" w14:textId="77777777" w:rsidTr="005709BF">
        <w:tc>
          <w:tcPr>
            <w:tcW w:w="9085" w:type="dxa"/>
          </w:tcPr>
          <w:p w14:paraId="675898F8" w14:textId="77777777" w:rsidR="009039EF" w:rsidRPr="0060634D" w:rsidRDefault="00130656" w:rsidP="00130656">
            <w:pPr>
              <w:spacing w:after="160" w:line="259" w:lineRule="auto"/>
              <w:rPr>
                <w:rFonts w:ascii="Calibri" w:hAnsi="Calibri" w:cs="Calibri"/>
                <w:b/>
                <w:bCs/>
                <w:color w:val="000000"/>
                <w:sz w:val="24"/>
                <w:szCs w:val="24"/>
                <w:lang w:val="en-IN"/>
              </w:rPr>
            </w:pPr>
            <w:r>
              <w:t>0.00 M</w:t>
            </w:r>
          </w:p>
        </w:tc>
      </w:tr>
      <w:tr w:rsidR="009039EF" w:rsidRPr="0060634D" w14:paraId="65DBCB00" w14:textId="77777777" w:rsidTr="005709BF">
        <w:tc>
          <w:tcPr>
            <w:tcW w:w="9085" w:type="dxa"/>
          </w:tcPr>
          <w:p w14:paraId="5F2D3F21" w14:textId="77777777" w:rsidR="009039EF" w:rsidRPr="0060634D" w:rsidRDefault="00130656"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0AFADC38" w14:textId="77777777" w:rsidTr="005709BF">
        <w:tc>
          <w:tcPr>
            <w:tcW w:w="9085" w:type="dxa"/>
          </w:tcPr>
          <w:p w14:paraId="3C079C10" w14:textId="77777777" w:rsidR="009039EF" w:rsidRPr="0060634D" w:rsidRDefault="00130656" w:rsidP="005709BF">
            <w:pPr>
              <w:spacing w:after="160" w:line="259" w:lineRule="auto"/>
              <w:rPr>
                <w:rFonts w:ascii="Calibri" w:hAnsi="Calibri" w:cs="Calibri"/>
                <w:sz w:val="24"/>
                <w:szCs w:val="24"/>
                <w:lang w:val="en-IN"/>
              </w:rPr>
            </w:pPr>
            <w:r>
              <w:t>zero-order reaction</w:t>
            </w:r>
          </w:p>
        </w:tc>
      </w:tr>
      <w:tr w:rsidR="009039EF" w:rsidRPr="0060634D" w14:paraId="0CC1A886" w14:textId="77777777" w:rsidTr="005709BF">
        <w:tc>
          <w:tcPr>
            <w:tcW w:w="9085" w:type="dxa"/>
          </w:tcPr>
          <w:p w14:paraId="54DF11FB" w14:textId="77777777" w:rsidR="009039EF" w:rsidRPr="0060634D" w:rsidRDefault="00130656" w:rsidP="005709BF">
            <w:pPr>
              <w:tabs>
                <w:tab w:val="left" w:pos="4932"/>
              </w:tabs>
              <w:spacing w:after="160" w:line="259" w:lineRule="auto"/>
              <w:contextualSpacing/>
              <w:rPr>
                <w:rFonts w:ascii="Calibri" w:hAnsi="Calibri" w:cs="Calibri"/>
                <w:iCs/>
                <w:sz w:val="24"/>
                <w:szCs w:val="24"/>
                <w:lang w:val="en-IN"/>
              </w:rPr>
            </w:pPr>
            <w:r>
              <w:t>In a zero-order reaction, the rate of the reaction is independent of the concentration of the reactant. Therefore, the concentration of N</w:t>
            </w:r>
            <w:r w:rsidRPr="00503296">
              <w:rPr>
                <w:vertAlign w:val="subscript"/>
              </w:rPr>
              <w:t>2</w:t>
            </w:r>
            <w:r>
              <w:t>O</w:t>
            </w:r>
            <w:r w:rsidRPr="00503296">
              <w:rPr>
                <w:vertAlign w:val="subscript"/>
              </w:rPr>
              <w:t>5</w:t>
            </w:r>
            <w:r>
              <w:t xml:space="preserve"> will remain the same (0.2 M) even after 10 seconds</w:t>
            </w:r>
          </w:p>
        </w:tc>
      </w:tr>
      <w:tr w:rsidR="009039EF" w:rsidRPr="007D6592" w14:paraId="1CEEEBF6" w14:textId="77777777" w:rsidTr="005709BF">
        <w:tc>
          <w:tcPr>
            <w:tcW w:w="9085" w:type="dxa"/>
          </w:tcPr>
          <w:p w14:paraId="7C6AC417" w14:textId="77777777" w:rsidR="009039EF" w:rsidRDefault="009039EF" w:rsidP="009039EF">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26F19507"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14DEFB9C" w14:textId="77777777" w:rsidR="009039EF" w:rsidRDefault="009039EF" w:rsidP="0060634D"/>
    <w:p w14:paraId="49674ED6"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147A1AFA" w14:textId="77777777" w:rsidTr="005709BF">
        <w:tc>
          <w:tcPr>
            <w:tcW w:w="9085" w:type="dxa"/>
          </w:tcPr>
          <w:p w14:paraId="1B48464E" w14:textId="77777777" w:rsidR="009039EF" w:rsidRDefault="00130656" w:rsidP="005709BF">
            <w:pPr>
              <w:spacing w:after="160" w:line="259" w:lineRule="auto"/>
            </w:pPr>
            <w:r>
              <w:t>Which of the following statements is true for a first-order reaction?</w:t>
            </w:r>
          </w:p>
          <w:p w14:paraId="3EBDDAA7" w14:textId="77777777" w:rsidR="00130656" w:rsidRPr="0060634D" w:rsidRDefault="00130656" w:rsidP="005709BF">
            <w:pPr>
              <w:spacing w:after="160" w:line="259" w:lineRule="auto"/>
              <w:rPr>
                <w:rFonts w:ascii="Calibri" w:hAnsi="Calibri" w:cs="Calibri"/>
                <w:color w:val="000000"/>
                <w:sz w:val="24"/>
                <w:szCs w:val="24"/>
                <w:lang w:val="en-IN"/>
              </w:rPr>
            </w:pPr>
            <w:r>
              <w:t>(2002)</w:t>
            </w:r>
          </w:p>
        </w:tc>
      </w:tr>
      <w:tr w:rsidR="009039EF" w:rsidRPr="0060634D" w14:paraId="0F69CC98" w14:textId="77777777" w:rsidTr="005709BF">
        <w:tc>
          <w:tcPr>
            <w:tcW w:w="9085" w:type="dxa"/>
          </w:tcPr>
          <w:p w14:paraId="2B69A849" w14:textId="77777777" w:rsidR="009039EF" w:rsidRPr="0060634D" w:rsidRDefault="00130656" w:rsidP="00130656">
            <w:pPr>
              <w:spacing w:after="160" w:line="259" w:lineRule="auto"/>
              <w:rPr>
                <w:rFonts w:ascii="Calibri" w:hAnsi="Calibri" w:cs="Calibri"/>
                <w:b/>
                <w:bCs/>
                <w:color w:val="000000"/>
                <w:sz w:val="24"/>
                <w:szCs w:val="24"/>
                <w:lang w:val="en-IN"/>
              </w:rPr>
            </w:pPr>
            <w:r>
              <w:t>The reaction rate is directly proportional to the concentration of the reactant.</w:t>
            </w:r>
          </w:p>
        </w:tc>
      </w:tr>
      <w:tr w:rsidR="009039EF" w:rsidRPr="0060634D" w14:paraId="23AEC987" w14:textId="77777777" w:rsidTr="005709BF">
        <w:tc>
          <w:tcPr>
            <w:tcW w:w="9085" w:type="dxa"/>
          </w:tcPr>
          <w:p w14:paraId="68DA8F0D" w14:textId="77777777" w:rsidR="009039EF" w:rsidRPr="0060634D" w:rsidRDefault="00130656" w:rsidP="00130656">
            <w:pPr>
              <w:spacing w:after="160" w:line="259" w:lineRule="auto"/>
              <w:rPr>
                <w:rFonts w:ascii="Calibri" w:hAnsi="Calibri" w:cs="Calibri"/>
                <w:b/>
                <w:bCs/>
                <w:color w:val="000000"/>
                <w:sz w:val="24"/>
                <w:szCs w:val="24"/>
                <w:lang w:val="en-IN"/>
              </w:rPr>
            </w:pPr>
            <w:r>
              <w:t>The reaction rate is independent of the concentration of the reactant.</w:t>
            </w:r>
          </w:p>
        </w:tc>
      </w:tr>
      <w:tr w:rsidR="009039EF" w:rsidRPr="00F42B05" w14:paraId="647B4865" w14:textId="77777777" w:rsidTr="005709BF">
        <w:tc>
          <w:tcPr>
            <w:tcW w:w="9085" w:type="dxa"/>
          </w:tcPr>
          <w:p w14:paraId="037617CA" w14:textId="77777777" w:rsidR="009039EF" w:rsidRPr="00F42B05" w:rsidRDefault="00130656" w:rsidP="00130656">
            <w:pPr>
              <w:spacing w:after="160" w:line="259" w:lineRule="auto"/>
              <w:rPr>
                <w:rFonts w:ascii="Calibri" w:hAnsi="Calibri" w:cs="Calibri"/>
                <w:color w:val="000000"/>
                <w:sz w:val="24"/>
                <w:szCs w:val="24"/>
                <w:lang w:val="en-IN"/>
              </w:rPr>
            </w:pPr>
            <w:r>
              <w:t>The reaction rate is inversely proportional to the concentration of the reactant.</w:t>
            </w:r>
          </w:p>
        </w:tc>
      </w:tr>
      <w:tr w:rsidR="009039EF" w:rsidRPr="0060634D" w14:paraId="3CA18756" w14:textId="77777777" w:rsidTr="005709BF">
        <w:tc>
          <w:tcPr>
            <w:tcW w:w="9085" w:type="dxa"/>
          </w:tcPr>
          <w:p w14:paraId="68952461" w14:textId="77777777" w:rsidR="009039EF" w:rsidRPr="0060634D" w:rsidRDefault="00130656" w:rsidP="00130656">
            <w:pPr>
              <w:spacing w:after="160" w:line="259" w:lineRule="auto"/>
              <w:rPr>
                <w:rFonts w:ascii="Calibri" w:hAnsi="Calibri" w:cs="Calibri"/>
                <w:b/>
                <w:bCs/>
                <w:color w:val="000000"/>
                <w:sz w:val="24"/>
                <w:szCs w:val="24"/>
                <w:lang w:val="en-IN"/>
              </w:rPr>
            </w:pPr>
            <w:r>
              <w:t>The reaction rate is directly proportional to the square of the concentration of the reactant.</w:t>
            </w:r>
          </w:p>
        </w:tc>
      </w:tr>
      <w:tr w:rsidR="009039EF" w:rsidRPr="0060634D" w14:paraId="5B2091D9" w14:textId="77777777" w:rsidTr="005709BF">
        <w:tc>
          <w:tcPr>
            <w:tcW w:w="9085" w:type="dxa"/>
          </w:tcPr>
          <w:p w14:paraId="1BD1CFE0" w14:textId="77777777" w:rsidR="009039EF" w:rsidRPr="0060634D" w:rsidRDefault="00130656"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01E6211A" w14:textId="77777777" w:rsidTr="005709BF">
        <w:tc>
          <w:tcPr>
            <w:tcW w:w="9085" w:type="dxa"/>
          </w:tcPr>
          <w:p w14:paraId="0B882AFF" w14:textId="77777777" w:rsidR="009039EF" w:rsidRPr="0060634D" w:rsidRDefault="00130656" w:rsidP="005709BF">
            <w:pPr>
              <w:spacing w:after="160" w:line="259" w:lineRule="auto"/>
              <w:rPr>
                <w:rFonts w:ascii="Calibri" w:hAnsi="Calibri" w:cs="Calibri"/>
                <w:sz w:val="24"/>
                <w:szCs w:val="24"/>
                <w:lang w:val="en-IN"/>
              </w:rPr>
            </w:pPr>
            <w:r>
              <w:t>first-order reaction</w:t>
            </w:r>
          </w:p>
        </w:tc>
      </w:tr>
      <w:tr w:rsidR="009039EF" w:rsidRPr="0060634D" w14:paraId="6A52CAB7" w14:textId="77777777" w:rsidTr="005709BF">
        <w:tc>
          <w:tcPr>
            <w:tcW w:w="9085" w:type="dxa"/>
          </w:tcPr>
          <w:p w14:paraId="74909937" w14:textId="77777777" w:rsidR="009039EF" w:rsidRPr="0060634D" w:rsidRDefault="00130656" w:rsidP="005709BF">
            <w:pPr>
              <w:tabs>
                <w:tab w:val="left" w:pos="4932"/>
              </w:tabs>
              <w:spacing w:after="160" w:line="259" w:lineRule="auto"/>
              <w:contextualSpacing/>
              <w:rPr>
                <w:rFonts w:ascii="Calibri" w:hAnsi="Calibri" w:cs="Calibri"/>
                <w:iCs/>
                <w:sz w:val="24"/>
                <w:szCs w:val="24"/>
                <w:lang w:val="en-IN"/>
              </w:rPr>
            </w:pPr>
            <w:r>
              <w:t>In a first-order reaction, the reaction rate is directly proportional to the concentration of the reactant. As the concentration of the reactant decreases, the rate of the reaction also decreases proportionally.</w:t>
            </w:r>
          </w:p>
        </w:tc>
      </w:tr>
      <w:tr w:rsidR="009039EF" w:rsidRPr="007D6592" w14:paraId="1A8D12EF" w14:textId="77777777" w:rsidTr="005709BF">
        <w:tc>
          <w:tcPr>
            <w:tcW w:w="9085" w:type="dxa"/>
          </w:tcPr>
          <w:p w14:paraId="0537C971" w14:textId="77777777" w:rsidR="009039EF" w:rsidRDefault="009039EF" w:rsidP="009039EF">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4837AA4C"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311C0ED3" w14:textId="77777777" w:rsidR="009039EF" w:rsidRDefault="009039EF" w:rsidP="0060634D"/>
    <w:p w14:paraId="1C7190BE"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5882DA25" w14:textId="77777777" w:rsidTr="005709BF">
        <w:tc>
          <w:tcPr>
            <w:tcW w:w="9085" w:type="dxa"/>
          </w:tcPr>
          <w:p w14:paraId="4BCA8591" w14:textId="77777777" w:rsidR="009039EF" w:rsidRDefault="00130656" w:rsidP="005709BF">
            <w:pPr>
              <w:spacing w:after="160" w:line="259" w:lineRule="auto"/>
            </w:pPr>
            <w:r>
              <w:t>The reaction order can be determined from</w:t>
            </w:r>
          </w:p>
          <w:p w14:paraId="3372DC86" w14:textId="77777777" w:rsidR="00130656" w:rsidRPr="0060634D" w:rsidRDefault="00130656" w:rsidP="005709BF">
            <w:pPr>
              <w:spacing w:after="160" w:line="259" w:lineRule="auto"/>
              <w:rPr>
                <w:rFonts w:ascii="Calibri" w:hAnsi="Calibri" w:cs="Calibri"/>
                <w:color w:val="000000"/>
                <w:sz w:val="24"/>
                <w:szCs w:val="24"/>
                <w:lang w:val="en-IN"/>
              </w:rPr>
            </w:pPr>
            <w:r>
              <w:t>(2005)</w:t>
            </w:r>
          </w:p>
        </w:tc>
      </w:tr>
      <w:tr w:rsidR="009039EF" w:rsidRPr="0060634D" w14:paraId="6AC13ED8" w14:textId="77777777" w:rsidTr="005709BF">
        <w:tc>
          <w:tcPr>
            <w:tcW w:w="9085" w:type="dxa"/>
          </w:tcPr>
          <w:p w14:paraId="2EF792A3" w14:textId="77777777" w:rsidR="009039EF" w:rsidRPr="0060634D" w:rsidRDefault="00130656" w:rsidP="005709BF">
            <w:pPr>
              <w:spacing w:after="160" w:line="259" w:lineRule="auto"/>
              <w:ind w:left="720"/>
              <w:rPr>
                <w:rFonts w:ascii="Calibri" w:hAnsi="Calibri" w:cs="Calibri"/>
                <w:b/>
                <w:bCs/>
                <w:color w:val="000000"/>
                <w:sz w:val="24"/>
                <w:szCs w:val="24"/>
                <w:lang w:val="en-IN"/>
              </w:rPr>
            </w:pPr>
            <w:r>
              <w:t>The balanced chemical equation.</w:t>
            </w:r>
          </w:p>
        </w:tc>
      </w:tr>
      <w:tr w:rsidR="009039EF" w:rsidRPr="0060634D" w14:paraId="7310036F" w14:textId="77777777" w:rsidTr="005709BF">
        <w:tc>
          <w:tcPr>
            <w:tcW w:w="9085" w:type="dxa"/>
          </w:tcPr>
          <w:p w14:paraId="1294D730" w14:textId="77777777" w:rsidR="009039EF" w:rsidRPr="0060634D" w:rsidRDefault="00130656" w:rsidP="005709BF">
            <w:pPr>
              <w:spacing w:after="160" w:line="259" w:lineRule="auto"/>
              <w:ind w:left="720"/>
              <w:rPr>
                <w:rFonts w:ascii="Calibri" w:hAnsi="Calibri" w:cs="Calibri"/>
                <w:b/>
                <w:bCs/>
                <w:color w:val="000000"/>
                <w:sz w:val="24"/>
                <w:szCs w:val="24"/>
                <w:lang w:val="en-IN"/>
              </w:rPr>
            </w:pPr>
            <w:r>
              <w:t>The rate law expression.</w:t>
            </w:r>
          </w:p>
        </w:tc>
      </w:tr>
      <w:tr w:rsidR="009039EF" w:rsidRPr="00F42B05" w14:paraId="3DD7AE89" w14:textId="77777777" w:rsidTr="005709BF">
        <w:tc>
          <w:tcPr>
            <w:tcW w:w="9085" w:type="dxa"/>
          </w:tcPr>
          <w:p w14:paraId="48609F9A" w14:textId="77777777" w:rsidR="009039EF" w:rsidRPr="00F42B05" w:rsidRDefault="00130656" w:rsidP="005709BF">
            <w:pPr>
              <w:spacing w:after="160" w:line="259" w:lineRule="auto"/>
              <w:ind w:left="720"/>
              <w:rPr>
                <w:rFonts w:ascii="Calibri" w:hAnsi="Calibri" w:cs="Calibri"/>
                <w:color w:val="000000"/>
                <w:sz w:val="24"/>
                <w:szCs w:val="24"/>
                <w:lang w:val="en-IN"/>
              </w:rPr>
            </w:pPr>
            <w:r>
              <w:t>The stoichiometric coefficients in the reaction.</w:t>
            </w:r>
          </w:p>
        </w:tc>
      </w:tr>
      <w:tr w:rsidR="009039EF" w:rsidRPr="0060634D" w14:paraId="086956F9" w14:textId="77777777" w:rsidTr="005709BF">
        <w:tc>
          <w:tcPr>
            <w:tcW w:w="9085" w:type="dxa"/>
          </w:tcPr>
          <w:p w14:paraId="164FA493" w14:textId="77777777" w:rsidR="009039EF" w:rsidRPr="0060634D" w:rsidRDefault="00130656" w:rsidP="005709BF">
            <w:pPr>
              <w:spacing w:after="160" w:line="259" w:lineRule="auto"/>
              <w:ind w:left="720"/>
              <w:rPr>
                <w:rFonts w:ascii="Calibri" w:hAnsi="Calibri" w:cs="Calibri"/>
                <w:b/>
                <w:bCs/>
                <w:color w:val="000000"/>
                <w:sz w:val="24"/>
                <w:szCs w:val="24"/>
                <w:lang w:val="en-IN"/>
              </w:rPr>
            </w:pPr>
            <w:r>
              <w:t>The activation energy of the reaction.</w:t>
            </w:r>
          </w:p>
        </w:tc>
      </w:tr>
      <w:tr w:rsidR="009039EF" w:rsidRPr="0060634D" w14:paraId="745344B9" w14:textId="77777777" w:rsidTr="005709BF">
        <w:tc>
          <w:tcPr>
            <w:tcW w:w="9085" w:type="dxa"/>
          </w:tcPr>
          <w:p w14:paraId="4C3A5171" w14:textId="77777777" w:rsidR="009039EF" w:rsidRPr="0060634D" w:rsidRDefault="00130656"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0D85173F" w14:textId="77777777" w:rsidTr="005709BF">
        <w:tc>
          <w:tcPr>
            <w:tcW w:w="9085" w:type="dxa"/>
          </w:tcPr>
          <w:p w14:paraId="398063E5" w14:textId="4054459F" w:rsidR="009039EF" w:rsidRPr="0060634D" w:rsidRDefault="007621C3" w:rsidP="005709BF">
            <w:pPr>
              <w:spacing w:after="160" w:line="259" w:lineRule="auto"/>
              <w:rPr>
                <w:rFonts w:ascii="Calibri" w:hAnsi="Calibri" w:cs="Calibri"/>
                <w:sz w:val="24"/>
                <w:szCs w:val="24"/>
                <w:lang w:val="en-IN"/>
              </w:rPr>
            </w:pPr>
            <w:r>
              <w:t>T</w:t>
            </w:r>
            <w:r w:rsidR="00130656">
              <w:t>he rate law expression for the reaction</w:t>
            </w:r>
          </w:p>
        </w:tc>
      </w:tr>
      <w:tr w:rsidR="009039EF" w:rsidRPr="0060634D" w14:paraId="41D89CE6" w14:textId="77777777" w:rsidTr="005709BF">
        <w:tc>
          <w:tcPr>
            <w:tcW w:w="9085" w:type="dxa"/>
          </w:tcPr>
          <w:p w14:paraId="45D97133" w14:textId="77777777" w:rsidR="009039EF" w:rsidRPr="0060634D" w:rsidRDefault="00130656" w:rsidP="005709BF">
            <w:pPr>
              <w:tabs>
                <w:tab w:val="left" w:pos="4932"/>
              </w:tabs>
              <w:spacing w:after="160" w:line="259" w:lineRule="auto"/>
              <w:contextualSpacing/>
              <w:rPr>
                <w:rFonts w:ascii="Calibri" w:hAnsi="Calibri" w:cs="Calibri"/>
                <w:iCs/>
                <w:sz w:val="24"/>
                <w:szCs w:val="24"/>
                <w:lang w:val="en-IN"/>
              </w:rPr>
            </w:pPr>
            <w:r>
              <w:t>The reaction order can be determined by examining the rate law expression for the reaction. The rate law expression shows the relationship between the rate of the reaction and the concentrations of the reactants. The exponents in the rate law expression indicate the reaction order with respect to each reactant.</w:t>
            </w:r>
          </w:p>
        </w:tc>
      </w:tr>
      <w:tr w:rsidR="009039EF" w:rsidRPr="007D6592" w14:paraId="1684B3E3" w14:textId="77777777" w:rsidTr="005709BF">
        <w:tc>
          <w:tcPr>
            <w:tcW w:w="9085" w:type="dxa"/>
          </w:tcPr>
          <w:p w14:paraId="2E08088F" w14:textId="77777777" w:rsidR="009039EF" w:rsidRDefault="009039EF" w:rsidP="009039EF">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053D2A19" w14:textId="77777777" w:rsidR="009039EF" w:rsidRPr="007D6592" w:rsidRDefault="009039EF" w:rsidP="009039EF">
            <w:pPr>
              <w:tabs>
                <w:tab w:val="left" w:pos="4932"/>
              </w:tabs>
              <w:ind w:firstLine="720"/>
              <w:contextualSpacing/>
              <w:rPr>
                <w:rFonts w:ascii="Calibri" w:hAnsi="Calibri" w:cs="Calibri"/>
                <w:iCs/>
                <w:sz w:val="24"/>
                <w:szCs w:val="24"/>
                <w:lang w:val="en-IN"/>
              </w:rPr>
            </w:pPr>
          </w:p>
        </w:tc>
      </w:tr>
    </w:tbl>
    <w:p w14:paraId="7BF5C4C8" w14:textId="77777777" w:rsidR="009039EF" w:rsidRDefault="009039EF" w:rsidP="0060634D"/>
    <w:p w14:paraId="1E8B2B23"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2769C73C" w14:textId="77777777" w:rsidTr="005709BF">
        <w:tc>
          <w:tcPr>
            <w:tcW w:w="9085" w:type="dxa"/>
          </w:tcPr>
          <w:p w14:paraId="5C02A891" w14:textId="77777777" w:rsidR="009039EF" w:rsidRDefault="007C2A1D" w:rsidP="005709BF">
            <w:pPr>
              <w:spacing w:after="160" w:line="259" w:lineRule="auto"/>
            </w:pPr>
            <w:r>
              <w:t>What is the overall order of a third-order reaction if the individual orders of the reactants are 2, 1, and 0, respectively?</w:t>
            </w:r>
          </w:p>
          <w:p w14:paraId="6D09AE1F" w14:textId="77777777" w:rsidR="007C2A1D" w:rsidRPr="0060634D" w:rsidRDefault="007C2A1D" w:rsidP="005709BF">
            <w:pPr>
              <w:spacing w:after="160" w:line="259" w:lineRule="auto"/>
              <w:rPr>
                <w:rFonts w:ascii="Calibri" w:hAnsi="Calibri" w:cs="Calibri"/>
                <w:color w:val="000000"/>
                <w:sz w:val="24"/>
                <w:szCs w:val="24"/>
                <w:lang w:val="en-IN"/>
              </w:rPr>
            </w:pPr>
            <w:r>
              <w:t>(2012)</w:t>
            </w:r>
          </w:p>
        </w:tc>
      </w:tr>
      <w:tr w:rsidR="009039EF" w:rsidRPr="0060634D" w14:paraId="3180E9B3" w14:textId="77777777" w:rsidTr="005709BF">
        <w:tc>
          <w:tcPr>
            <w:tcW w:w="9085" w:type="dxa"/>
          </w:tcPr>
          <w:p w14:paraId="200D18E6" w14:textId="77777777" w:rsidR="009039EF" w:rsidRPr="007C2A1D" w:rsidRDefault="007C2A1D" w:rsidP="007C2A1D">
            <w:pPr>
              <w:spacing w:after="160" w:line="259" w:lineRule="auto"/>
              <w:rPr>
                <w:rFonts w:ascii="Calibri" w:hAnsi="Calibri" w:cs="Calibri"/>
                <w:bCs/>
                <w:color w:val="000000"/>
                <w:sz w:val="24"/>
                <w:szCs w:val="24"/>
                <w:lang w:val="en-IN"/>
              </w:rPr>
            </w:pPr>
            <w:r w:rsidRPr="007C2A1D">
              <w:rPr>
                <w:rFonts w:ascii="Calibri" w:hAnsi="Calibri" w:cs="Calibri"/>
                <w:bCs/>
                <w:color w:val="000000"/>
                <w:sz w:val="24"/>
                <w:szCs w:val="24"/>
                <w:lang w:val="en-IN"/>
              </w:rPr>
              <w:t>0</w:t>
            </w:r>
          </w:p>
        </w:tc>
      </w:tr>
      <w:tr w:rsidR="009039EF" w:rsidRPr="0060634D" w14:paraId="3D16866D" w14:textId="77777777" w:rsidTr="005709BF">
        <w:tc>
          <w:tcPr>
            <w:tcW w:w="9085" w:type="dxa"/>
          </w:tcPr>
          <w:p w14:paraId="39925012" w14:textId="77777777" w:rsidR="009039EF" w:rsidRPr="007C2A1D" w:rsidRDefault="007C2A1D" w:rsidP="007C2A1D">
            <w:pPr>
              <w:spacing w:after="160" w:line="259" w:lineRule="auto"/>
              <w:rPr>
                <w:rFonts w:ascii="Calibri" w:hAnsi="Calibri" w:cs="Calibri"/>
                <w:bCs/>
                <w:color w:val="000000"/>
                <w:sz w:val="24"/>
                <w:szCs w:val="24"/>
                <w:lang w:val="en-IN"/>
              </w:rPr>
            </w:pPr>
            <w:r w:rsidRPr="007C2A1D">
              <w:rPr>
                <w:rFonts w:ascii="Calibri" w:hAnsi="Calibri" w:cs="Calibri"/>
                <w:bCs/>
                <w:color w:val="000000"/>
                <w:sz w:val="24"/>
                <w:szCs w:val="24"/>
                <w:lang w:val="en-IN"/>
              </w:rPr>
              <w:t>1</w:t>
            </w:r>
          </w:p>
        </w:tc>
      </w:tr>
      <w:tr w:rsidR="009039EF" w:rsidRPr="00F42B05" w14:paraId="58D0C012" w14:textId="77777777" w:rsidTr="005709BF">
        <w:tc>
          <w:tcPr>
            <w:tcW w:w="9085" w:type="dxa"/>
          </w:tcPr>
          <w:p w14:paraId="242FCCCE" w14:textId="77777777" w:rsidR="009039EF" w:rsidRPr="007C2A1D" w:rsidRDefault="007C2A1D" w:rsidP="007C2A1D">
            <w:pPr>
              <w:spacing w:after="160" w:line="259" w:lineRule="auto"/>
              <w:rPr>
                <w:rFonts w:ascii="Calibri" w:hAnsi="Calibri" w:cs="Calibri"/>
                <w:color w:val="000000"/>
                <w:sz w:val="24"/>
                <w:szCs w:val="24"/>
                <w:lang w:val="en-IN"/>
              </w:rPr>
            </w:pPr>
            <w:r w:rsidRPr="007C2A1D">
              <w:rPr>
                <w:rFonts w:ascii="Calibri" w:hAnsi="Calibri" w:cs="Calibri"/>
                <w:color w:val="000000"/>
                <w:sz w:val="24"/>
                <w:szCs w:val="24"/>
                <w:lang w:val="en-IN"/>
              </w:rPr>
              <w:t>2</w:t>
            </w:r>
          </w:p>
        </w:tc>
      </w:tr>
      <w:tr w:rsidR="009039EF" w:rsidRPr="0060634D" w14:paraId="573E81C6" w14:textId="77777777" w:rsidTr="005709BF">
        <w:tc>
          <w:tcPr>
            <w:tcW w:w="9085" w:type="dxa"/>
          </w:tcPr>
          <w:p w14:paraId="5B654615" w14:textId="77777777" w:rsidR="009039EF" w:rsidRPr="007C2A1D" w:rsidRDefault="007C2A1D" w:rsidP="007C2A1D">
            <w:pPr>
              <w:spacing w:after="160" w:line="259" w:lineRule="auto"/>
              <w:rPr>
                <w:rFonts w:ascii="Calibri" w:hAnsi="Calibri" w:cs="Calibri"/>
                <w:bCs/>
                <w:color w:val="000000"/>
                <w:sz w:val="24"/>
                <w:szCs w:val="24"/>
                <w:lang w:val="en-IN"/>
              </w:rPr>
            </w:pPr>
            <w:r w:rsidRPr="007C2A1D">
              <w:rPr>
                <w:rFonts w:ascii="Calibri" w:hAnsi="Calibri" w:cs="Calibri"/>
                <w:bCs/>
                <w:color w:val="000000"/>
                <w:sz w:val="24"/>
                <w:szCs w:val="24"/>
                <w:lang w:val="en-IN"/>
              </w:rPr>
              <w:t>3</w:t>
            </w:r>
          </w:p>
        </w:tc>
      </w:tr>
      <w:tr w:rsidR="009039EF" w:rsidRPr="0060634D" w14:paraId="2DBC3077" w14:textId="77777777" w:rsidTr="005709BF">
        <w:tc>
          <w:tcPr>
            <w:tcW w:w="9085" w:type="dxa"/>
          </w:tcPr>
          <w:p w14:paraId="14056339"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9039EF" w:rsidRPr="0060634D" w14:paraId="279AF2AB" w14:textId="77777777" w:rsidTr="005709BF">
        <w:tc>
          <w:tcPr>
            <w:tcW w:w="9085" w:type="dxa"/>
          </w:tcPr>
          <w:p w14:paraId="279C05E5" w14:textId="77777777" w:rsidR="009039EF" w:rsidRPr="0060634D" w:rsidRDefault="007C2A1D" w:rsidP="005709BF">
            <w:pPr>
              <w:spacing w:after="160" w:line="259" w:lineRule="auto"/>
              <w:rPr>
                <w:rFonts w:ascii="Calibri" w:hAnsi="Calibri" w:cs="Calibri"/>
                <w:sz w:val="24"/>
                <w:szCs w:val="24"/>
                <w:lang w:val="en-IN"/>
              </w:rPr>
            </w:pPr>
            <w:r>
              <w:t>order of a reaction is the sum of the individual orders of the reactants</w:t>
            </w:r>
          </w:p>
        </w:tc>
      </w:tr>
      <w:tr w:rsidR="009039EF" w:rsidRPr="0060634D" w14:paraId="2F6F3E69" w14:textId="77777777" w:rsidTr="005709BF">
        <w:tc>
          <w:tcPr>
            <w:tcW w:w="9085" w:type="dxa"/>
          </w:tcPr>
          <w:p w14:paraId="7E5C40BE" w14:textId="77777777" w:rsidR="007C2A1D" w:rsidRDefault="007C2A1D" w:rsidP="005709BF">
            <w:pPr>
              <w:tabs>
                <w:tab w:val="left" w:pos="4932"/>
              </w:tabs>
              <w:spacing w:after="160" w:line="259" w:lineRule="auto"/>
              <w:contextualSpacing/>
            </w:pPr>
          </w:p>
          <w:p w14:paraId="342CA2D3"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overall order of a reaction is the sum of the individual orders of the reactants. In this case, the sum of the individual orders (2 + 1 + 0) gives an overall order of 3.</w:t>
            </w:r>
          </w:p>
        </w:tc>
      </w:tr>
      <w:tr w:rsidR="009039EF" w:rsidRPr="007D6592" w14:paraId="546E7D1B" w14:textId="77777777" w:rsidTr="005709BF">
        <w:tc>
          <w:tcPr>
            <w:tcW w:w="9085" w:type="dxa"/>
          </w:tcPr>
          <w:p w14:paraId="59BA201A"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Third order reaction</w:t>
            </w:r>
          </w:p>
        </w:tc>
      </w:tr>
    </w:tbl>
    <w:p w14:paraId="2DC251B9" w14:textId="77777777" w:rsidR="009039EF" w:rsidRDefault="009039EF" w:rsidP="0060634D"/>
    <w:p w14:paraId="12C5E2AD"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711DCC59" w14:textId="77777777" w:rsidTr="005709BF">
        <w:tc>
          <w:tcPr>
            <w:tcW w:w="9085" w:type="dxa"/>
          </w:tcPr>
          <w:p w14:paraId="4C95D0BA" w14:textId="77777777" w:rsidR="009039EF" w:rsidRDefault="007C2A1D" w:rsidP="005709BF">
            <w:pPr>
              <w:spacing w:after="160" w:line="259" w:lineRule="auto"/>
            </w:pPr>
            <w:r>
              <w:t>The half-life of a third-order reaction depends on the:</w:t>
            </w:r>
          </w:p>
          <w:p w14:paraId="2A754D28" w14:textId="77777777" w:rsidR="007C2A1D" w:rsidRPr="0060634D" w:rsidRDefault="007C2A1D" w:rsidP="005709BF">
            <w:pPr>
              <w:spacing w:after="160" w:line="259" w:lineRule="auto"/>
              <w:rPr>
                <w:rFonts w:ascii="Calibri" w:hAnsi="Calibri" w:cs="Calibri"/>
                <w:color w:val="000000"/>
                <w:sz w:val="24"/>
                <w:szCs w:val="24"/>
                <w:lang w:val="en-IN"/>
              </w:rPr>
            </w:pPr>
            <w:r>
              <w:t>(2015)</w:t>
            </w:r>
          </w:p>
        </w:tc>
      </w:tr>
      <w:tr w:rsidR="009039EF" w:rsidRPr="0060634D" w14:paraId="5E445CDD" w14:textId="77777777" w:rsidTr="005709BF">
        <w:tc>
          <w:tcPr>
            <w:tcW w:w="9085" w:type="dxa"/>
          </w:tcPr>
          <w:p w14:paraId="1F3563DA" w14:textId="77777777" w:rsidR="009039EF" w:rsidRPr="0060634D" w:rsidRDefault="007C2A1D" w:rsidP="007C2A1D">
            <w:pPr>
              <w:spacing w:after="160" w:line="259" w:lineRule="auto"/>
              <w:rPr>
                <w:rFonts w:ascii="Calibri" w:hAnsi="Calibri" w:cs="Calibri"/>
                <w:b/>
                <w:bCs/>
                <w:color w:val="000000"/>
                <w:sz w:val="24"/>
                <w:szCs w:val="24"/>
                <w:lang w:val="en-IN"/>
              </w:rPr>
            </w:pPr>
            <w:r>
              <w:t>Initial concentration of the reactants.</w:t>
            </w:r>
          </w:p>
        </w:tc>
      </w:tr>
      <w:tr w:rsidR="009039EF" w:rsidRPr="0060634D" w14:paraId="6E77826C" w14:textId="77777777" w:rsidTr="005709BF">
        <w:tc>
          <w:tcPr>
            <w:tcW w:w="9085" w:type="dxa"/>
          </w:tcPr>
          <w:p w14:paraId="7FAB6CBD" w14:textId="77777777" w:rsidR="009039EF" w:rsidRPr="0060634D" w:rsidRDefault="007C2A1D" w:rsidP="007C2A1D">
            <w:pPr>
              <w:spacing w:after="160" w:line="259" w:lineRule="auto"/>
              <w:rPr>
                <w:rFonts w:ascii="Calibri" w:hAnsi="Calibri" w:cs="Calibri"/>
                <w:b/>
                <w:bCs/>
                <w:color w:val="000000"/>
                <w:sz w:val="24"/>
                <w:szCs w:val="24"/>
                <w:lang w:val="en-IN"/>
              </w:rPr>
            </w:pPr>
            <w:r>
              <w:t>Temperature of the reaction.</w:t>
            </w:r>
          </w:p>
        </w:tc>
      </w:tr>
      <w:tr w:rsidR="009039EF" w:rsidRPr="00F42B05" w14:paraId="3C6A177D" w14:textId="77777777" w:rsidTr="005709BF">
        <w:tc>
          <w:tcPr>
            <w:tcW w:w="9085" w:type="dxa"/>
          </w:tcPr>
          <w:p w14:paraId="79D35B7F" w14:textId="77777777" w:rsidR="009039EF" w:rsidRPr="00F42B05" w:rsidRDefault="007C2A1D" w:rsidP="007C2A1D">
            <w:pPr>
              <w:spacing w:after="160" w:line="259" w:lineRule="auto"/>
              <w:rPr>
                <w:rFonts w:ascii="Calibri" w:hAnsi="Calibri" w:cs="Calibri"/>
                <w:color w:val="000000"/>
                <w:sz w:val="24"/>
                <w:szCs w:val="24"/>
                <w:lang w:val="en-IN"/>
              </w:rPr>
            </w:pPr>
            <w:r>
              <w:t>Pressure of the reaction</w:t>
            </w:r>
          </w:p>
        </w:tc>
      </w:tr>
      <w:tr w:rsidR="009039EF" w:rsidRPr="0060634D" w14:paraId="11D4CED6" w14:textId="77777777" w:rsidTr="005709BF">
        <w:tc>
          <w:tcPr>
            <w:tcW w:w="9085" w:type="dxa"/>
          </w:tcPr>
          <w:p w14:paraId="4D13F618" w14:textId="77777777" w:rsidR="009039EF" w:rsidRPr="0060634D" w:rsidRDefault="007C2A1D" w:rsidP="007C2A1D">
            <w:pPr>
              <w:spacing w:after="160" w:line="259" w:lineRule="auto"/>
              <w:rPr>
                <w:rFonts w:ascii="Calibri" w:hAnsi="Calibri" w:cs="Calibri"/>
                <w:b/>
                <w:bCs/>
                <w:color w:val="000000"/>
                <w:sz w:val="24"/>
                <w:szCs w:val="24"/>
                <w:lang w:val="en-IN"/>
              </w:rPr>
            </w:pPr>
            <w:r>
              <w:t>Catalyst used in the reaction.</w:t>
            </w:r>
          </w:p>
        </w:tc>
      </w:tr>
      <w:tr w:rsidR="009039EF" w:rsidRPr="0060634D" w14:paraId="71435CAA" w14:textId="77777777" w:rsidTr="005709BF">
        <w:tc>
          <w:tcPr>
            <w:tcW w:w="9085" w:type="dxa"/>
          </w:tcPr>
          <w:p w14:paraId="2C0FB299"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77E8C307" w14:textId="77777777" w:rsidTr="005709BF">
        <w:tc>
          <w:tcPr>
            <w:tcW w:w="9085" w:type="dxa"/>
          </w:tcPr>
          <w:p w14:paraId="4046D1BB" w14:textId="77777777" w:rsidR="009039EF" w:rsidRPr="0060634D" w:rsidRDefault="007C2A1D" w:rsidP="005709BF">
            <w:pPr>
              <w:spacing w:after="160" w:line="259" w:lineRule="auto"/>
              <w:rPr>
                <w:rFonts w:ascii="Calibri" w:hAnsi="Calibri" w:cs="Calibri"/>
                <w:sz w:val="24"/>
                <w:szCs w:val="24"/>
                <w:lang w:val="en-IN"/>
              </w:rPr>
            </w:pPr>
            <w:r>
              <w:t>concentration decreases over time, the half-life of the reaction changes accordingly</w:t>
            </w:r>
          </w:p>
        </w:tc>
      </w:tr>
      <w:tr w:rsidR="009039EF" w:rsidRPr="0060634D" w14:paraId="00C3BC8E" w14:textId="77777777" w:rsidTr="005709BF">
        <w:tc>
          <w:tcPr>
            <w:tcW w:w="9085" w:type="dxa"/>
          </w:tcPr>
          <w:p w14:paraId="378EEA6A"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third-order reaction is dependent on the initial concentration of the reactants. As the concentration decreases over time, the half-life of the reaction changes accordingly. The temperature, pressure, and catalyst may influence the rate of the reaction but not specifically the half-life.</w:t>
            </w:r>
          </w:p>
        </w:tc>
      </w:tr>
      <w:tr w:rsidR="009039EF" w:rsidRPr="007D6592" w14:paraId="5DD9C860" w14:textId="77777777" w:rsidTr="005709BF">
        <w:tc>
          <w:tcPr>
            <w:tcW w:w="9085" w:type="dxa"/>
          </w:tcPr>
          <w:p w14:paraId="7025311B"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Third order reaction</w:t>
            </w:r>
          </w:p>
        </w:tc>
      </w:tr>
    </w:tbl>
    <w:p w14:paraId="06E90217" w14:textId="77777777" w:rsidR="009039EF" w:rsidRDefault="009039EF" w:rsidP="0060634D"/>
    <w:p w14:paraId="3401DF75" w14:textId="77777777" w:rsidR="009039EF" w:rsidRDefault="009039EF">
      <w:r>
        <w:br w:type="page"/>
      </w:r>
    </w:p>
    <w:p w14:paraId="46E660B3"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12E689C0" w14:textId="77777777" w:rsidTr="005709BF">
        <w:tc>
          <w:tcPr>
            <w:tcW w:w="9085" w:type="dxa"/>
          </w:tcPr>
          <w:p w14:paraId="0F187AA9" w14:textId="77777777" w:rsidR="009039EF" w:rsidRDefault="007C2A1D" w:rsidP="005709BF">
            <w:pPr>
              <w:spacing w:after="160" w:line="259" w:lineRule="auto"/>
            </w:pPr>
            <w:r>
              <w:t>The half-life of a second-order reaction depends on</w:t>
            </w:r>
          </w:p>
          <w:p w14:paraId="392671BF" w14:textId="77777777" w:rsidR="007C2A1D" w:rsidRPr="0060634D" w:rsidRDefault="007C2A1D" w:rsidP="005709BF">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9039EF" w:rsidRPr="0060634D" w14:paraId="64203346" w14:textId="77777777" w:rsidTr="005709BF">
        <w:tc>
          <w:tcPr>
            <w:tcW w:w="9085" w:type="dxa"/>
          </w:tcPr>
          <w:p w14:paraId="313F4AAA" w14:textId="77777777" w:rsidR="009039EF" w:rsidRPr="0060634D" w:rsidRDefault="007C2A1D" w:rsidP="007C2A1D">
            <w:pPr>
              <w:spacing w:after="160" w:line="259" w:lineRule="auto"/>
              <w:rPr>
                <w:rFonts w:ascii="Calibri" w:hAnsi="Calibri" w:cs="Calibri"/>
                <w:b/>
                <w:bCs/>
                <w:color w:val="000000"/>
                <w:sz w:val="24"/>
                <w:szCs w:val="24"/>
                <w:lang w:val="en-IN"/>
              </w:rPr>
            </w:pPr>
            <w:r>
              <w:t>Initial concentration of the reactant.</w:t>
            </w:r>
          </w:p>
        </w:tc>
      </w:tr>
      <w:tr w:rsidR="009039EF" w:rsidRPr="0060634D" w14:paraId="5A50C464" w14:textId="77777777" w:rsidTr="005709BF">
        <w:tc>
          <w:tcPr>
            <w:tcW w:w="9085" w:type="dxa"/>
          </w:tcPr>
          <w:p w14:paraId="425BE443" w14:textId="77777777" w:rsidR="009039EF" w:rsidRPr="0060634D" w:rsidRDefault="007C2A1D" w:rsidP="007C2A1D">
            <w:pPr>
              <w:spacing w:after="160" w:line="259" w:lineRule="auto"/>
              <w:rPr>
                <w:rFonts w:ascii="Calibri" w:hAnsi="Calibri" w:cs="Calibri"/>
                <w:b/>
                <w:bCs/>
                <w:color w:val="000000"/>
                <w:sz w:val="24"/>
                <w:szCs w:val="24"/>
                <w:lang w:val="en-IN"/>
              </w:rPr>
            </w:pPr>
            <w:r>
              <w:t>Temperature of the reaction</w:t>
            </w:r>
          </w:p>
        </w:tc>
      </w:tr>
      <w:tr w:rsidR="009039EF" w:rsidRPr="00F42B05" w14:paraId="5E568B2B" w14:textId="77777777" w:rsidTr="005709BF">
        <w:tc>
          <w:tcPr>
            <w:tcW w:w="9085" w:type="dxa"/>
          </w:tcPr>
          <w:p w14:paraId="678B194D" w14:textId="77777777" w:rsidR="009039EF" w:rsidRPr="00F42B05" w:rsidRDefault="007C2A1D" w:rsidP="007C2A1D">
            <w:pPr>
              <w:spacing w:after="160" w:line="259" w:lineRule="auto"/>
              <w:rPr>
                <w:rFonts w:ascii="Calibri" w:hAnsi="Calibri" w:cs="Calibri"/>
                <w:color w:val="000000"/>
                <w:sz w:val="24"/>
                <w:szCs w:val="24"/>
                <w:lang w:val="en-IN"/>
              </w:rPr>
            </w:pPr>
            <w:r>
              <w:t>Pressure of the reaction.</w:t>
            </w:r>
          </w:p>
        </w:tc>
      </w:tr>
      <w:tr w:rsidR="009039EF" w:rsidRPr="0060634D" w14:paraId="7B7E4F65" w14:textId="77777777" w:rsidTr="005709BF">
        <w:tc>
          <w:tcPr>
            <w:tcW w:w="9085" w:type="dxa"/>
          </w:tcPr>
          <w:p w14:paraId="3925D58D" w14:textId="77777777" w:rsidR="009039EF" w:rsidRPr="0060634D" w:rsidRDefault="007C2A1D" w:rsidP="007C2A1D">
            <w:pPr>
              <w:spacing w:after="160" w:line="259" w:lineRule="auto"/>
              <w:rPr>
                <w:rFonts w:ascii="Calibri" w:hAnsi="Calibri" w:cs="Calibri"/>
                <w:b/>
                <w:bCs/>
                <w:color w:val="000000"/>
                <w:sz w:val="24"/>
                <w:szCs w:val="24"/>
                <w:lang w:val="en-IN"/>
              </w:rPr>
            </w:pPr>
            <w:r>
              <w:t>Catalyst used in the reaction.</w:t>
            </w:r>
          </w:p>
        </w:tc>
      </w:tr>
      <w:tr w:rsidR="009039EF" w:rsidRPr="0060634D" w14:paraId="4976BDFD" w14:textId="77777777" w:rsidTr="005709BF">
        <w:tc>
          <w:tcPr>
            <w:tcW w:w="9085" w:type="dxa"/>
          </w:tcPr>
          <w:p w14:paraId="37B8D957"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61A0244A" w14:textId="77777777" w:rsidTr="005709BF">
        <w:tc>
          <w:tcPr>
            <w:tcW w:w="9085" w:type="dxa"/>
          </w:tcPr>
          <w:p w14:paraId="6B637583" w14:textId="1EAA1B53" w:rsidR="009039EF" w:rsidRPr="0060634D" w:rsidRDefault="007621C3" w:rsidP="005709BF">
            <w:pPr>
              <w:spacing w:after="160" w:line="259" w:lineRule="auto"/>
              <w:rPr>
                <w:rFonts w:ascii="Calibri" w:hAnsi="Calibri" w:cs="Calibri"/>
                <w:sz w:val="24"/>
                <w:szCs w:val="24"/>
                <w:lang w:val="en-IN"/>
              </w:rPr>
            </w:pPr>
            <w:r>
              <w:t>T</w:t>
            </w:r>
            <w:r w:rsidR="007C2A1D">
              <w:t>he concentration decreases, the half-life increases</w:t>
            </w:r>
          </w:p>
        </w:tc>
      </w:tr>
      <w:tr w:rsidR="009039EF" w:rsidRPr="0060634D" w14:paraId="4037E2F2" w14:textId="77777777" w:rsidTr="005709BF">
        <w:tc>
          <w:tcPr>
            <w:tcW w:w="9085" w:type="dxa"/>
          </w:tcPr>
          <w:p w14:paraId="579D14E8"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second-order reaction is inversely proportional to the initial concentration of the reactant. As the concentration decreases, the half-life increases. The temperature, pressure, and catalyst may influence the rate of the reaction but not specifically the half-life.</w:t>
            </w:r>
          </w:p>
        </w:tc>
      </w:tr>
      <w:tr w:rsidR="009039EF" w:rsidRPr="007D6592" w14:paraId="37C15070" w14:textId="77777777" w:rsidTr="005709BF">
        <w:tc>
          <w:tcPr>
            <w:tcW w:w="9085" w:type="dxa"/>
          </w:tcPr>
          <w:p w14:paraId="3B0A2F83" w14:textId="77777777" w:rsidR="009039EF" w:rsidRDefault="009039EF" w:rsidP="009039EF">
            <w:pPr>
              <w:pStyle w:val="NoSpacing"/>
              <w:jc w:val="both"/>
              <w:rPr>
                <w:rFonts w:ascii="Times New Roman" w:hAnsi="Times New Roman" w:cs="Times New Roman"/>
                <w:sz w:val="28"/>
                <w:szCs w:val="28"/>
              </w:rPr>
            </w:pPr>
            <w:r w:rsidRPr="00CE5909">
              <w:rPr>
                <w:rFonts w:ascii="Times New Roman" w:hAnsi="Times New Roman" w:cs="Times New Roman"/>
                <w:sz w:val="28"/>
                <w:szCs w:val="28"/>
              </w:rPr>
              <w:t>Half-life</w:t>
            </w:r>
            <w:r>
              <w:rPr>
                <w:rFonts w:ascii="Times New Roman" w:hAnsi="Times New Roman" w:cs="Times New Roman"/>
                <w:sz w:val="28"/>
                <w:szCs w:val="28"/>
              </w:rPr>
              <w:t xml:space="preserve"> of a reaction</w:t>
            </w:r>
          </w:p>
          <w:p w14:paraId="10CD8704"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0E37A412" w14:textId="77777777" w:rsidR="009039EF" w:rsidRDefault="009039EF" w:rsidP="0060634D"/>
    <w:p w14:paraId="079DEFAE"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1BF01B2" w14:textId="77777777" w:rsidTr="005709BF">
        <w:tc>
          <w:tcPr>
            <w:tcW w:w="9085" w:type="dxa"/>
          </w:tcPr>
          <w:p w14:paraId="51008EF9" w14:textId="77777777" w:rsidR="009039EF" w:rsidRDefault="007C2A1D" w:rsidP="005709BF">
            <w:pPr>
              <w:spacing w:after="160" w:line="259" w:lineRule="auto"/>
            </w:pPr>
            <w:r>
              <w:t>The half-life of a zero-order reaction is directly proportional to:</w:t>
            </w:r>
          </w:p>
          <w:p w14:paraId="1D79B91B" w14:textId="77777777" w:rsidR="007C2A1D" w:rsidRPr="0060634D" w:rsidRDefault="007C2A1D" w:rsidP="005709BF">
            <w:pPr>
              <w:spacing w:after="160" w:line="259" w:lineRule="auto"/>
              <w:rPr>
                <w:rFonts w:ascii="Calibri" w:hAnsi="Calibri" w:cs="Calibri"/>
                <w:color w:val="000000"/>
                <w:sz w:val="24"/>
                <w:szCs w:val="24"/>
                <w:lang w:val="en-IN"/>
              </w:rPr>
            </w:pPr>
            <w:r>
              <w:t>(2007)</w:t>
            </w:r>
          </w:p>
        </w:tc>
      </w:tr>
      <w:tr w:rsidR="009039EF" w:rsidRPr="0060634D" w14:paraId="59CF499E" w14:textId="77777777" w:rsidTr="005709BF">
        <w:tc>
          <w:tcPr>
            <w:tcW w:w="9085" w:type="dxa"/>
          </w:tcPr>
          <w:p w14:paraId="77B0EF0A" w14:textId="77777777" w:rsidR="009039EF" w:rsidRPr="0060634D" w:rsidRDefault="007C2A1D" w:rsidP="007C2A1D">
            <w:pPr>
              <w:spacing w:after="160" w:line="259" w:lineRule="auto"/>
              <w:rPr>
                <w:rFonts w:ascii="Calibri" w:hAnsi="Calibri" w:cs="Calibri"/>
                <w:b/>
                <w:bCs/>
                <w:color w:val="000000"/>
                <w:sz w:val="24"/>
                <w:szCs w:val="24"/>
                <w:lang w:val="en-IN"/>
              </w:rPr>
            </w:pPr>
            <w:r>
              <w:t>Initial concentration of the reactant.</w:t>
            </w:r>
          </w:p>
        </w:tc>
      </w:tr>
      <w:tr w:rsidR="009039EF" w:rsidRPr="0060634D" w14:paraId="6999B458" w14:textId="77777777" w:rsidTr="005709BF">
        <w:tc>
          <w:tcPr>
            <w:tcW w:w="9085" w:type="dxa"/>
          </w:tcPr>
          <w:p w14:paraId="00481D53" w14:textId="77777777" w:rsidR="009039EF" w:rsidRPr="0060634D" w:rsidRDefault="007C2A1D" w:rsidP="007C2A1D">
            <w:pPr>
              <w:spacing w:after="160" w:line="259" w:lineRule="auto"/>
              <w:rPr>
                <w:rFonts w:ascii="Calibri" w:hAnsi="Calibri" w:cs="Calibri"/>
                <w:b/>
                <w:bCs/>
                <w:color w:val="000000"/>
                <w:sz w:val="24"/>
                <w:szCs w:val="24"/>
                <w:lang w:val="en-IN"/>
              </w:rPr>
            </w:pPr>
            <w:r>
              <w:t>Temperature of the reaction.</w:t>
            </w:r>
          </w:p>
        </w:tc>
      </w:tr>
      <w:tr w:rsidR="009039EF" w:rsidRPr="00F42B05" w14:paraId="03639D6A" w14:textId="77777777" w:rsidTr="005709BF">
        <w:tc>
          <w:tcPr>
            <w:tcW w:w="9085" w:type="dxa"/>
          </w:tcPr>
          <w:p w14:paraId="48A880D7" w14:textId="77777777" w:rsidR="009039EF" w:rsidRPr="00F42B05" w:rsidRDefault="007C2A1D" w:rsidP="007C2A1D">
            <w:pPr>
              <w:spacing w:after="160" w:line="259" w:lineRule="auto"/>
              <w:rPr>
                <w:rFonts w:ascii="Calibri" w:hAnsi="Calibri" w:cs="Calibri"/>
                <w:color w:val="000000"/>
                <w:sz w:val="24"/>
                <w:szCs w:val="24"/>
                <w:lang w:val="en-IN"/>
              </w:rPr>
            </w:pPr>
            <w:r>
              <w:t>Pressure of the reaction.</w:t>
            </w:r>
          </w:p>
        </w:tc>
      </w:tr>
      <w:tr w:rsidR="009039EF" w:rsidRPr="0060634D" w14:paraId="07651728" w14:textId="77777777" w:rsidTr="005709BF">
        <w:tc>
          <w:tcPr>
            <w:tcW w:w="9085" w:type="dxa"/>
          </w:tcPr>
          <w:p w14:paraId="1F9A8ECD" w14:textId="77777777" w:rsidR="009039EF" w:rsidRPr="0060634D" w:rsidRDefault="007C2A1D" w:rsidP="007C2A1D">
            <w:pPr>
              <w:spacing w:after="160" w:line="259" w:lineRule="auto"/>
              <w:rPr>
                <w:rFonts w:ascii="Calibri" w:hAnsi="Calibri" w:cs="Calibri"/>
                <w:b/>
                <w:bCs/>
                <w:color w:val="000000"/>
                <w:sz w:val="24"/>
                <w:szCs w:val="24"/>
                <w:lang w:val="en-IN"/>
              </w:rPr>
            </w:pPr>
            <w:r>
              <w:t>Catalyst used in the reaction.</w:t>
            </w:r>
          </w:p>
        </w:tc>
      </w:tr>
      <w:tr w:rsidR="009039EF" w:rsidRPr="0060634D" w14:paraId="51B78AB9" w14:textId="77777777" w:rsidTr="005709BF">
        <w:tc>
          <w:tcPr>
            <w:tcW w:w="9085" w:type="dxa"/>
          </w:tcPr>
          <w:p w14:paraId="4C361459"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2141C083" w14:textId="77777777" w:rsidTr="005709BF">
        <w:tc>
          <w:tcPr>
            <w:tcW w:w="9085" w:type="dxa"/>
          </w:tcPr>
          <w:p w14:paraId="0951C6BC" w14:textId="77777777" w:rsidR="009039EF" w:rsidRPr="0060634D" w:rsidRDefault="007C2A1D" w:rsidP="005709BF">
            <w:pPr>
              <w:spacing w:after="160" w:line="259" w:lineRule="auto"/>
              <w:rPr>
                <w:rFonts w:ascii="Calibri" w:hAnsi="Calibri" w:cs="Calibri"/>
                <w:sz w:val="24"/>
                <w:szCs w:val="24"/>
                <w:lang w:val="en-IN"/>
              </w:rPr>
            </w:pPr>
            <w:r>
              <w:t>As the concentration decreases, the half-life also decreases.</w:t>
            </w:r>
          </w:p>
        </w:tc>
      </w:tr>
      <w:tr w:rsidR="009039EF" w:rsidRPr="0060634D" w14:paraId="2D7514B0" w14:textId="77777777" w:rsidTr="005709BF">
        <w:tc>
          <w:tcPr>
            <w:tcW w:w="9085" w:type="dxa"/>
          </w:tcPr>
          <w:p w14:paraId="72832D7D"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zero-order reaction is directly proportional to the initial concentration of the reactant. As the concentration decreases, the half-life also decreases. The temperature, pressure, and catalyst do not have a direct effect on the half-life of a zero-order reaction.</w:t>
            </w:r>
          </w:p>
        </w:tc>
      </w:tr>
      <w:tr w:rsidR="009039EF" w:rsidRPr="007D6592" w14:paraId="0E449B06" w14:textId="77777777" w:rsidTr="005709BF">
        <w:tc>
          <w:tcPr>
            <w:tcW w:w="9085" w:type="dxa"/>
          </w:tcPr>
          <w:p w14:paraId="7FA77C93" w14:textId="77777777" w:rsidR="009039EF" w:rsidRDefault="009039EF" w:rsidP="009039EF">
            <w:pPr>
              <w:pStyle w:val="NoSpacing"/>
              <w:jc w:val="both"/>
              <w:rPr>
                <w:rFonts w:ascii="Times New Roman" w:hAnsi="Times New Roman" w:cs="Times New Roman"/>
                <w:sz w:val="28"/>
                <w:szCs w:val="28"/>
              </w:rPr>
            </w:pPr>
            <w:r w:rsidRPr="00CE5909">
              <w:rPr>
                <w:rFonts w:ascii="Times New Roman" w:hAnsi="Times New Roman" w:cs="Times New Roman"/>
                <w:sz w:val="28"/>
                <w:szCs w:val="28"/>
              </w:rPr>
              <w:t>Half-life</w:t>
            </w:r>
            <w:r>
              <w:rPr>
                <w:rFonts w:ascii="Times New Roman" w:hAnsi="Times New Roman" w:cs="Times New Roman"/>
                <w:sz w:val="28"/>
                <w:szCs w:val="28"/>
              </w:rPr>
              <w:t xml:space="preserve"> of a reaction</w:t>
            </w:r>
          </w:p>
          <w:p w14:paraId="57630F08"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78FBE4FB" w14:textId="77777777" w:rsidR="009039EF" w:rsidRDefault="009039EF" w:rsidP="0060634D"/>
    <w:p w14:paraId="728C6D0A" w14:textId="77777777" w:rsidR="009039EF" w:rsidRDefault="009039EF" w:rsidP="0060634D"/>
    <w:p w14:paraId="103FFC37" w14:textId="77777777" w:rsidR="009039EF" w:rsidRDefault="009039EF" w:rsidP="0060634D"/>
    <w:p w14:paraId="01BB8CE5"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3B1B7A8" w14:textId="77777777" w:rsidTr="005709BF">
        <w:tc>
          <w:tcPr>
            <w:tcW w:w="9085" w:type="dxa"/>
          </w:tcPr>
          <w:p w14:paraId="1318E88A" w14:textId="77777777" w:rsidR="009039EF" w:rsidRDefault="007C2A1D" w:rsidP="005709BF">
            <w:pPr>
              <w:spacing w:after="160" w:line="259" w:lineRule="auto"/>
            </w:pPr>
            <w:r>
              <w:t>The half-life of a zero-order reaction is:</w:t>
            </w:r>
          </w:p>
          <w:p w14:paraId="3D9DA437" w14:textId="77777777" w:rsidR="007C2A1D" w:rsidRPr="0060634D" w:rsidRDefault="007C2A1D" w:rsidP="005709BF">
            <w:pPr>
              <w:spacing w:after="160" w:line="259" w:lineRule="auto"/>
              <w:rPr>
                <w:rFonts w:ascii="Calibri" w:hAnsi="Calibri" w:cs="Calibri"/>
                <w:color w:val="000000"/>
                <w:sz w:val="24"/>
                <w:szCs w:val="24"/>
                <w:lang w:val="en-IN"/>
              </w:rPr>
            </w:pPr>
            <w:r>
              <w:t>(2002)</w:t>
            </w:r>
          </w:p>
        </w:tc>
      </w:tr>
      <w:tr w:rsidR="009039EF" w:rsidRPr="0060634D" w14:paraId="2351D97C" w14:textId="77777777" w:rsidTr="005709BF">
        <w:tc>
          <w:tcPr>
            <w:tcW w:w="9085" w:type="dxa"/>
          </w:tcPr>
          <w:p w14:paraId="33DF9487" w14:textId="77777777" w:rsidR="009039EF" w:rsidRPr="0060634D" w:rsidRDefault="007C2A1D" w:rsidP="007C2A1D">
            <w:pPr>
              <w:spacing w:after="160" w:line="259" w:lineRule="auto"/>
              <w:rPr>
                <w:rFonts w:ascii="Calibri" w:hAnsi="Calibri" w:cs="Calibri"/>
                <w:b/>
                <w:bCs/>
                <w:color w:val="000000"/>
                <w:sz w:val="24"/>
                <w:szCs w:val="24"/>
                <w:lang w:val="en-IN"/>
              </w:rPr>
            </w:pPr>
            <w:r>
              <w:t>Constant.</w:t>
            </w:r>
          </w:p>
        </w:tc>
      </w:tr>
      <w:tr w:rsidR="009039EF" w:rsidRPr="0060634D" w14:paraId="2B07FF72" w14:textId="77777777" w:rsidTr="005709BF">
        <w:tc>
          <w:tcPr>
            <w:tcW w:w="9085" w:type="dxa"/>
          </w:tcPr>
          <w:p w14:paraId="161126BE" w14:textId="77777777" w:rsidR="009039EF" w:rsidRPr="0060634D" w:rsidRDefault="007C2A1D" w:rsidP="007C2A1D">
            <w:pPr>
              <w:spacing w:after="160" w:line="259" w:lineRule="auto"/>
              <w:rPr>
                <w:rFonts w:ascii="Calibri" w:hAnsi="Calibri" w:cs="Calibri"/>
                <w:b/>
                <w:bCs/>
                <w:color w:val="000000"/>
                <w:sz w:val="24"/>
                <w:szCs w:val="24"/>
                <w:lang w:val="en-IN"/>
              </w:rPr>
            </w:pPr>
            <w:r>
              <w:t>Proportional to the initial concentration of the reactant.</w:t>
            </w:r>
          </w:p>
        </w:tc>
      </w:tr>
      <w:tr w:rsidR="009039EF" w:rsidRPr="00F42B05" w14:paraId="56B00828" w14:textId="77777777" w:rsidTr="005709BF">
        <w:tc>
          <w:tcPr>
            <w:tcW w:w="9085" w:type="dxa"/>
          </w:tcPr>
          <w:p w14:paraId="6CDF89A2" w14:textId="77777777" w:rsidR="009039EF" w:rsidRPr="00F42B05" w:rsidRDefault="007C2A1D" w:rsidP="007C2A1D">
            <w:pPr>
              <w:spacing w:after="160" w:line="259" w:lineRule="auto"/>
              <w:rPr>
                <w:rFonts w:ascii="Calibri" w:hAnsi="Calibri" w:cs="Calibri"/>
                <w:color w:val="000000"/>
                <w:sz w:val="24"/>
                <w:szCs w:val="24"/>
                <w:lang w:val="en-IN"/>
              </w:rPr>
            </w:pPr>
            <w:r>
              <w:t>Proportional to the square root of the initial concentration of the reactant.</w:t>
            </w:r>
          </w:p>
        </w:tc>
      </w:tr>
      <w:tr w:rsidR="009039EF" w:rsidRPr="0060634D" w14:paraId="3D1BB76C" w14:textId="77777777" w:rsidTr="005709BF">
        <w:tc>
          <w:tcPr>
            <w:tcW w:w="9085" w:type="dxa"/>
          </w:tcPr>
          <w:p w14:paraId="3A35CD8F" w14:textId="77777777" w:rsidR="009039EF" w:rsidRPr="0060634D" w:rsidRDefault="007C2A1D" w:rsidP="007C2A1D">
            <w:pPr>
              <w:spacing w:after="160" w:line="259" w:lineRule="auto"/>
              <w:rPr>
                <w:rFonts w:ascii="Calibri" w:hAnsi="Calibri" w:cs="Calibri"/>
                <w:b/>
                <w:bCs/>
                <w:color w:val="000000"/>
                <w:sz w:val="24"/>
                <w:szCs w:val="24"/>
                <w:lang w:val="en-IN"/>
              </w:rPr>
            </w:pPr>
            <w:r>
              <w:t>Inversely proportional to the initial concentration of the reactant.</w:t>
            </w:r>
          </w:p>
        </w:tc>
      </w:tr>
      <w:tr w:rsidR="009039EF" w:rsidRPr="0060634D" w14:paraId="3E485925" w14:textId="77777777" w:rsidTr="005709BF">
        <w:tc>
          <w:tcPr>
            <w:tcW w:w="9085" w:type="dxa"/>
          </w:tcPr>
          <w:p w14:paraId="6B588738"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6044D07C" w14:textId="77777777" w:rsidTr="005709BF">
        <w:tc>
          <w:tcPr>
            <w:tcW w:w="9085" w:type="dxa"/>
          </w:tcPr>
          <w:p w14:paraId="7890A632" w14:textId="77777777" w:rsidR="009039EF" w:rsidRPr="0060634D" w:rsidRDefault="007C2A1D" w:rsidP="005709BF">
            <w:pPr>
              <w:spacing w:after="160" w:line="259" w:lineRule="auto"/>
              <w:rPr>
                <w:rFonts w:ascii="Calibri" w:hAnsi="Calibri" w:cs="Calibri"/>
                <w:sz w:val="24"/>
                <w:szCs w:val="24"/>
                <w:lang w:val="en-IN"/>
              </w:rPr>
            </w:pPr>
            <w:r>
              <w:t>half-life of a zero-order reaction</w:t>
            </w:r>
          </w:p>
        </w:tc>
      </w:tr>
      <w:tr w:rsidR="009039EF" w:rsidRPr="0060634D" w14:paraId="3802E868" w14:textId="77777777" w:rsidTr="005709BF">
        <w:tc>
          <w:tcPr>
            <w:tcW w:w="9085" w:type="dxa"/>
          </w:tcPr>
          <w:p w14:paraId="4AFF1CDB"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zero-order reaction is constant and independent of the initial concentration of the reactant. It does not change as the reaction progresses.</w:t>
            </w:r>
          </w:p>
        </w:tc>
      </w:tr>
      <w:tr w:rsidR="009039EF" w:rsidRPr="007D6592" w14:paraId="649FDF23" w14:textId="77777777" w:rsidTr="005709BF">
        <w:tc>
          <w:tcPr>
            <w:tcW w:w="9085" w:type="dxa"/>
          </w:tcPr>
          <w:p w14:paraId="629AB85E"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64403E9E" w14:textId="77777777" w:rsidR="009039EF" w:rsidRDefault="009039EF" w:rsidP="0060634D"/>
    <w:p w14:paraId="0FAF2BBD" w14:textId="77777777" w:rsidR="009039EF" w:rsidRDefault="009039EF" w:rsidP="0060634D"/>
    <w:p w14:paraId="4E2D9A32"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4680FAE" w14:textId="77777777" w:rsidTr="005709BF">
        <w:tc>
          <w:tcPr>
            <w:tcW w:w="9085" w:type="dxa"/>
          </w:tcPr>
          <w:p w14:paraId="46815445" w14:textId="77777777" w:rsidR="009039EF" w:rsidRDefault="007C2A1D" w:rsidP="005709BF">
            <w:pPr>
              <w:spacing w:after="160" w:line="259" w:lineRule="auto"/>
            </w:pPr>
            <w:r>
              <w:t>If the initial concentration of a reactant in a zero-order reaction is doubled, how does the half-life change?</w:t>
            </w:r>
          </w:p>
          <w:p w14:paraId="6A8AA851" w14:textId="77777777" w:rsidR="007C2A1D" w:rsidRPr="0060634D" w:rsidRDefault="007C2A1D" w:rsidP="005709BF">
            <w:pPr>
              <w:spacing w:after="160" w:line="259" w:lineRule="auto"/>
              <w:rPr>
                <w:rFonts w:ascii="Calibri" w:hAnsi="Calibri" w:cs="Calibri"/>
                <w:color w:val="000000"/>
                <w:sz w:val="24"/>
                <w:szCs w:val="24"/>
                <w:lang w:val="en-IN"/>
              </w:rPr>
            </w:pPr>
            <w:r>
              <w:t>(2012)</w:t>
            </w:r>
          </w:p>
        </w:tc>
      </w:tr>
      <w:tr w:rsidR="009039EF" w:rsidRPr="0060634D" w14:paraId="195B6212" w14:textId="77777777" w:rsidTr="005709BF">
        <w:tc>
          <w:tcPr>
            <w:tcW w:w="9085" w:type="dxa"/>
          </w:tcPr>
          <w:p w14:paraId="072E6167" w14:textId="77777777" w:rsidR="009039EF" w:rsidRPr="0060634D" w:rsidRDefault="007C2A1D" w:rsidP="007C2A1D">
            <w:pPr>
              <w:spacing w:after="160" w:line="259" w:lineRule="auto"/>
              <w:rPr>
                <w:rFonts w:ascii="Calibri" w:hAnsi="Calibri" w:cs="Calibri"/>
                <w:b/>
                <w:bCs/>
                <w:color w:val="000000"/>
                <w:sz w:val="24"/>
                <w:szCs w:val="24"/>
                <w:lang w:val="en-IN"/>
              </w:rPr>
            </w:pPr>
            <w:r>
              <w:t>It doubles.</w:t>
            </w:r>
          </w:p>
        </w:tc>
      </w:tr>
      <w:tr w:rsidR="009039EF" w:rsidRPr="0060634D" w14:paraId="3733E781" w14:textId="77777777" w:rsidTr="005709BF">
        <w:tc>
          <w:tcPr>
            <w:tcW w:w="9085" w:type="dxa"/>
          </w:tcPr>
          <w:p w14:paraId="61CE021C" w14:textId="77777777" w:rsidR="009039EF" w:rsidRPr="0060634D" w:rsidRDefault="007C2A1D" w:rsidP="007C2A1D">
            <w:pPr>
              <w:spacing w:after="160" w:line="259" w:lineRule="auto"/>
              <w:rPr>
                <w:rFonts w:ascii="Calibri" w:hAnsi="Calibri" w:cs="Calibri"/>
                <w:b/>
                <w:bCs/>
                <w:color w:val="000000"/>
                <w:sz w:val="24"/>
                <w:szCs w:val="24"/>
                <w:lang w:val="en-IN"/>
              </w:rPr>
            </w:pPr>
            <w:r>
              <w:t>It halves</w:t>
            </w:r>
          </w:p>
        </w:tc>
      </w:tr>
      <w:tr w:rsidR="009039EF" w:rsidRPr="00F42B05" w14:paraId="3EDB215B" w14:textId="77777777" w:rsidTr="005709BF">
        <w:tc>
          <w:tcPr>
            <w:tcW w:w="9085" w:type="dxa"/>
          </w:tcPr>
          <w:p w14:paraId="5D4518F4" w14:textId="77777777" w:rsidR="009039EF" w:rsidRPr="00F42B05" w:rsidRDefault="007C2A1D" w:rsidP="007C2A1D">
            <w:pPr>
              <w:spacing w:after="160" w:line="259" w:lineRule="auto"/>
              <w:rPr>
                <w:rFonts w:ascii="Calibri" w:hAnsi="Calibri" w:cs="Calibri"/>
                <w:color w:val="000000"/>
                <w:sz w:val="24"/>
                <w:szCs w:val="24"/>
                <w:lang w:val="en-IN"/>
              </w:rPr>
            </w:pPr>
            <w:r>
              <w:t>It remains the same.</w:t>
            </w:r>
          </w:p>
        </w:tc>
      </w:tr>
      <w:tr w:rsidR="009039EF" w:rsidRPr="0060634D" w14:paraId="22FC3A17" w14:textId="77777777" w:rsidTr="005709BF">
        <w:tc>
          <w:tcPr>
            <w:tcW w:w="9085" w:type="dxa"/>
          </w:tcPr>
          <w:p w14:paraId="779B7C4B" w14:textId="77777777" w:rsidR="009039EF" w:rsidRPr="0060634D" w:rsidRDefault="007C2A1D" w:rsidP="007C2A1D">
            <w:pPr>
              <w:spacing w:after="160" w:line="259" w:lineRule="auto"/>
              <w:rPr>
                <w:rFonts w:ascii="Calibri" w:hAnsi="Calibri" w:cs="Calibri"/>
                <w:b/>
                <w:bCs/>
                <w:color w:val="000000"/>
                <w:sz w:val="24"/>
                <w:szCs w:val="24"/>
                <w:lang w:val="en-IN"/>
              </w:rPr>
            </w:pPr>
            <w:r>
              <w:t>It quadruples.</w:t>
            </w:r>
          </w:p>
        </w:tc>
      </w:tr>
      <w:tr w:rsidR="009039EF" w:rsidRPr="0060634D" w14:paraId="4D941352" w14:textId="77777777" w:rsidTr="005709BF">
        <w:tc>
          <w:tcPr>
            <w:tcW w:w="9085" w:type="dxa"/>
          </w:tcPr>
          <w:p w14:paraId="414D4D1C"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9039EF" w:rsidRPr="0060634D" w14:paraId="1985B459" w14:textId="77777777" w:rsidTr="005709BF">
        <w:tc>
          <w:tcPr>
            <w:tcW w:w="9085" w:type="dxa"/>
          </w:tcPr>
          <w:p w14:paraId="44B61D0F" w14:textId="77777777" w:rsidR="009039EF" w:rsidRPr="0060634D" w:rsidRDefault="007C2A1D" w:rsidP="005709BF">
            <w:pPr>
              <w:spacing w:after="160" w:line="259" w:lineRule="auto"/>
              <w:rPr>
                <w:rFonts w:ascii="Calibri" w:hAnsi="Calibri" w:cs="Calibri"/>
                <w:sz w:val="24"/>
                <w:szCs w:val="24"/>
                <w:lang w:val="en-IN"/>
              </w:rPr>
            </w:pPr>
            <w:r>
              <w:t>doubling the initial concentration does not affect the half-life.</w:t>
            </w:r>
          </w:p>
        </w:tc>
      </w:tr>
      <w:tr w:rsidR="009039EF" w:rsidRPr="0060634D" w14:paraId="60114AA0" w14:textId="77777777" w:rsidTr="005709BF">
        <w:tc>
          <w:tcPr>
            <w:tcW w:w="9085" w:type="dxa"/>
          </w:tcPr>
          <w:p w14:paraId="39648363"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zero-order reaction is independent of the initial concentration of the reactant. Therefore, doubling the initial concentration does not affect the half-life, and it remains the same.</w:t>
            </w:r>
          </w:p>
        </w:tc>
      </w:tr>
      <w:tr w:rsidR="009039EF" w:rsidRPr="007D6592" w14:paraId="5664530A" w14:textId="77777777" w:rsidTr="005709BF">
        <w:tc>
          <w:tcPr>
            <w:tcW w:w="9085" w:type="dxa"/>
          </w:tcPr>
          <w:p w14:paraId="1268B7EA"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61D287F7" w14:textId="77777777" w:rsidR="009039EF" w:rsidRDefault="009039EF" w:rsidP="0060634D"/>
    <w:p w14:paraId="64B6E6B2"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9540161" w14:textId="77777777" w:rsidTr="005709BF">
        <w:tc>
          <w:tcPr>
            <w:tcW w:w="9085" w:type="dxa"/>
          </w:tcPr>
          <w:p w14:paraId="57BD1DF1" w14:textId="77777777" w:rsidR="009039EF" w:rsidRDefault="007C2A1D" w:rsidP="005709BF">
            <w:pPr>
              <w:spacing w:after="160" w:line="259" w:lineRule="auto"/>
            </w:pPr>
            <w:r>
              <w:t>The half-life of a first-order reaction is:</w:t>
            </w:r>
          </w:p>
          <w:p w14:paraId="0D329A3E" w14:textId="77777777" w:rsidR="007C2A1D" w:rsidRPr="0060634D" w:rsidRDefault="007C2A1D" w:rsidP="005709BF">
            <w:pPr>
              <w:spacing w:after="160" w:line="259" w:lineRule="auto"/>
              <w:rPr>
                <w:rFonts w:ascii="Calibri" w:hAnsi="Calibri" w:cs="Calibri"/>
                <w:color w:val="000000"/>
                <w:sz w:val="24"/>
                <w:szCs w:val="24"/>
                <w:lang w:val="en-IN"/>
              </w:rPr>
            </w:pPr>
            <w:r>
              <w:t>(2001)</w:t>
            </w:r>
          </w:p>
        </w:tc>
      </w:tr>
      <w:tr w:rsidR="009039EF" w:rsidRPr="0060634D" w14:paraId="00BBF383" w14:textId="77777777" w:rsidTr="005709BF">
        <w:tc>
          <w:tcPr>
            <w:tcW w:w="9085" w:type="dxa"/>
          </w:tcPr>
          <w:p w14:paraId="56C5E3AB" w14:textId="77777777" w:rsidR="009039EF" w:rsidRPr="0060634D" w:rsidRDefault="007C2A1D" w:rsidP="007C2A1D">
            <w:pPr>
              <w:spacing w:after="160" w:line="259" w:lineRule="auto"/>
              <w:rPr>
                <w:rFonts w:ascii="Calibri" w:hAnsi="Calibri" w:cs="Calibri"/>
                <w:b/>
                <w:bCs/>
                <w:color w:val="000000"/>
                <w:sz w:val="24"/>
                <w:szCs w:val="24"/>
                <w:lang w:val="en-IN"/>
              </w:rPr>
            </w:pPr>
            <w:r>
              <w:t>Constant</w:t>
            </w:r>
          </w:p>
        </w:tc>
      </w:tr>
      <w:tr w:rsidR="009039EF" w:rsidRPr="0060634D" w14:paraId="652E6C4E" w14:textId="77777777" w:rsidTr="005709BF">
        <w:tc>
          <w:tcPr>
            <w:tcW w:w="9085" w:type="dxa"/>
          </w:tcPr>
          <w:p w14:paraId="45799AA4" w14:textId="77777777" w:rsidR="009039EF" w:rsidRPr="0060634D" w:rsidRDefault="007C2A1D" w:rsidP="007C2A1D">
            <w:pPr>
              <w:spacing w:after="160" w:line="259" w:lineRule="auto"/>
              <w:rPr>
                <w:rFonts w:ascii="Calibri" w:hAnsi="Calibri" w:cs="Calibri"/>
                <w:b/>
                <w:bCs/>
                <w:color w:val="000000"/>
                <w:sz w:val="24"/>
                <w:szCs w:val="24"/>
                <w:lang w:val="en-IN"/>
              </w:rPr>
            </w:pPr>
            <w:r>
              <w:t>Proportional to the initial concentration of the reactant.</w:t>
            </w:r>
          </w:p>
        </w:tc>
      </w:tr>
      <w:tr w:rsidR="009039EF" w:rsidRPr="00F42B05" w14:paraId="648B684A" w14:textId="77777777" w:rsidTr="005709BF">
        <w:tc>
          <w:tcPr>
            <w:tcW w:w="9085" w:type="dxa"/>
          </w:tcPr>
          <w:p w14:paraId="40FDD2C3" w14:textId="77777777" w:rsidR="009039EF" w:rsidRPr="00F42B05" w:rsidRDefault="007C2A1D" w:rsidP="007C2A1D">
            <w:pPr>
              <w:spacing w:after="160" w:line="259" w:lineRule="auto"/>
              <w:rPr>
                <w:rFonts w:ascii="Calibri" w:hAnsi="Calibri" w:cs="Calibri"/>
                <w:color w:val="000000"/>
                <w:sz w:val="24"/>
                <w:szCs w:val="24"/>
                <w:lang w:val="en-IN"/>
              </w:rPr>
            </w:pPr>
            <w:r>
              <w:t>Proportional to the square root of the initial concentration of the reactant.</w:t>
            </w:r>
          </w:p>
        </w:tc>
      </w:tr>
      <w:tr w:rsidR="009039EF" w:rsidRPr="0060634D" w14:paraId="7B20E48A" w14:textId="77777777" w:rsidTr="005709BF">
        <w:tc>
          <w:tcPr>
            <w:tcW w:w="9085" w:type="dxa"/>
          </w:tcPr>
          <w:p w14:paraId="532CDCD6" w14:textId="77777777" w:rsidR="009039EF" w:rsidRPr="0060634D" w:rsidRDefault="007C2A1D" w:rsidP="007C2A1D">
            <w:pPr>
              <w:spacing w:after="160" w:line="259" w:lineRule="auto"/>
              <w:rPr>
                <w:rFonts w:ascii="Calibri" w:hAnsi="Calibri" w:cs="Calibri"/>
                <w:b/>
                <w:bCs/>
                <w:color w:val="000000"/>
                <w:sz w:val="24"/>
                <w:szCs w:val="24"/>
                <w:lang w:val="en-IN"/>
              </w:rPr>
            </w:pPr>
            <w:r>
              <w:t>Inversely proportional to the initial concentration of the reactant.</w:t>
            </w:r>
          </w:p>
        </w:tc>
      </w:tr>
      <w:tr w:rsidR="009039EF" w:rsidRPr="0060634D" w14:paraId="08876107" w14:textId="77777777" w:rsidTr="005709BF">
        <w:tc>
          <w:tcPr>
            <w:tcW w:w="9085" w:type="dxa"/>
          </w:tcPr>
          <w:p w14:paraId="37EC8A6E"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7AF93711" w14:textId="77777777" w:rsidTr="005709BF">
        <w:tc>
          <w:tcPr>
            <w:tcW w:w="9085" w:type="dxa"/>
          </w:tcPr>
          <w:p w14:paraId="4CA1EC76" w14:textId="77777777" w:rsidR="009039EF" w:rsidRPr="0060634D" w:rsidRDefault="007C2A1D" w:rsidP="005709BF">
            <w:pPr>
              <w:spacing w:after="160" w:line="259" w:lineRule="auto"/>
              <w:rPr>
                <w:rFonts w:ascii="Calibri" w:hAnsi="Calibri" w:cs="Calibri"/>
                <w:sz w:val="24"/>
                <w:szCs w:val="24"/>
                <w:lang w:val="en-IN"/>
              </w:rPr>
            </w:pPr>
            <w:r>
              <w:t>does not depend on the initial concentration of the reactant.</w:t>
            </w:r>
          </w:p>
        </w:tc>
      </w:tr>
      <w:tr w:rsidR="009039EF" w:rsidRPr="0060634D" w14:paraId="5140D7E3" w14:textId="77777777" w:rsidTr="005709BF">
        <w:tc>
          <w:tcPr>
            <w:tcW w:w="9085" w:type="dxa"/>
          </w:tcPr>
          <w:p w14:paraId="45C27CF7"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The half-life of a first-order reaction remains constant and does not depend on the initial concentration of the reactant. It remains the same throughout the reaction.</w:t>
            </w:r>
          </w:p>
        </w:tc>
      </w:tr>
      <w:tr w:rsidR="009039EF" w:rsidRPr="007D6592" w14:paraId="03411C50" w14:textId="77777777" w:rsidTr="005709BF">
        <w:tc>
          <w:tcPr>
            <w:tcW w:w="9085" w:type="dxa"/>
          </w:tcPr>
          <w:p w14:paraId="3FA6F63B"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first order reaction</w:t>
            </w:r>
          </w:p>
        </w:tc>
      </w:tr>
    </w:tbl>
    <w:p w14:paraId="73E7EB99" w14:textId="77777777" w:rsidR="009039EF" w:rsidRDefault="009039EF" w:rsidP="0060634D"/>
    <w:p w14:paraId="234631D1"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4354F6F7" w14:textId="77777777" w:rsidTr="005709BF">
        <w:tc>
          <w:tcPr>
            <w:tcW w:w="9085" w:type="dxa"/>
          </w:tcPr>
          <w:p w14:paraId="56F1D240" w14:textId="77777777" w:rsidR="009039EF" w:rsidRDefault="007C2A1D" w:rsidP="005709BF">
            <w:pPr>
              <w:spacing w:after="160" w:line="259" w:lineRule="auto"/>
            </w:pPr>
            <w:r>
              <w:t>For a first-order reaction, the relationship between the rate constant (k) and the half-life (t1/2) is:</w:t>
            </w:r>
          </w:p>
          <w:p w14:paraId="161BCB5A" w14:textId="77777777" w:rsidR="007C2A1D" w:rsidRPr="0060634D" w:rsidRDefault="007C2A1D" w:rsidP="005709BF">
            <w:pPr>
              <w:spacing w:after="160" w:line="259" w:lineRule="auto"/>
              <w:rPr>
                <w:rFonts w:ascii="Calibri" w:hAnsi="Calibri" w:cs="Calibri"/>
                <w:color w:val="000000"/>
                <w:sz w:val="24"/>
                <w:szCs w:val="24"/>
                <w:lang w:val="en-IN"/>
              </w:rPr>
            </w:pPr>
            <w:r>
              <w:t>(2013)</w:t>
            </w:r>
          </w:p>
        </w:tc>
      </w:tr>
      <w:tr w:rsidR="009039EF" w:rsidRPr="0060634D" w14:paraId="0286D70E" w14:textId="77777777" w:rsidTr="005709BF">
        <w:tc>
          <w:tcPr>
            <w:tcW w:w="9085" w:type="dxa"/>
          </w:tcPr>
          <w:p w14:paraId="2D932F35" w14:textId="77777777" w:rsidR="009039EF" w:rsidRPr="0060634D" w:rsidRDefault="007C2A1D" w:rsidP="007C2A1D">
            <w:pPr>
              <w:spacing w:after="160" w:line="259" w:lineRule="auto"/>
              <w:rPr>
                <w:rFonts w:ascii="Calibri" w:hAnsi="Calibri" w:cs="Calibri"/>
                <w:b/>
                <w:bCs/>
                <w:color w:val="000000"/>
                <w:sz w:val="24"/>
                <w:szCs w:val="24"/>
                <w:lang w:val="en-IN"/>
              </w:rPr>
            </w:pPr>
            <w:r>
              <w:t xml:space="preserve">t1/2 </w:t>
            </w:r>
            <w:r>
              <w:rPr>
                <w:rFonts w:ascii="Cambria Math" w:hAnsi="Cambria Math" w:cs="Cambria Math"/>
              </w:rPr>
              <w:t>∝</w:t>
            </w:r>
            <w:r>
              <w:rPr>
                <w:rFonts w:ascii="Calibri" w:hAnsi="Calibri" w:cs="Calibri"/>
              </w:rPr>
              <w:t xml:space="preserve"> </w:t>
            </w:r>
            <w:r>
              <w:t>k</w:t>
            </w:r>
          </w:p>
        </w:tc>
      </w:tr>
      <w:tr w:rsidR="009039EF" w:rsidRPr="0060634D" w14:paraId="11BDC400" w14:textId="77777777" w:rsidTr="005709BF">
        <w:tc>
          <w:tcPr>
            <w:tcW w:w="9085" w:type="dxa"/>
          </w:tcPr>
          <w:p w14:paraId="09F4DC8D" w14:textId="77777777" w:rsidR="009039EF" w:rsidRPr="0060634D" w:rsidRDefault="007C2A1D" w:rsidP="007C2A1D">
            <w:pPr>
              <w:spacing w:after="160" w:line="259" w:lineRule="auto"/>
              <w:rPr>
                <w:rFonts w:ascii="Calibri" w:hAnsi="Calibri" w:cs="Calibri"/>
                <w:b/>
                <w:bCs/>
                <w:color w:val="000000"/>
                <w:sz w:val="24"/>
                <w:szCs w:val="24"/>
                <w:lang w:val="en-IN"/>
              </w:rPr>
            </w:pPr>
            <w:r>
              <w:t xml:space="preserve">t1/2 </w:t>
            </w:r>
            <w:r>
              <w:rPr>
                <w:rFonts w:ascii="Cambria Math" w:hAnsi="Cambria Math" w:cs="Cambria Math"/>
              </w:rPr>
              <w:t>∝</w:t>
            </w:r>
            <w:r>
              <w:rPr>
                <w:rFonts w:ascii="Calibri" w:hAnsi="Calibri" w:cs="Calibri"/>
              </w:rPr>
              <w:t xml:space="preserve"> 1/</w:t>
            </w:r>
            <w:r>
              <w:t>k</w:t>
            </w:r>
          </w:p>
        </w:tc>
      </w:tr>
      <w:tr w:rsidR="009039EF" w:rsidRPr="00F42B05" w14:paraId="172E4FEE" w14:textId="77777777" w:rsidTr="005709BF">
        <w:tc>
          <w:tcPr>
            <w:tcW w:w="9085" w:type="dxa"/>
          </w:tcPr>
          <w:p w14:paraId="3814F601" w14:textId="77777777" w:rsidR="009039EF" w:rsidRPr="00F42B05" w:rsidRDefault="007C2A1D" w:rsidP="007C2A1D">
            <w:pPr>
              <w:spacing w:after="160" w:line="259" w:lineRule="auto"/>
              <w:rPr>
                <w:rFonts w:ascii="Calibri" w:hAnsi="Calibri" w:cs="Calibri"/>
                <w:color w:val="000000"/>
                <w:sz w:val="24"/>
                <w:szCs w:val="24"/>
                <w:lang w:val="en-IN"/>
              </w:rPr>
            </w:pPr>
            <w:r>
              <w:t>t1/2 = k</w:t>
            </w:r>
          </w:p>
        </w:tc>
      </w:tr>
      <w:tr w:rsidR="009039EF" w:rsidRPr="0060634D" w14:paraId="02308B78" w14:textId="77777777" w:rsidTr="005709BF">
        <w:tc>
          <w:tcPr>
            <w:tcW w:w="9085" w:type="dxa"/>
          </w:tcPr>
          <w:p w14:paraId="66BD2B3C" w14:textId="77777777" w:rsidR="009039EF" w:rsidRPr="0060634D" w:rsidRDefault="007C2A1D" w:rsidP="007C2A1D">
            <w:pPr>
              <w:spacing w:after="160" w:line="259" w:lineRule="auto"/>
              <w:rPr>
                <w:rFonts w:ascii="Calibri" w:hAnsi="Calibri" w:cs="Calibri"/>
                <w:b/>
                <w:bCs/>
                <w:color w:val="000000"/>
                <w:sz w:val="24"/>
                <w:szCs w:val="24"/>
                <w:lang w:val="en-IN"/>
              </w:rPr>
            </w:pPr>
            <w:r>
              <w:t>t1/2 = 1/k</w:t>
            </w:r>
          </w:p>
        </w:tc>
      </w:tr>
      <w:tr w:rsidR="009039EF" w:rsidRPr="0060634D" w14:paraId="488C0776" w14:textId="77777777" w:rsidTr="005709BF">
        <w:tc>
          <w:tcPr>
            <w:tcW w:w="9085" w:type="dxa"/>
          </w:tcPr>
          <w:p w14:paraId="1B6338F0" w14:textId="77777777" w:rsidR="009039EF" w:rsidRPr="0060634D" w:rsidRDefault="007C2A1D"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0D9D17A7" w14:textId="77777777" w:rsidTr="005709BF">
        <w:tc>
          <w:tcPr>
            <w:tcW w:w="9085" w:type="dxa"/>
          </w:tcPr>
          <w:p w14:paraId="3F071428" w14:textId="77777777" w:rsidR="009039EF" w:rsidRPr="0060634D" w:rsidRDefault="00CE7D91" w:rsidP="005709BF">
            <w:pPr>
              <w:spacing w:after="160" w:line="259" w:lineRule="auto"/>
              <w:rPr>
                <w:rFonts w:ascii="Calibri" w:hAnsi="Calibri" w:cs="Calibri"/>
                <w:sz w:val="24"/>
                <w:szCs w:val="24"/>
                <w:lang w:val="en-IN"/>
              </w:rPr>
            </w:pPr>
            <w:r>
              <w:t>half-life is inversely proportional to the rate constant (k).</w:t>
            </w:r>
          </w:p>
        </w:tc>
      </w:tr>
      <w:tr w:rsidR="009039EF" w:rsidRPr="0060634D" w14:paraId="66AEE75A" w14:textId="77777777" w:rsidTr="005709BF">
        <w:tc>
          <w:tcPr>
            <w:tcW w:w="9085" w:type="dxa"/>
          </w:tcPr>
          <w:p w14:paraId="5EA12254" w14:textId="77777777" w:rsidR="009039EF" w:rsidRPr="0060634D" w:rsidRDefault="007C2A1D" w:rsidP="005709BF">
            <w:pPr>
              <w:tabs>
                <w:tab w:val="left" w:pos="4932"/>
              </w:tabs>
              <w:spacing w:after="160" w:line="259" w:lineRule="auto"/>
              <w:contextualSpacing/>
              <w:rPr>
                <w:rFonts w:ascii="Calibri" w:hAnsi="Calibri" w:cs="Calibri"/>
                <w:iCs/>
                <w:sz w:val="24"/>
                <w:szCs w:val="24"/>
                <w:lang w:val="en-IN"/>
              </w:rPr>
            </w:pPr>
            <w:r>
              <w:t xml:space="preserve">In a first-order reaction, the half-life is inversely proportional to the rate constant (k). As the rate constant increases, the half-life decreases, and vice versa. The relationship can be expressed as t1/2 </w:t>
            </w:r>
            <w:r>
              <w:rPr>
                <w:rFonts w:ascii="Cambria Math" w:hAnsi="Cambria Math" w:cs="Cambria Math"/>
              </w:rPr>
              <w:t>∝</w:t>
            </w:r>
            <w:r>
              <w:t xml:space="preserve"> 1/k.</w:t>
            </w:r>
          </w:p>
        </w:tc>
      </w:tr>
      <w:tr w:rsidR="009039EF" w:rsidRPr="007D6592" w14:paraId="75CDB102" w14:textId="77777777" w:rsidTr="005709BF">
        <w:tc>
          <w:tcPr>
            <w:tcW w:w="9085" w:type="dxa"/>
          </w:tcPr>
          <w:p w14:paraId="5EEE44AE"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Half-life of a first order reaction</w:t>
            </w:r>
          </w:p>
        </w:tc>
      </w:tr>
    </w:tbl>
    <w:p w14:paraId="6F0C85D8" w14:textId="77777777" w:rsidR="009039EF" w:rsidRDefault="009039EF" w:rsidP="0060634D"/>
    <w:p w14:paraId="4E77B3DE" w14:textId="77777777" w:rsidR="009039EF" w:rsidRDefault="009039EF">
      <w:r>
        <w:br w:type="page"/>
      </w:r>
    </w:p>
    <w:p w14:paraId="613C23FD" w14:textId="77777777" w:rsidR="009039EF" w:rsidRDefault="009039EF" w:rsidP="0060634D"/>
    <w:p w14:paraId="5B3D80AB"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5713615E" w14:textId="77777777" w:rsidTr="005709BF">
        <w:tc>
          <w:tcPr>
            <w:tcW w:w="9085" w:type="dxa"/>
          </w:tcPr>
          <w:p w14:paraId="617DFF34" w14:textId="77777777" w:rsidR="009039EF" w:rsidRDefault="00F165C2" w:rsidP="005709BF">
            <w:pPr>
              <w:spacing w:after="160" w:line="259" w:lineRule="auto"/>
            </w:pPr>
            <w:r>
              <w:t>According to collision theory, a chemical reaction occurs when</w:t>
            </w:r>
          </w:p>
          <w:p w14:paraId="39B45AFD" w14:textId="77777777" w:rsidR="00F165C2" w:rsidRPr="0060634D" w:rsidRDefault="00F165C2" w:rsidP="005709BF">
            <w:pPr>
              <w:spacing w:after="160" w:line="259" w:lineRule="auto"/>
              <w:rPr>
                <w:rFonts w:ascii="Calibri" w:hAnsi="Calibri" w:cs="Calibri"/>
                <w:color w:val="000000"/>
                <w:sz w:val="24"/>
                <w:szCs w:val="24"/>
                <w:lang w:val="en-IN"/>
              </w:rPr>
            </w:pPr>
            <w:r>
              <w:t>(2009)</w:t>
            </w:r>
          </w:p>
        </w:tc>
      </w:tr>
      <w:tr w:rsidR="009039EF" w:rsidRPr="0060634D" w14:paraId="017A3E5E" w14:textId="77777777" w:rsidTr="005709BF">
        <w:tc>
          <w:tcPr>
            <w:tcW w:w="9085" w:type="dxa"/>
          </w:tcPr>
          <w:p w14:paraId="1D8B3B9A" w14:textId="77777777" w:rsidR="009039EF" w:rsidRPr="0060634D" w:rsidRDefault="00F165C2" w:rsidP="00F165C2">
            <w:pPr>
              <w:spacing w:after="160" w:line="259" w:lineRule="auto"/>
              <w:rPr>
                <w:rFonts w:ascii="Calibri" w:hAnsi="Calibri" w:cs="Calibri"/>
                <w:b/>
                <w:bCs/>
                <w:color w:val="000000"/>
                <w:sz w:val="24"/>
                <w:szCs w:val="24"/>
                <w:lang w:val="en-IN"/>
              </w:rPr>
            </w:pPr>
            <w:r>
              <w:t>The temperature is high enough.</w:t>
            </w:r>
          </w:p>
        </w:tc>
      </w:tr>
      <w:tr w:rsidR="009039EF" w:rsidRPr="0060634D" w14:paraId="18B2DC16" w14:textId="77777777" w:rsidTr="005709BF">
        <w:tc>
          <w:tcPr>
            <w:tcW w:w="9085" w:type="dxa"/>
          </w:tcPr>
          <w:p w14:paraId="49B75133" w14:textId="77777777" w:rsidR="009039EF" w:rsidRPr="0060634D" w:rsidRDefault="00F165C2" w:rsidP="00F165C2">
            <w:pPr>
              <w:spacing w:after="160" w:line="259" w:lineRule="auto"/>
              <w:rPr>
                <w:rFonts w:ascii="Calibri" w:hAnsi="Calibri" w:cs="Calibri"/>
                <w:b/>
                <w:bCs/>
                <w:color w:val="000000"/>
                <w:sz w:val="24"/>
                <w:szCs w:val="24"/>
                <w:lang w:val="en-IN"/>
              </w:rPr>
            </w:pPr>
            <w:r>
              <w:t>The reactants collide with sufficient energy and proper orientation.</w:t>
            </w:r>
          </w:p>
        </w:tc>
      </w:tr>
      <w:tr w:rsidR="009039EF" w:rsidRPr="00F42B05" w14:paraId="64D12A32" w14:textId="77777777" w:rsidTr="005709BF">
        <w:tc>
          <w:tcPr>
            <w:tcW w:w="9085" w:type="dxa"/>
          </w:tcPr>
          <w:p w14:paraId="20B1ECAB" w14:textId="77777777" w:rsidR="009039EF" w:rsidRPr="00F42B05" w:rsidRDefault="00F165C2" w:rsidP="00F165C2">
            <w:pPr>
              <w:spacing w:after="160" w:line="259" w:lineRule="auto"/>
              <w:rPr>
                <w:rFonts w:ascii="Calibri" w:hAnsi="Calibri" w:cs="Calibri"/>
                <w:color w:val="000000"/>
                <w:sz w:val="24"/>
                <w:szCs w:val="24"/>
                <w:lang w:val="en-IN"/>
              </w:rPr>
            </w:pPr>
            <w:r>
              <w:t>The concentration of reactants is high.</w:t>
            </w:r>
          </w:p>
        </w:tc>
      </w:tr>
      <w:tr w:rsidR="009039EF" w:rsidRPr="0060634D" w14:paraId="62499830" w14:textId="77777777" w:rsidTr="005709BF">
        <w:tc>
          <w:tcPr>
            <w:tcW w:w="9085" w:type="dxa"/>
          </w:tcPr>
          <w:p w14:paraId="474CA458" w14:textId="77777777" w:rsidR="009039EF" w:rsidRPr="0060634D" w:rsidRDefault="00F165C2" w:rsidP="00F165C2">
            <w:pPr>
              <w:spacing w:after="160" w:line="259" w:lineRule="auto"/>
              <w:rPr>
                <w:rFonts w:ascii="Calibri" w:hAnsi="Calibri" w:cs="Calibri"/>
                <w:b/>
                <w:bCs/>
                <w:color w:val="000000"/>
                <w:sz w:val="24"/>
                <w:szCs w:val="24"/>
                <w:lang w:val="en-IN"/>
              </w:rPr>
            </w:pPr>
            <w:r>
              <w:t>The reaction is exothermic.</w:t>
            </w:r>
          </w:p>
        </w:tc>
      </w:tr>
      <w:tr w:rsidR="009039EF" w:rsidRPr="0060634D" w14:paraId="54F3419A" w14:textId="77777777" w:rsidTr="005709BF">
        <w:tc>
          <w:tcPr>
            <w:tcW w:w="9085" w:type="dxa"/>
          </w:tcPr>
          <w:p w14:paraId="3C604992" w14:textId="77777777" w:rsidR="009039EF" w:rsidRPr="0060634D" w:rsidRDefault="00F165C2"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152D5506" w14:textId="77777777" w:rsidTr="005709BF">
        <w:tc>
          <w:tcPr>
            <w:tcW w:w="9085" w:type="dxa"/>
          </w:tcPr>
          <w:p w14:paraId="13288970" w14:textId="77777777" w:rsidR="009039EF" w:rsidRPr="0060634D" w:rsidRDefault="00F165C2" w:rsidP="005709BF">
            <w:pPr>
              <w:spacing w:after="160" w:line="259" w:lineRule="auto"/>
              <w:rPr>
                <w:rFonts w:ascii="Calibri" w:hAnsi="Calibri" w:cs="Calibri"/>
                <w:sz w:val="24"/>
                <w:szCs w:val="24"/>
                <w:lang w:val="en-IN"/>
              </w:rPr>
            </w:pPr>
            <w:r>
              <w:t>collision theory</w:t>
            </w:r>
          </w:p>
        </w:tc>
      </w:tr>
      <w:tr w:rsidR="009039EF" w:rsidRPr="0060634D" w14:paraId="76B255E0" w14:textId="77777777" w:rsidTr="005709BF">
        <w:tc>
          <w:tcPr>
            <w:tcW w:w="9085" w:type="dxa"/>
          </w:tcPr>
          <w:p w14:paraId="072377A9" w14:textId="77777777" w:rsidR="009039EF" w:rsidRPr="0060634D" w:rsidRDefault="00F165C2" w:rsidP="005709BF">
            <w:pPr>
              <w:tabs>
                <w:tab w:val="left" w:pos="4932"/>
              </w:tabs>
              <w:spacing w:after="160" w:line="259" w:lineRule="auto"/>
              <w:contextualSpacing/>
              <w:rPr>
                <w:rFonts w:ascii="Calibri" w:hAnsi="Calibri" w:cs="Calibri"/>
                <w:iCs/>
                <w:sz w:val="24"/>
                <w:szCs w:val="24"/>
                <w:lang w:val="en-IN"/>
              </w:rPr>
            </w:pPr>
            <w:r>
              <w:t>According to collision theory, for a chemical reaction to occur, the reactant molecules must collide with sufficient energy and proper orientation.</w:t>
            </w:r>
          </w:p>
        </w:tc>
      </w:tr>
      <w:tr w:rsidR="009039EF" w:rsidRPr="007D6592" w14:paraId="1A8642F8" w14:textId="77777777" w:rsidTr="005709BF">
        <w:tc>
          <w:tcPr>
            <w:tcW w:w="9085" w:type="dxa"/>
          </w:tcPr>
          <w:p w14:paraId="32955728" w14:textId="77777777" w:rsidR="009039EF" w:rsidRDefault="009039EF" w:rsidP="009039EF">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p w14:paraId="263D58D9"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2BC3D82C" w14:textId="77777777" w:rsidR="009039EF" w:rsidRDefault="009039EF" w:rsidP="0060634D"/>
    <w:p w14:paraId="1348CCAE"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4739C5D8" w14:textId="77777777" w:rsidTr="005709BF">
        <w:tc>
          <w:tcPr>
            <w:tcW w:w="9085" w:type="dxa"/>
          </w:tcPr>
          <w:p w14:paraId="6AE0E7A1" w14:textId="77777777" w:rsidR="009039EF" w:rsidRDefault="00F165C2" w:rsidP="005709BF">
            <w:pPr>
              <w:spacing w:after="160" w:line="259" w:lineRule="auto"/>
            </w:pPr>
            <w:r>
              <w:t>Collision theory states that an increase in temperature:</w:t>
            </w:r>
          </w:p>
          <w:p w14:paraId="51230313" w14:textId="77777777" w:rsidR="00F165C2" w:rsidRPr="0060634D" w:rsidRDefault="00F165C2" w:rsidP="005709BF">
            <w:pPr>
              <w:spacing w:after="160" w:line="259" w:lineRule="auto"/>
              <w:rPr>
                <w:rFonts w:ascii="Calibri" w:hAnsi="Calibri" w:cs="Calibri"/>
                <w:color w:val="000000"/>
                <w:sz w:val="24"/>
                <w:szCs w:val="24"/>
                <w:lang w:val="en-IN"/>
              </w:rPr>
            </w:pPr>
            <w:r>
              <w:t>(2006)</w:t>
            </w:r>
          </w:p>
        </w:tc>
      </w:tr>
      <w:tr w:rsidR="009039EF" w:rsidRPr="0060634D" w14:paraId="4099B6BD" w14:textId="77777777" w:rsidTr="005709BF">
        <w:tc>
          <w:tcPr>
            <w:tcW w:w="9085" w:type="dxa"/>
          </w:tcPr>
          <w:p w14:paraId="0E67D66C" w14:textId="77777777" w:rsidR="009039EF" w:rsidRPr="0060634D" w:rsidRDefault="00F165C2" w:rsidP="00F165C2">
            <w:pPr>
              <w:spacing w:after="160" w:line="259" w:lineRule="auto"/>
              <w:rPr>
                <w:rFonts w:ascii="Calibri" w:hAnsi="Calibri" w:cs="Calibri"/>
                <w:b/>
                <w:bCs/>
                <w:color w:val="000000"/>
                <w:sz w:val="24"/>
                <w:szCs w:val="24"/>
                <w:lang w:val="en-IN"/>
              </w:rPr>
            </w:pPr>
            <w:r>
              <w:t>Decreases the rate of reaction.</w:t>
            </w:r>
          </w:p>
        </w:tc>
      </w:tr>
      <w:tr w:rsidR="009039EF" w:rsidRPr="0060634D" w14:paraId="14C1B5A1" w14:textId="77777777" w:rsidTr="005709BF">
        <w:tc>
          <w:tcPr>
            <w:tcW w:w="9085" w:type="dxa"/>
          </w:tcPr>
          <w:p w14:paraId="640451C4" w14:textId="77777777" w:rsidR="009039EF" w:rsidRPr="0060634D" w:rsidRDefault="00F165C2" w:rsidP="00F165C2">
            <w:pPr>
              <w:spacing w:after="160" w:line="259" w:lineRule="auto"/>
              <w:rPr>
                <w:rFonts w:ascii="Calibri" w:hAnsi="Calibri" w:cs="Calibri"/>
                <w:b/>
                <w:bCs/>
                <w:color w:val="000000"/>
                <w:sz w:val="24"/>
                <w:szCs w:val="24"/>
                <w:lang w:val="en-IN"/>
              </w:rPr>
            </w:pPr>
            <w:r>
              <w:t>Has no effect on the rate of reaction.</w:t>
            </w:r>
          </w:p>
        </w:tc>
      </w:tr>
      <w:tr w:rsidR="009039EF" w:rsidRPr="00F42B05" w14:paraId="4BE113C5" w14:textId="77777777" w:rsidTr="005709BF">
        <w:tc>
          <w:tcPr>
            <w:tcW w:w="9085" w:type="dxa"/>
          </w:tcPr>
          <w:p w14:paraId="6661AAC4" w14:textId="77777777" w:rsidR="009039EF" w:rsidRPr="00F42B05" w:rsidRDefault="00F165C2" w:rsidP="00F165C2">
            <w:pPr>
              <w:spacing w:after="160" w:line="259" w:lineRule="auto"/>
              <w:rPr>
                <w:rFonts w:ascii="Calibri" w:hAnsi="Calibri" w:cs="Calibri"/>
                <w:color w:val="000000"/>
                <w:sz w:val="24"/>
                <w:szCs w:val="24"/>
                <w:lang w:val="en-IN"/>
              </w:rPr>
            </w:pPr>
            <w:r>
              <w:t>Increases the rate of reaction.</w:t>
            </w:r>
          </w:p>
        </w:tc>
      </w:tr>
      <w:tr w:rsidR="007621C3" w:rsidRPr="00F42B05" w14:paraId="1538E112" w14:textId="77777777" w:rsidTr="005709BF">
        <w:tc>
          <w:tcPr>
            <w:tcW w:w="9085" w:type="dxa"/>
          </w:tcPr>
          <w:p w14:paraId="7F91BE27" w14:textId="0C79C6B3" w:rsidR="007621C3" w:rsidRDefault="007621C3" w:rsidP="00F165C2">
            <w:r>
              <w:t>None of above</w:t>
            </w:r>
          </w:p>
        </w:tc>
      </w:tr>
      <w:tr w:rsidR="009039EF" w:rsidRPr="0060634D" w14:paraId="2DCA476E" w14:textId="77777777" w:rsidTr="005709BF">
        <w:tc>
          <w:tcPr>
            <w:tcW w:w="9085" w:type="dxa"/>
          </w:tcPr>
          <w:p w14:paraId="14C03BFE" w14:textId="77777777" w:rsidR="009039EF" w:rsidRPr="00F165C2" w:rsidRDefault="00F165C2" w:rsidP="00F165C2">
            <w:pPr>
              <w:spacing w:after="160" w:line="259" w:lineRule="auto"/>
              <w:rPr>
                <w:rFonts w:ascii="Calibri" w:hAnsi="Calibri" w:cs="Calibri"/>
                <w:bCs/>
                <w:color w:val="000000"/>
                <w:sz w:val="24"/>
                <w:szCs w:val="24"/>
                <w:lang w:val="en-IN"/>
              </w:rPr>
            </w:pPr>
            <w:r w:rsidRPr="00F165C2">
              <w:rPr>
                <w:rFonts w:ascii="Calibri" w:hAnsi="Calibri" w:cs="Calibri"/>
                <w:bCs/>
                <w:color w:val="000000"/>
                <w:sz w:val="24"/>
                <w:szCs w:val="24"/>
                <w:lang w:val="en-IN"/>
              </w:rPr>
              <w:t>c</w:t>
            </w:r>
          </w:p>
        </w:tc>
      </w:tr>
      <w:tr w:rsidR="009039EF" w:rsidRPr="0060634D" w14:paraId="12384F73" w14:textId="77777777" w:rsidTr="005709BF">
        <w:tc>
          <w:tcPr>
            <w:tcW w:w="9085" w:type="dxa"/>
          </w:tcPr>
          <w:p w14:paraId="44231DBA" w14:textId="77777777" w:rsidR="009039EF" w:rsidRPr="0060634D" w:rsidRDefault="00F165C2" w:rsidP="005709BF">
            <w:pPr>
              <w:tabs>
                <w:tab w:val="left" w:pos="840"/>
              </w:tabs>
              <w:spacing w:after="160" w:line="259" w:lineRule="auto"/>
              <w:rPr>
                <w:rFonts w:ascii="Calibri" w:hAnsi="Calibri" w:cs="Calibri"/>
                <w:sz w:val="24"/>
                <w:szCs w:val="24"/>
                <w:lang w:val="en-IN"/>
              </w:rPr>
            </w:pPr>
            <w:r>
              <w:t>an increase in temperature increases the kinetic energy</w:t>
            </w:r>
          </w:p>
        </w:tc>
      </w:tr>
      <w:tr w:rsidR="009039EF" w:rsidRPr="0060634D" w14:paraId="3A3B2F4B" w14:textId="77777777" w:rsidTr="005709BF">
        <w:tc>
          <w:tcPr>
            <w:tcW w:w="9085" w:type="dxa"/>
          </w:tcPr>
          <w:p w14:paraId="154CB151" w14:textId="77777777" w:rsidR="009039EF" w:rsidRPr="0060634D" w:rsidRDefault="00F165C2" w:rsidP="005709BF">
            <w:pPr>
              <w:tabs>
                <w:tab w:val="left" w:pos="4932"/>
              </w:tabs>
              <w:spacing w:after="160" w:line="259" w:lineRule="auto"/>
              <w:contextualSpacing/>
              <w:rPr>
                <w:rFonts w:ascii="Calibri" w:hAnsi="Calibri" w:cs="Calibri"/>
                <w:iCs/>
                <w:sz w:val="24"/>
                <w:szCs w:val="24"/>
                <w:lang w:val="en-IN"/>
              </w:rPr>
            </w:pPr>
            <w:r>
              <w:t>Collision theory states that an increase in temperature increases the kinetic energy of the reactant molecules, leading to more frequent and energetic collisions, thereby increasing the rate of reaction.</w:t>
            </w:r>
          </w:p>
        </w:tc>
      </w:tr>
      <w:tr w:rsidR="009039EF" w:rsidRPr="007D6592" w14:paraId="0E1605F0" w14:textId="77777777" w:rsidTr="005709BF">
        <w:tc>
          <w:tcPr>
            <w:tcW w:w="9085" w:type="dxa"/>
          </w:tcPr>
          <w:p w14:paraId="0B9212F0" w14:textId="77777777" w:rsidR="009039EF" w:rsidRDefault="009039EF" w:rsidP="009039EF">
            <w:pPr>
              <w:pStyle w:val="NoSpacing"/>
              <w:jc w:val="both"/>
              <w:rPr>
                <w:rFonts w:ascii="Times New Roman" w:hAnsi="Times New Roman" w:cs="Times New Roman"/>
                <w:sz w:val="28"/>
                <w:szCs w:val="28"/>
              </w:rPr>
            </w:pPr>
            <w:r w:rsidRPr="008003DD">
              <w:rPr>
                <w:rFonts w:ascii="Times New Roman" w:hAnsi="Times New Roman" w:cs="Times New Roman"/>
                <w:sz w:val="28"/>
                <w:szCs w:val="28"/>
              </w:rPr>
              <w:t xml:space="preserve">Concept of collision theory </w:t>
            </w:r>
          </w:p>
          <w:p w14:paraId="7DED279F"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7DEE6F5F" w14:textId="77777777" w:rsidR="009039EF" w:rsidRDefault="009039EF" w:rsidP="0060634D"/>
    <w:p w14:paraId="3F338FA4"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3B8B85C1" w14:textId="77777777" w:rsidTr="005709BF">
        <w:tc>
          <w:tcPr>
            <w:tcW w:w="9085" w:type="dxa"/>
          </w:tcPr>
          <w:p w14:paraId="381A516F" w14:textId="77777777" w:rsidR="009039EF" w:rsidRDefault="00F165C2" w:rsidP="005709BF">
            <w:pPr>
              <w:spacing w:after="160" w:line="259" w:lineRule="auto"/>
            </w:pPr>
            <w:r>
              <w:t>Which of the following factors can affect the magnitude of the activation energy?</w:t>
            </w:r>
          </w:p>
          <w:p w14:paraId="64B2D468" w14:textId="77777777" w:rsidR="00F165C2" w:rsidRPr="0060634D" w:rsidRDefault="00F165C2" w:rsidP="005709BF">
            <w:pPr>
              <w:spacing w:after="160" w:line="259" w:lineRule="auto"/>
              <w:rPr>
                <w:rFonts w:ascii="Calibri" w:hAnsi="Calibri" w:cs="Calibri"/>
                <w:color w:val="000000"/>
                <w:sz w:val="24"/>
                <w:szCs w:val="24"/>
                <w:lang w:val="en-IN"/>
              </w:rPr>
            </w:pPr>
            <w:r>
              <w:t>(2011)</w:t>
            </w:r>
          </w:p>
        </w:tc>
      </w:tr>
      <w:tr w:rsidR="009039EF" w:rsidRPr="0060634D" w14:paraId="27DFD142" w14:textId="77777777" w:rsidTr="005709BF">
        <w:tc>
          <w:tcPr>
            <w:tcW w:w="9085" w:type="dxa"/>
          </w:tcPr>
          <w:p w14:paraId="72970D22" w14:textId="77777777" w:rsidR="009039EF" w:rsidRPr="0060634D" w:rsidRDefault="00F165C2" w:rsidP="00F165C2">
            <w:pPr>
              <w:spacing w:after="160" w:line="259" w:lineRule="auto"/>
              <w:rPr>
                <w:rFonts w:ascii="Calibri" w:hAnsi="Calibri" w:cs="Calibri"/>
                <w:b/>
                <w:bCs/>
                <w:color w:val="000000"/>
                <w:sz w:val="24"/>
                <w:szCs w:val="24"/>
                <w:lang w:val="en-IN"/>
              </w:rPr>
            </w:pPr>
            <w:r>
              <w:t>Temperature</w:t>
            </w:r>
          </w:p>
        </w:tc>
      </w:tr>
      <w:tr w:rsidR="009039EF" w:rsidRPr="0060634D" w14:paraId="482123AD" w14:textId="77777777" w:rsidTr="005709BF">
        <w:tc>
          <w:tcPr>
            <w:tcW w:w="9085" w:type="dxa"/>
          </w:tcPr>
          <w:p w14:paraId="506B86D9" w14:textId="77777777" w:rsidR="009039EF" w:rsidRPr="0060634D" w:rsidRDefault="00F165C2" w:rsidP="00F165C2">
            <w:pPr>
              <w:spacing w:after="160" w:line="259" w:lineRule="auto"/>
              <w:rPr>
                <w:rFonts w:ascii="Calibri" w:hAnsi="Calibri" w:cs="Calibri"/>
                <w:b/>
                <w:bCs/>
                <w:color w:val="000000"/>
                <w:sz w:val="24"/>
                <w:szCs w:val="24"/>
                <w:lang w:val="en-IN"/>
              </w:rPr>
            </w:pPr>
            <w:r>
              <w:t>Catalysts</w:t>
            </w:r>
          </w:p>
        </w:tc>
      </w:tr>
      <w:tr w:rsidR="009039EF" w:rsidRPr="00F42B05" w14:paraId="6CE7785A" w14:textId="77777777" w:rsidTr="005709BF">
        <w:tc>
          <w:tcPr>
            <w:tcW w:w="9085" w:type="dxa"/>
          </w:tcPr>
          <w:p w14:paraId="3A626C74" w14:textId="77777777" w:rsidR="009039EF" w:rsidRPr="00F42B05" w:rsidRDefault="00F165C2" w:rsidP="00F165C2">
            <w:pPr>
              <w:spacing w:after="160" w:line="259" w:lineRule="auto"/>
              <w:rPr>
                <w:rFonts w:ascii="Calibri" w:hAnsi="Calibri" w:cs="Calibri"/>
                <w:color w:val="000000"/>
                <w:sz w:val="24"/>
                <w:szCs w:val="24"/>
                <w:lang w:val="en-IN"/>
              </w:rPr>
            </w:pPr>
            <w:r>
              <w:t>Concentration of reactants</w:t>
            </w:r>
          </w:p>
        </w:tc>
      </w:tr>
      <w:tr w:rsidR="009039EF" w:rsidRPr="0060634D" w14:paraId="4DCB217A" w14:textId="77777777" w:rsidTr="005709BF">
        <w:tc>
          <w:tcPr>
            <w:tcW w:w="9085" w:type="dxa"/>
          </w:tcPr>
          <w:p w14:paraId="07010936" w14:textId="77777777" w:rsidR="009039EF" w:rsidRPr="0060634D" w:rsidRDefault="00F165C2" w:rsidP="00F165C2">
            <w:pPr>
              <w:spacing w:after="160" w:line="259" w:lineRule="auto"/>
              <w:rPr>
                <w:rFonts w:ascii="Calibri" w:hAnsi="Calibri" w:cs="Calibri"/>
                <w:b/>
                <w:bCs/>
                <w:color w:val="000000"/>
                <w:sz w:val="24"/>
                <w:szCs w:val="24"/>
                <w:lang w:val="en-IN"/>
              </w:rPr>
            </w:pPr>
            <w:r>
              <w:t>All of the above</w:t>
            </w:r>
          </w:p>
        </w:tc>
      </w:tr>
      <w:tr w:rsidR="009039EF" w:rsidRPr="0060634D" w14:paraId="3EDDDE5A" w14:textId="77777777" w:rsidTr="005709BF">
        <w:tc>
          <w:tcPr>
            <w:tcW w:w="9085" w:type="dxa"/>
          </w:tcPr>
          <w:p w14:paraId="04D01C64" w14:textId="77777777" w:rsidR="009039EF" w:rsidRPr="0060634D" w:rsidRDefault="00F165C2"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9039EF" w:rsidRPr="0060634D" w14:paraId="275947E7" w14:textId="77777777" w:rsidTr="005709BF">
        <w:tc>
          <w:tcPr>
            <w:tcW w:w="9085" w:type="dxa"/>
          </w:tcPr>
          <w:p w14:paraId="60A7FB1C" w14:textId="77777777" w:rsidR="009039EF" w:rsidRPr="0060634D" w:rsidRDefault="00115D95" w:rsidP="005709BF">
            <w:pPr>
              <w:spacing w:after="160" w:line="259" w:lineRule="auto"/>
              <w:rPr>
                <w:rFonts w:ascii="Calibri" w:hAnsi="Calibri" w:cs="Calibri"/>
                <w:sz w:val="24"/>
                <w:szCs w:val="24"/>
                <w:lang w:val="en-IN"/>
              </w:rPr>
            </w:pPr>
            <w:r>
              <w:t>activation energy can be influenced by various factors</w:t>
            </w:r>
          </w:p>
        </w:tc>
      </w:tr>
      <w:tr w:rsidR="009039EF" w:rsidRPr="0060634D" w14:paraId="49013E6C" w14:textId="77777777" w:rsidTr="005709BF">
        <w:tc>
          <w:tcPr>
            <w:tcW w:w="9085" w:type="dxa"/>
          </w:tcPr>
          <w:p w14:paraId="27281D85" w14:textId="77777777" w:rsidR="009039EF" w:rsidRPr="0060634D" w:rsidRDefault="00F165C2" w:rsidP="005709BF">
            <w:pPr>
              <w:tabs>
                <w:tab w:val="left" w:pos="4932"/>
              </w:tabs>
              <w:spacing w:after="160" w:line="259" w:lineRule="auto"/>
              <w:contextualSpacing/>
              <w:rPr>
                <w:rFonts w:ascii="Calibri" w:hAnsi="Calibri" w:cs="Calibri"/>
                <w:iCs/>
                <w:sz w:val="24"/>
                <w:szCs w:val="24"/>
                <w:lang w:val="en-IN"/>
              </w:rPr>
            </w:pPr>
            <w:r>
              <w:t>The magnitude of the activation energy can be influenced by various factors, including temperature, presence of catalysts, and the concentration of reactants. These factors can alter the rate of the reaction by either lowering or increasing the activation energy required.</w:t>
            </w:r>
          </w:p>
        </w:tc>
      </w:tr>
      <w:tr w:rsidR="009039EF" w:rsidRPr="007D6592" w14:paraId="44DC649D" w14:textId="77777777" w:rsidTr="005709BF">
        <w:tc>
          <w:tcPr>
            <w:tcW w:w="9085" w:type="dxa"/>
          </w:tcPr>
          <w:p w14:paraId="4FC49D89"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tc>
      </w:tr>
    </w:tbl>
    <w:p w14:paraId="560CBEB0" w14:textId="77777777" w:rsidR="009039EF" w:rsidRDefault="009039EF" w:rsidP="0060634D"/>
    <w:p w14:paraId="41FC561B"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6DC84EE9" w14:textId="77777777" w:rsidTr="005709BF">
        <w:tc>
          <w:tcPr>
            <w:tcW w:w="9085" w:type="dxa"/>
          </w:tcPr>
          <w:p w14:paraId="0880206E" w14:textId="77777777" w:rsidR="009039EF" w:rsidRDefault="00115D95" w:rsidP="005709BF">
            <w:pPr>
              <w:spacing w:after="160" w:line="259" w:lineRule="auto"/>
            </w:pPr>
            <w:r>
              <w:t>Increasing the temperature generally affects the activation energy by</w:t>
            </w:r>
          </w:p>
          <w:p w14:paraId="3668CE8A" w14:textId="77777777" w:rsidR="00115D95" w:rsidRPr="0060634D" w:rsidRDefault="00115D95" w:rsidP="005709BF">
            <w:pPr>
              <w:spacing w:after="160" w:line="259" w:lineRule="auto"/>
              <w:rPr>
                <w:rFonts w:ascii="Calibri" w:hAnsi="Calibri" w:cs="Calibri"/>
                <w:color w:val="000000"/>
                <w:sz w:val="24"/>
                <w:szCs w:val="24"/>
                <w:lang w:val="en-IN"/>
              </w:rPr>
            </w:pPr>
            <w:r>
              <w:t>(2015)</w:t>
            </w:r>
          </w:p>
        </w:tc>
      </w:tr>
      <w:tr w:rsidR="009039EF" w:rsidRPr="0060634D" w14:paraId="5A05066E" w14:textId="77777777" w:rsidTr="005709BF">
        <w:tc>
          <w:tcPr>
            <w:tcW w:w="9085" w:type="dxa"/>
          </w:tcPr>
          <w:p w14:paraId="38882520" w14:textId="77777777" w:rsidR="009039EF" w:rsidRPr="0060634D" w:rsidRDefault="00115D95" w:rsidP="00115D95">
            <w:pPr>
              <w:spacing w:after="160" w:line="259" w:lineRule="auto"/>
              <w:rPr>
                <w:rFonts w:ascii="Calibri" w:hAnsi="Calibri" w:cs="Calibri"/>
                <w:b/>
                <w:bCs/>
                <w:color w:val="000000"/>
                <w:sz w:val="24"/>
                <w:szCs w:val="24"/>
                <w:lang w:val="en-IN"/>
              </w:rPr>
            </w:pPr>
            <w:r>
              <w:t>Increasing it.</w:t>
            </w:r>
          </w:p>
        </w:tc>
      </w:tr>
      <w:tr w:rsidR="009039EF" w:rsidRPr="0060634D" w14:paraId="2C5586B5" w14:textId="77777777" w:rsidTr="005709BF">
        <w:tc>
          <w:tcPr>
            <w:tcW w:w="9085" w:type="dxa"/>
          </w:tcPr>
          <w:p w14:paraId="0DD48095" w14:textId="77777777" w:rsidR="009039EF" w:rsidRPr="0060634D" w:rsidRDefault="00115D95" w:rsidP="00115D95">
            <w:pPr>
              <w:spacing w:after="160" w:line="259" w:lineRule="auto"/>
              <w:rPr>
                <w:rFonts w:ascii="Calibri" w:hAnsi="Calibri" w:cs="Calibri"/>
                <w:b/>
                <w:bCs/>
                <w:color w:val="000000"/>
                <w:sz w:val="24"/>
                <w:szCs w:val="24"/>
                <w:lang w:val="en-IN"/>
              </w:rPr>
            </w:pPr>
            <w:r>
              <w:t>Decreasing it.</w:t>
            </w:r>
          </w:p>
        </w:tc>
      </w:tr>
      <w:tr w:rsidR="009039EF" w:rsidRPr="00F42B05" w14:paraId="52717DE2" w14:textId="77777777" w:rsidTr="005709BF">
        <w:tc>
          <w:tcPr>
            <w:tcW w:w="9085" w:type="dxa"/>
          </w:tcPr>
          <w:p w14:paraId="681D9888" w14:textId="77777777" w:rsidR="009039EF" w:rsidRPr="00F42B05" w:rsidRDefault="00115D95" w:rsidP="00115D95">
            <w:pPr>
              <w:spacing w:after="160" w:line="259" w:lineRule="auto"/>
              <w:rPr>
                <w:rFonts w:ascii="Calibri" w:hAnsi="Calibri" w:cs="Calibri"/>
                <w:color w:val="000000"/>
                <w:sz w:val="24"/>
                <w:szCs w:val="24"/>
                <w:lang w:val="en-IN"/>
              </w:rPr>
            </w:pPr>
            <w:r>
              <w:t>Not affecting it.</w:t>
            </w:r>
          </w:p>
        </w:tc>
      </w:tr>
      <w:tr w:rsidR="009039EF" w:rsidRPr="0060634D" w14:paraId="350D48D0" w14:textId="77777777" w:rsidTr="005709BF">
        <w:tc>
          <w:tcPr>
            <w:tcW w:w="9085" w:type="dxa"/>
          </w:tcPr>
          <w:p w14:paraId="66F73731" w14:textId="77777777" w:rsidR="009039EF" w:rsidRPr="0060634D" w:rsidRDefault="00115D95" w:rsidP="00115D95">
            <w:pPr>
              <w:spacing w:after="160" w:line="259" w:lineRule="auto"/>
              <w:rPr>
                <w:rFonts w:ascii="Calibri" w:hAnsi="Calibri" w:cs="Calibri"/>
                <w:b/>
                <w:bCs/>
                <w:color w:val="000000"/>
                <w:sz w:val="24"/>
                <w:szCs w:val="24"/>
                <w:lang w:val="en-IN"/>
              </w:rPr>
            </w:pPr>
            <w:r>
              <w:t>Inverting its sign</w:t>
            </w:r>
          </w:p>
        </w:tc>
      </w:tr>
      <w:tr w:rsidR="009039EF" w:rsidRPr="0060634D" w14:paraId="30E93488" w14:textId="77777777" w:rsidTr="005709BF">
        <w:tc>
          <w:tcPr>
            <w:tcW w:w="9085" w:type="dxa"/>
          </w:tcPr>
          <w:p w14:paraId="59AF309F" w14:textId="77777777" w:rsidR="009039EF" w:rsidRPr="0060634D" w:rsidRDefault="00115D95"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039EF" w:rsidRPr="0060634D" w14:paraId="3FC80F55" w14:textId="77777777" w:rsidTr="005709BF">
        <w:tc>
          <w:tcPr>
            <w:tcW w:w="9085" w:type="dxa"/>
          </w:tcPr>
          <w:p w14:paraId="7D91070A" w14:textId="77777777" w:rsidR="009039EF" w:rsidRPr="0060634D" w:rsidRDefault="00115D95" w:rsidP="005709BF">
            <w:pPr>
              <w:spacing w:after="160" w:line="259" w:lineRule="auto"/>
              <w:rPr>
                <w:rFonts w:ascii="Calibri" w:hAnsi="Calibri" w:cs="Calibri"/>
                <w:sz w:val="24"/>
                <w:szCs w:val="24"/>
                <w:lang w:val="en-IN"/>
              </w:rPr>
            </w:pPr>
            <w:r>
              <w:t>Higher temperature increases the average kinetic energy of the reactant molecules</w:t>
            </w:r>
          </w:p>
        </w:tc>
      </w:tr>
      <w:tr w:rsidR="009039EF" w:rsidRPr="0060634D" w14:paraId="3612BE35" w14:textId="77777777" w:rsidTr="005709BF">
        <w:tc>
          <w:tcPr>
            <w:tcW w:w="9085" w:type="dxa"/>
          </w:tcPr>
          <w:p w14:paraId="7900FDBA" w14:textId="77777777" w:rsidR="009039EF" w:rsidRPr="0060634D" w:rsidRDefault="00115D95" w:rsidP="005709BF">
            <w:pPr>
              <w:tabs>
                <w:tab w:val="left" w:pos="4932"/>
              </w:tabs>
              <w:spacing w:after="160" w:line="259" w:lineRule="auto"/>
              <w:contextualSpacing/>
              <w:rPr>
                <w:rFonts w:ascii="Calibri" w:hAnsi="Calibri" w:cs="Calibri"/>
                <w:iCs/>
                <w:sz w:val="24"/>
                <w:szCs w:val="24"/>
                <w:lang w:val="en-IN"/>
              </w:rPr>
            </w:pPr>
            <w:r>
              <w:t>Increasing the temperature typically decreases the activation energy required for a reaction. This is because a higher temperature increases the average kinetic energy of the reactant molecules, leading to more frequent and energetic collisions and a greater likelihood of overcoming the activation energy barrier.</w:t>
            </w:r>
          </w:p>
        </w:tc>
      </w:tr>
      <w:tr w:rsidR="009039EF" w:rsidRPr="007D6592" w14:paraId="15C5CB7F" w14:textId="77777777" w:rsidTr="005709BF">
        <w:tc>
          <w:tcPr>
            <w:tcW w:w="9085" w:type="dxa"/>
          </w:tcPr>
          <w:p w14:paraId="0817D7FD" w14:textId="77777777" w:rsidR="009039EF" w:rsidRPr="007D6592" w:rsidRDefault="009039EF" w:rsidP="005709BF">
            <w:pPr>
              <w:tabs>
                <w:tab w:val="left" w:pos="4932"/>
              </w:tabs>
              <w:contextualSpacing/>
              <w:rPr>
                <w:rFonts w:ascii="Calibri" w:hAnsi="Calibri" w:cs="Calibri"/>
                <w:iCs/>
                <w:sz w:val="24"/>
                <w:szCs w:val="24"/>
                <w:lang w:val="en-IN"/>
              </w:rPr>
            </w:pPr>
            <w:r>
              <w:rPr>
                <w:rFonts w:ascii="Times New Roman" w:hAnsi="Times New Roman" w:cs="Times New Roman"/>
                <w:sz w:val="28"/>
                <w:szCs w:val="28"/>
              </w:rPr>
              <w:t xml:space="preserve">Concept of </w:t>
            </w:r>
            <w:r w:rsidRPr="008003DD">
              <w:rPr>
                <w:rFonts w:ascii="Times New Roman" w:hAnsi="Times New Roman" w:cs="Times New Roman"/>
                <w:sz w:val="28"/>
                <w:szCs w:val="28"/>
              </w:rPr>
              <w:t>Activation</w:t>
            </w:r>
            <w:r w:rsidRPr="008003DD">
              <w:rPr>
                <w:rFonts w:ascii="Times New Roman" w:hAnsi="Times New Roman" w:cs="Times New Roman"/>
                <w:spacing w:val="-1"/>
                <w:sz w:val="28"/>
                <w:szCs w:val="28"/>
              </w:rPr>
              <w:t xml:space="preserve"> </w:t>
            </w:r>
            <w:r>
              <w:rPr>
                <w:rFonts w:ascii="Times New Roman" w:hAnsi="Times New Roman" w:cs="Times New Roman"/>
                <w:sz w:val="28"/>
                <w:szCs w:val="28"/>
              </w:rPr>
              <w:t>energy</w:t>
            </w:r>
          </w:p>
        </w:tc>
      </w:tr>
    </w:tbl>
    <w:p w14:paraId="601C7EA8" w14:textId="77777777" w:rsidR="009039EF" w:rsidRDefault="009039EF" w:rsidP="0060634D"/>
    <w:p w14:paraId="4033E3B9" w14:textId="77777777" w:rsidR="009039EF" w:rsidRDefault="009039EF">
      <w:r>
        <w:br w:type="page"/>
      </w:r>
    </w:p>
    <w:p w14:paraId="21B4113E"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3B0CE14D" w14:textId="77777777" w:rsidTr="005709BF">
        <w:tc>
          <w:tcPr>
            <w:tcW w:w="9085" w:type="dxa"/>
          </w:tcPr>
          <w:p w14:paraId="1406339E" w14:textId="77777777" w:rsidR="009039EF" w:rsidRDefault="00115D95" w:rsidP="005709BF">
            <w:pPr>
              <w:spacing w:after="160" w:line="259" w:lineRule="auto"/>
            </w:pPr>
            <w:r>
              <w:t>In an activation energy diagram, the energy difference between the reactants and the transition state represents:</w:t>
            </w:r>
          </w:p>
          <w:p w14:paraId="4CF701CD" w14:textId="77777777" w:rsidR="00115D95" w:rsidRPr="0060634D" w:rsidRDefault="00115D95" w:rsidP="005709BF">
            <w:pPr>
              <w:spacing w:after="160" w:line="259" w:lineRule="auto"/>
              <w:rPr>
                <w:rFonts w:ascii="Calibri" w:hAnsi="Calibri" w:cs="Calibri"/>
                <w:color w:val="000000"/>
                <w:sz w:val="24"/>
                <w:szCs w:val="24"/>
                <w:lang w:val="en-IN"/>
              </w:rPr>
            </w:pPr>
            <w:r>
              <w:t>(2014)</w:t>
            </w:r>
          </w:p>
        </w:tc>
      </w:tr>
      <w:tr w:rsidR="009039EF" w:rsidRPr="0060634D" w14:paraId="4EEB2922" w14:textId="77777777" w:rsidTr="005709BF">
        <w:tc>
          <w:tcPr>
            <w:tcW w:w="9085" w:type="dxa"/>
          </w:tcPr>
          <w:p w14:paraId="782C19EA" w14:textId="77777777" w:rsidR="009039EF" w:rsidRPr="0060634D" w:rsidRDefault="00115D95" w:rsidP="00115D95">
            <w:pPr>
              <w:spacing w:after="160" w:line="259" w:lineRule="auto"/>
              <w:rPr>
                <w:rFonts w:ascii="Calibri" w:hAnsi="Calibri" w:cs="Calibri"/>
                <w:b/>
                <w:bCs/>
                <w:color w:val="000000"/>
                <w:sz w:val="24"/>
                <w:szCs w:val="24"/>
                <w:lang w:val="en-IN"/>
              </w:rPr>
            </w:pPr>
            <w:r>
              <w:t>Activation energy.</w:t>
            </w:r>
          </w:p>
        </w:tc>
      </w:tr>
      <w:tr w:rsidR="009039EF" w:rsidRPr="0060634D" w14:paraId="44B54CC0" w14:textId="77777777" w:rsidTr="005709BF">
        <w:tc>
          <w:tcPr>
            <w:tcW w:w="9085" w:type="dxa"/>
          </w:tcPr>
          <w:p w14:paraId="2E95D266" w14:textId="77777777" w:rsidR="009039EF" w:rsidRPr="0060634D" w:rsidRDefault="00115D95" w:rsidP="00115D95">
            <w:pPr>
              <w:spacing w:after="160" w:line="259" w:lineRule="auto"/>
              <w:rPr>
                <w:rFonts w:ascii="Calibri" w:hAnsi="Calibri" w:cs="Calibri"/>
                <w:b/>
                <w:bCs/>
                <w:color w:val="000000"/>
                <w:sz w:val="24"/>
                <w:szCs w:val="24"/>
                <w:lang w:val="en-IN"/>
              </w:rPr>
            </w:pPr>
            <w:r>
              <w:t>Enthalpy change.</w:t>
            </w:r>
          </w:p>
        </w:tc>
      </w:tr>
      <w:tr w:rsidR="009039EF" w:rsidRPr="00F42B05" w14:paraId="2587AA95" w14:textId="77777777" w:rsidTr="005709BF">
        <w:tc>
          <w:tcPr>
            <w:tcW w:w="9085" w:type="dxa"/>
          </w:tcPr>
          <w:p w14:paraId="7A4E3657" w14:textId="77777777" w:rsidR="009039EF" w:rsidRPr="00F42B05" w:rsidRDefault="00115D95" w:rsidP="00115D95">
            <w:pPr>
              <w:spacing w:after="160" w:line="259" w:lineRule="auto"/>
              <w:rPr>
                <w:rFonts w:ascii="Calibri" w:hAnsi="Calibri" w:cs="Calibri"/>
                <w:color w:val="000000"/>
                <w:sz w:val="24"/>
                <w:szCs w:val="24"/>
                <w:lang w:val="en-IN"/>
              </w:rPr>
            </w:pPr>
            <w:r>
              <w:t>Gibbs free energy.</w:t>
            </w:r>
          </w:p>
        </w:tc>
      </w:tr>
      <w:tr w:rsidR="009039EF" w:rsidRPr="0060634D" w14:paraId="22D96F5C" w14:textId="77777777" w:rsidTr="005709BF">
        <w:tc>
          <w:tcPr>
            <w:tcW w:w="9085" w:type="dxa"/>
          </w:tcPr>
          <w:p w14:paraId="60A7DD16" w14:textId="77777777" w:rsidR="009039EF" w:rsidRPr="0060634D" w:rsidRDefault="00115D95" w:rsidP="00115D95">
            <w:pPr>
              <w:spacing w:after="160" w:line="259" w:lineRule="auto"/>
              <w:rPr>
                <w:rFonts w:ascii="Calibri" w:hAnsi="Calibri" w:cs="Calibri"/>
                <w:b/>
                <w:bCs/>
                <w:color w:val="000000"/>
                <w:sz w:val="24"/>
                <w:szCs w:val="24"/>
                <w:lang w:val="en-IN"/>
              </w:rPr>
            </w:pPr>
            <w:r>
              <w:t>Potential energy.</w:t>
            </w:r>
          </w:p>
        </w:tc>
      </w:tr>
      <w:tr w:rsidR="009039EF" w:rsidRPr="0060634D" w14:paraId="1737B859" w14:textId="77777777" w:rsidTr="005709BF">
        <w:tc>
          <w:tcPr>
            <w:tcW w:w="9085" w:type="dxa"/>
          </w:tcPr>
          <w:p w14:paraId="0A91D226" w14:textId="77777777" w:rsidR="009039EF" w:rsidRPr="0060634D" w:rsidRDefault="00115D95"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9039EF" w:rsidRPr="0060634D" w14:paraId="7AF5612C" w14:textId="77777777" w:rsidTr="005709BF">
        <w:tc>
          <w:tcPr>
            <w:tcW w:w="9085" w:type="dxa"/>
          </w:tcPr>
          <w:p w14:paraId="4FA7FF2E" w14:textId="77777777" w:rsidR="009039EF" w:rsidRPr="0060634D" w:rsidRDefault="00115D95" w:rsidP="005709BF">
            <w:pPr>
              <w:spacing w:after="160" w:line="259" w:lineRule="auto"/>
              <w:rPr>
                <w:rFonts w:ascii="Calibri" w:hAnsi="Calibri" w:cs="Calibri"/>
                <w:sz w:val="24"/>
                <w:szCs w:val="24"/>
                <w:lang w:val="en-IN"/>
              </w:rPr>
            </w:pPr>
            <w:r>
              <w:t>activation energy</w:t>
            </w:r>
          </w:p>
        </w:tc>
      </w:tr>
      <w:tr w:rsidR="009039EF" w:rsidRPr="0060634D" w14:paraId="6B562C33" w14:textId="77777777" w:rsidTr="005709BF">
        <w:tc>
          <w:tcPr>
            <w:tcW w:w="9085" w:type="dxa"/>
          </w:tcPr>
          <w:p w14:paraId="329DD08B" w14:textId="77777777" w:rsidR="009039EF" w:rsidRPr="0060634D" w:rsidRDefault="00115D95" w:rsidP="005709BF">
            <w:pPr>
              <w:tabs>
                <w:tab w:val="left" w:pos="4932"/>
              </w:tabs>
              <w:spacing w:after="160" w:line="259" w:lineRule="auto"/>
              <w:contextualSpacing/>
              <w:rPr>
                <w:rFonts w:ascii="Calibri" w:hAnsi="Calibri" w:cs="Calibri"/>
                <w:iCs/>
                <w:sz w:val="24"/>
                <w:szCs w:val="24"/>
                <w:lang w:val="en-IN"/>
              </w:rPr>
            </w:pPr>
            <w:r>
              <w:t>The energy difference between the reactants and the transition state on an activation energy diagram represents the activation energy. It represents the energy barrier that reactant molecules must overcome for the reaction to proceed.</w:t>
            </w:r>
          </w:p>
        </w:tc>
      </w:tr>
      <w:tr w:rsidR="009039EF" w:rsidRPr="007D6592" w14:paraId="1A4DD237" w14:textId="77777777" w:rsidTr="005709BF">
        <w:tc>
          <w:tcPr>
            <w:tcW w:w="9085" w:type="dxa"/>
          </w:tcPr>
          <w:p w14:paraId="63EA9A36" w14:textId="77777777" w:rsidR="009039EF" w:rsidRDefault="009039EF" w:rsidP="009039EF">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3A2AE2DC" w14:textId="77777777" w:rsidR="009039EF" w:rsidRPr="007D6592" w:rsidRDefault="009039EF" w:rsidP="005709BF">
            <w:pPr>
              <w:tabs>
                <w:tab w:val="left" w:pos="4932"/>
              </w:tabs>
              <w:contextualSpacing/>
              <w:rPr>
                <w:rFonts w:ascii="Calibri" w:hAnsi="Calibri" w:cs="Calibri"/>
                <w:iCs/>
                <w:sz w:val="24"/>
                <w:szCs w:val="24"/>
                <w:lang w:val="en-IN"/>
              </w:rPr>
            </w:pPr>
          </w:p>
        </w:tc>
      </w:tr>
    </w:tbl>
    <w:p w14:paraId="3686359D" w14:textId="77777777" w:rsidR="009039EF" w:rsidRDefault="009039EF" w:rsidP="0060634D"/>
    <w:p w14:paraId="55C39343" w14:textId="77777777" w:rsidR="00115D95" w:rsidRDefault="00115D95" w:rsidP="0060634D"/>
    <w:tbl>
      <w:tblPr>
        <w:tblStyle w:val="TableGrid3"/>
        <w:tblW w:w="9085" w:type="dxa"/>
        <w:tblInd w:w="360" w:type="dxa"/>
        <w:tblLook w:val="04A0" w:firstRow="1" w:lastRow="0" w:firstColumn="1" w:lastColumn="0" w:noHBand="0" w:noVBand="1"/>
      </w:tblPr>
      <w:tblGrid>
        <w:gridCol w:w="9085"/>
      </w:tblGrid>
      <w:tr w:rsidR="00115D95" w:rsidRPr="0060634D" w14:paraId="41F54D70" w14:textId="77777777" w:rsidTr="008E56FA">
        <w:tc>
          <w:tcPr>
            <w:tcW w:w="9085" w:type="dxa"/>
          </w:tcPr>
          <w:p w14:paraId="4AF55944" w14:textId="77777777" w:rsidR="00115D95" w:rsidRDefault="00115D95" w:rsidP="008E56FA">
            <w:pPr>
              <w:spacing w:after="160" w:line="259" w:lineRule="auto"/>
            </w:pPr>
            <w:r>
              <w:t>The activated complex or transition state in an activation energy diagram corresponds to a:</w:t>
            </w:r>
          </w:p>
          <w:p w14:paraId="416E5D12" w14:textId="77777777" w:rsidR="00115D95" w:rsidRPr="0060634D" w:rsidRDefault="00115D95" w:rsidP="008E56FA">
            <w:pPr>
              <w:spacing w:after="160" w:line="259" w:lineRule="auto"/>
              <w:rPr>
                <w:rFonts w:ascii="Calibri" w:hAnsi="Calibri" w:cs="Calibri"/>
                <w:color w:val="000000"/>
                <w:sz w:val="24"/>
                <w:szCs w:val="24"/>
                <w:lang w:val="en-IN"/>
              </w:rPr>
            </w:pPr>
            <w:r>
              <w:t>(2006)</w:t>
            </w:r>
          </w:p>
        </w:tc>
      </w:tr>
      <w:tr w:rsidR="00115D95" w:rsidRPr="0060634D" w14:paraId="2EB45AA0" w14:textId="77777777" w:rsidTr="008E56FA">
        <w:tc>
          <w:tcPr>
            <w:tcW w:w="9085" w:type="dxa"/>
          </w:tcPr>
          <w:p w14:paraId="7AA8899E" w14:textId="77777777" w:rsidR="00115D95" w:rsidRPr="0060634D" w:rsidRDefault="00115D95" w:rsidP="00115D95">
            <w:pPr>
              <w:spacing w:after="160" w:line="259" w:lineRule="auto"/>
              <w:rPr>
                <w:rFonts w:ascii="Calibri" w:hAnsi="Calibri" w:cs="Calibri"/>
                <w:b/>
                <w:bCs/>
                <w:color w:val="000000"/>
                <w:sz w:val="24"/>
                <w:szCs w:val="24"/>
                <w:lang w:val="en-IN"/>
              </w:rPr>
            </w:pPr>
            <w:r>
              <w:t>Stable intermediate product.</w:t>
            </w:r>
          </w:p>
        </w:tc>
      </w:tr>
      <w:tr w:rsidR="00115D95" w:rsidRPr="0060634D" w14:paraId="6502BCA5" w14:textId="77777777" w:rsidTr="008E56FA">
        <w:tc>
          <w:tcPr>
            <w:tcW w:w="9085" w:type="dxa"/>
          </w:tcPr>
          <w:p w14:paraId="58057913" w14:textId="77777777" w:rsidR="00115D95" w:rsidRPr="0060634D" w:rsidRDefault="00115D95" w:rsidP="00115D95">
            <w:pPr>
              <w:spacing w:after="160" w:line="259" w:lineRule="auto"/>
              <w:rPr>
                <w:rFonts w:ascii="Calibri" w:hAnsi="Calibri" w:cs="Calibri"/>
                <w:b/>
                <w:bCs/>
                <w:color w:val="000000"/>
                <w:sz w:val="24"/>
                <w:szCs w:val="24"/>
                <w:lang w:val="en-IN"/>
              </w:rPr>
            </w:pPr>
            <w:r>
              <w:t>High-energy, unstable arrangement of reactant molecules.</w:t>
            </w:r>
          </w:p>
        </w:tc>
      </w:tr>
      <w:tr w:rsidR="00115D95" w:rsidRPr="00F42B05" w14:paraId="2640EE8D" w14:textId="77777777" w:rsidTr="008E56FA">
        <w:tc>
          <w:tcPr>
            <w:tcW w:w="9085" w:type="dxa"/>
          </w:tcPr>
          <w:p w14:paraId="350BF19D" w14:textId="77777777" w:rsidR="00115D95" w:rsidRPr="00F42B05" w:rsidRDefault="00115D95" w:rsidP="00115D95">
            <w:pPr>
              <w:spacing w:after="160" w:line="259" w:lineRule="auto"/>
              <w:rPr>
                <w:rFonts w:ascii="Calibri" w:hAnsi="Calibri" w:cs="Calibri"/>
                <w:color w:val="000000"/>
                <w:sz w:val="24"/>
                <w:szCs w:val="24"/>
                <w:lang w:val="en-IN"/>
              </w:rPr>
            </w:pPr>
            <w:r>
              <w:t>Lower-energy state compared to the reactants.</w:t>
            </w:r>
          </w:p>
        </w:tc>
      </w:tr>
      <w:tr w:rsidR="00115D95" w:rsidRPr="0060634D" w14:paraId="09076AC5" w14:textId="77777777" w:rsidTr="008E56FA">
        <w:tc>
          <w:tcPr>
            <w:tcW w:w="9085" w:type="dxa"/>
          </w:tcPr>
          <w:p w14:paraId="240C5AE3" w14:textId="77777777" w:rsidR="00115D95" w:rsidRPr="0060634D" w:rsidRDefault="00115D95" w:rsidP="00115D95">
            <w:pPr>
              <w:spacing w:after="160" w:line="259" w:lineRule="auto"/>
              <w:rPr>
                <w:rFonts w:ascii="Calibri" w:hAnsi="Calibri" w:cs="Calibri"/>
                <w:b/>
                <w:bCs/>
                <w:color w:val="000000"/>
                <w:sz w:val="24"/>
                <w:szCs w:val="24"/>
                <w:lang w:val="en-IN"/>
              </w:rPr>
            </w:pPr>
            <w:r>
              <w:t>Product molecule formed after the reaction.</w:t>
            </w:r>
          </w:p>
        </w:tc>
      </w:tr>
      <w:tr w:rsidR="00115D95" w:rsidRPr="0060634D" w14:paraId="62B334E4" w14:textId="77777777" w:rsidTr="008E56FA">
        <w:tc>
          <w:tcPr>
            <w:tcW w:w="9085" w:type="dxa"/>
          </w:tcPr>
          <w:p w14:paraId="7C97B2CC" w14:textId="77777777" w:rsidR="00115D95" w:rsidRPr="0060634D" w:rsidRDefault="00115D95" w:rsidP="008E56FA">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115D95" w:rsidRPr="0060634D" w14:paraId="128B0484" w14:textId="77777777" w:rsidTr="008E56FA">
        <w:tc>
          <w:tcPr>
            <w:tcW w:w="9085" w:type="dxa"/>
          </w:tcPr>
          <w:p w14:paraId="1001078A" w14:textId="77777777" w:rsidR="00115D95" w:rsidRPr="0060634D" w:rsidRDefault="00115D95" w:rsidP="008E56FA">
            <w:pPr>
              <w:spacing w:after="160" w:line="259" w:lineRule="auto"/>
              <w:rPr>
                <w:rFonts w:ascii="Calibri" w:hAnsi="Calibri" w:cs="Calibri"/>
                <w:sz w:val="24"/>
                <w:szCs w:val="24"/>
                <w:lang w:val="en-IN"/>
              </w:rPr>
            </w:pPr>
            <w:r>
              <w:t>activation energy</w:t>
            </w:r>
          </w:p>
        </w:tc>
      </w:tr>
      <w:tr w:rsidR="00115D95" w:rsidRPr="0060634D" w14:paraId="73B9727A" w14:textId="77777777" w:rsidTr="008E56FA">
        <w:tc>
          <w:tcPr>
            <w:tcW w:w="9085" w:type="dxa"/>
          </w:tcPr>
          <w:p w14:paraId="7A38E516" w14:textId="77777777" w:rsidR="00115D95" w:rsidRPr="0060634D" w:rsidRDefault="00115D95" w:rsidP="008E56FA">
            <w:pPr>
              <w:tabs>
                <w:tab w:val="left" w:pos="4932"/>
              </w:tabs>
              <w:spacing w:after="160" w:line="259" w:lineRule="auto"/>
              <w:contextualSpacing/>
              <w:rPr>
                <w:rFonts w:ascii="Calibri" w:hAnsi="Calibri" w:cs="Calibri"/>
                <w:iCs/>
                <w:sz w:val="24"/>
                <w:szCs w:val="24"/>
                <w:lang w:val="en-IN"/>
              </w:rPr>
            </w:pPr>
            <w:r>
              <w:t>The activated complex or transition state in an activation energy diagram corresponds to a high-energy, unstable arrangement of reactant molecules. It is a temporary state that occurs during the reaction, where the old bonds are partially broken, and new bonds are forming.</w:t>
            </w:r>
          </w:p>
        </w:tc>
      </w:tr>
      <w:tr w:rsidR="00115D95" w:rsidRPr="007D6592" w14:paraId="3333D074" w14:textId="77777777" w:rsidTr="008E56FA">
        <w:tc>
          <w:tcPr>
            <w:tcW w:w="9085" w:type="dxa"/>
          </w:tcPr>
          <w:p w14:paraId="2C69AB55" w14:textId="77777777" w:rsidR="00115D95" w:rsidRDefault="00115D95" w:rsidP="008E56FA">
            <w:pPr>
              <w:pStyle w:val="NoSpacing"/>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6CDE9CD7" w14:textId="77777777" w:rsidR="00115D95" w:rsidRPr="007D6592" w:rsidRDefault="00115D95" w:rsidP="008E56FA">
            <w:pPr>
              <w:tabs>
                <w:tab w:val="left" w:pos="4932"/>
              </w:tabs>
              <w:contextualSpacing/>
              <w:rPr>
                <w:rFonts w:ascii="Calibri" w:hAnsi="Calibri" w:cs="Calibri"/>
                <w:iCs/>
                <w:sz w:val="24"/>
                <w:szCs w:val="24"/>
                <w:lang w:val="en-IN"/>
              </w:rPr>
            </w:pPr>
          </w:p>
        </w:tc>
      </w:tr>
    </w:tbl>
    <w:p w14:paraId="65D0BECA" w14:textId="77777777" w:rsidR="00115D95" w:rsidRDefault="00115D95" w:rsidP="0060634D"/>
    <w:p w14:paraId="1434449F"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3828C2AC" w14:textId="77777777" w:rsidTr="005709BF">
        <w:tc>
          <w:tcPr>
            <w:tcW w:w="9085" w:type="dxa"/>
          </w:tcPr>
          <w:p w14:paraId="34393731" w14:textId="77777777" w:rsidR="009039EF" w:rsidRDefault="00115D95" w:rsidP="005709BF">
            <w:pPr>
              <w:spacing w:after="160" w:line="259" w:lineRule="auto"/>
            </w:pPr>
            <w:r>
              <w:t>The Arrhenius equation relates the rate constant (k) of a chemical reaction to which of the following factors?</w:t>
            </w:r>
          </w:p>
          <w:p w14:paraId="12072BD2" w14:textId="77777777" w:rsidR="00115D95" w:rsidRPr="0060634D" w:rsidRDefault="00115D95" w:rsidP="005709BF">
            <w:pPr>
              <w:spacing w:after="160" w:line="259" w:lineRule="auto"/>
              <w:rPr>
                <w:rFonts w:ascii="Calibri" w:hAnsi="Calibri" w:cs="Calibri"/>
                <w:color w:val="000000"/>
                <w:sz w:val="24"/>
                <w:szCs w:val="24"/>
                <w:lang w:val="en-IN"/>
              </w:rPr>
            </w:pPr>
            <w:r>
              <w:t>(2013)</w:t>
            </w:r>
          </w:p>
        </w:tc>
      </w:tr>
      <w:tr w:rsidR="009039EF" w:rsidRPr="0060634D" w14:paraId="2215C893" w14:textId="77777777" w:rsidTr="005709BF">
        <w:tc>
          <w:tcPr>
            <w:tcW w:w="9085" w:type="dxa"/>
          </w:tcPr>
          <w:p w14:paraId="0EC120D8" w14:textId="77777777" w:rsidR="009039EF" w:rsidRPr="0060634D" w:rsidRDefault="00115D95" w:rsidP="00115D95">
            <w:pPr>
              <w:spacing w:after="160" w:line="259" w:lineRule="auto"/>
              <w:rPr>
                <w:rFonts w:ascii="Calibri" w:hAnsi="Calibri" w:cs="Calibri"/>
                <w:b/>
                <w:bCs/>
                <w:color w:val="000000"/>
                <w:sz w:val="24"/>
                <w:szCs w:val="24"/>
                <w:lang w:val="en-IN"/>
              </w:rPr>
            </w:pPr>
            <w:r>
              <w:t>Temperature and pressure.</w:t>
            </w:r>
          </w:p>
        </w:tc>
      </w:tr>
      <w:tr w:rsidR="009039EF" w:rsidRPr="0060634D" w14:paraId="31DBD8DD" w14:textId="77777777" w:rsidTr="005709BF">
        <w:tc>
          <w:tcPr>
            <w:tcW w:w="9085" w:type="dxa"/>
          </w:tcPr>
          <w:p w14:paraId="38BC7B88" w14:textId="77777777" w:rsidR="009039EF" w:rsidRPr="0060634D" w:rsidRDefault="00115D95" w:rsidP="00115D95">
            <w:pPr>
              <w:spacing w:after="160" w:line="259" w:lineRule="auto"/>
              <w:rPr>
                <w:rFonts w:ascii="Calibri" w:hAnsi="Calibri" w:cs="Calibri"/>
                <w:b/>
                <w:bCs/>
                <w:color w:val="000000"/>
                <w:sz w:val="24"/>
                <w:szCs w:val="24"/>
                <w:lang w:val="en-IN"/>
              </w:rPr>
            </w:pPr>
            <w:r>
              <w:t>Temperature and concentration.</w:t>
            </w:r>
          </w:p>
        </w:tc>
      </w:tr>
      <w:tr w:rsidR="009039EF" w:rsidRPr="00F42B05" w14:paraId="67A104B4" w14:textId="77777777" w:rsidTr="005709BF">
        <w:tc>
          <w:tcPr>
            <w:tcW w:w="9085" w:type="dxa"/>
          </w:tcPr>
          <w:p w14:paraId="5A1B6290" w14:textId="77777777" w:rsidR="009039EF" w:rsidRPr="00F42B05" w:rsidRDefault="00115D95" w:rsidP="00115D95">
            <w:pPr>
              <w:spacing w:after="160" w:line="259" w:lineRule="auto"/>
              <w:rPr>
                <w:rFonts w:ascii="Calibri" w:hAnsi="Calibri" w:cs="Calibri"/>
                <w:color w:val="000000"/>
                <w:sz w:val="24"/>
                <w:szCs w:val="24"/>
                <w:lang w:val="en-IN"/>
              </w:rPr>
            </w:pPr>
            <w:r>
              <w:t>Pressure and concentration.</w:t>
            </w:r>
          </w:p>
        </w:tc>
      </w:tr>
      <w:tr w:rsidR="009039EF" w:rsidRPr="0060634D" w14:paraId="1DBAB787" w14:textId="77777777" w:rsidTr="005709BF">
        <w:tc>
          <w:tcPr>
            <w:tcW w:w="9085" w:type="dxa"/>
          </w:tcPr>
          <w:p w14:paraId="273E57CA" w14:textId="77777777" w:rsidR="009039EF" w:rsidRPr="0060634D" w:rsidRDefault="00115D95" w:rsidP="00115D95">
            <w:pPr>
              <w:spacing w:after="160" w:line="259" w:lineRule="auto"/>
              <w:rPr>
                <w:rFonts w:ascii="Calibri" w:hAnsi="Calibri" w:cs="Calibri"/>
                <w:b/>
                <w:bCs/>
                <w:color w:val="000000"/>
                <w:sz w:val="24"/>
                <w:szCs w:val="24"/>
                <w:lang w:val="en-IN"/>
              </w:rPr>
            </w:pPr>
            <w:r>
              <w:t>Temperature and activation energy.</w:t>
            </w:r>
          </w:p>
        </w:tc>
      </w:tr>
      <w:tr w:rsidR="009039EF" w:rsidRPr="0060634D" w14:paraId="148CF491" w14:textId="77777777" w:rsidTr="005709BF">
        <w:tc>
          <w:tcPr>
            <w:tcW w:w="9085" w:type="dxa"/>
          </w:tcPr>
          <w:p w14:paraId="1F1F7309" w14:textId="77777777" w:rsidR="009039EF" w:rsidRPr="0060634D" w:rsidRDefault="00115D95"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9039EF" w:rsidRPr="0060634D" w14:paraId="53B4FCF3" w14:textId="77777777" w:rsidTr="005709BF">
        <w:tc>
          <w:tcPr>
            <w:tcW w:w="9085" w:type="dxa"/>
          </w:tcPr>
          <w:p w14:paraId="7E8F1F69" w14:textId="77777777" w:rsidR="009039EF" w:rsidRPr="0060634D" w:rsidRDefault="00115D95" w:rsidP="005709BF">
            <w:pPr>
              <w:spacing w:after="160" w:line="259" w:lineRule="auto"/>
              <w:rPr>
                <w:rFonts w:ascii="Calibri" w:hAnsi="Calibri" w:cs="Calibri"/>
                <w:sz w:val="24"/>
                <w:szCs w:val="24"/>
                <w:lang w:val="en-IN"/>
              </w:rPr>
            </w:pPr>
            <w:r>
              <w:t>Arrhenius equation</w:t>
            </w:r>
          </w:p>
        </w:tc>
      </w:tr>
      <w:tr w:rsidR="009039EF" w:rsidRPr="0060634D" w14:paraId="27126220" w14:textId="77777777" w:rsidTr="005709BF">
        <w:tc>
          <w:tcPr>
            <w:tcW w:w="9085" w:type="dxa"/>
          </w:tcPr>
          <w:p w14:paraId="6158CF37" w14:textId="77777777" w:rsidR="009039EF" w:rsidRPr="0060634D" w:rsidRDefault="00115D95" w:rsidP="005709BF">
            <w:pPr>
              <w:tabs>
                <w:tab w:val="left" w:pos="4932"/>
              </w:tabs>
              <w:spacing w:after="160" w:line="259" w:lineRule="auto"/>
              <w:contextualSpacing/>
              <w:rPr>
                <w:rFonts w:ascii="Calibri" w:hAnsi="Calibri" w:cs="Calibri"/>
                <w:iCs/>
                <w:sz w:val="24"/>
                <w:szCs w:val="24"/>
                <w:lang w:val="en-IN"/>
              </w:rPr>
            </w:pPr>
            <w:r>
              <w:t>The Arrhenius equation describes the relationship between the rate constant (k) of a chemical reaction, temperature, and the activation energy (Ea). It provides a quantitative expression of how the rate of a reaction changes with temperature.</w:t>
            </w:r>
          </w:p>
        </w:tc>
      </w:tr>
      <w:tr w:rsidR="009039EF" w:rsidRPr="007D6592" w14:paraId="68A6F9C0" w14:textId="77777777" w:rsidTr="005709BF">
        <w:tc>
          <w:tcPr>
            <w:tcW w:w="9085" w:type="dxa"/>
          </w:tcPr>
          <w:p w14:paraId="074B23BF" w14:textId="77777777" w:rsidR="009039EF" w:rsidRPr="007D6592" w:rsidRDefault="009039EF" w:rsidP="005709BF">
            <w:pPr>
              <w:tabs>
                <w:tab w:val="left" w:pos="4932"/>
              </w:tabs>
              <w:contextualSpacing/>
              <w:rPr>
                <w:rFonts w:ascii="Calibri" w:hAnsi="Calibri" w:cs="Calibri"/>
                <w:iCs/>
                <w:sz w:val="24"/>
                <w:szCs w:val="24"/>
                <w:lang w:val="en-IN"/>
              </w:rPr>
            </w:pPr>
            <w:r w:rsidRPr="008003DD">
              <w:rPr>
                <w:rFonts w:ascii="Times New Roman" w:hAnsi="Times New Roman" w:cs="Times New Roman"/>
                <w:sz w:val="28"/>
                <w:szCs w:val="28"/>
              </w:rPr>
              <w:t>Arrhenius equation</w:t>
            </w:r>
          </w:p>
        </w:tc>
      </w:tr>
    </w:tbl>
    <w:p w14:paraId="68C830C3" w14:textId="77777777" w:rsidR="009039EF" w:rsidRDefault="009039EF" w:rsidP="0060634D"/>
    <w:p w14:paraId="630385E6" w14:textId="77777777" w:rsidR="009039EF" w:rsidRDefault="009039EF" w:rsidP="0060634D"/>
    <w:tbl>
      <w:tblPr>
        <w:tblStyle w:val="TableGrid3"/>
        <w:tblW w:w="9085" w:type="dxa"/>
        <w:tblInd w:w="360" w:type="dxa"/>
        <w:tblLook w:val="04A0" w:firstRow="1" w:lastRow="0" w:firstColumn="1" w:lastColumn="0" w:noHBand="0" w:noVBand="1"/>
      </w:tblPr>
      <w:tblGrid>
        <w:gridCol w:w="9085"/>
      </w:tblGrid>
      <w:tr w:rsidR="009039EF" w:rsidRPr="0060634D" w14:paraId="16B666CB" w14:textId="77777777" w:rsidTr="005709BF">
        <w:tc>
          <w:tcPr>
            <w:tcW w:w="9085" w:type="dxa"/>
          </w:tcPr>
          <w:p w14:paraId="1934B953" w14:textId="77777777" w:rsidR="009039EF" w:rsidRPr="0060634D" w:rsidRDefault="00115D95" w:rsidP="005709BF">
            <w:pPr>
              <w:spacing w:after="160" w:line="259" w:lineRule="auto"/>
              <w:rPr>
                <w:rFonts w:ascii="Calibri" w:hAnsi="Calibri" w:cs="Calibri"/>
                <w:color w:val="000000"/>
                <w:sz w:val="24"/>
                <w:szCs w:val="24"/>
                <w:lang w:val="en-IN"/>
              </w:rPr>
            </w:pPr>
            <w:r>
              <w:t>According to the Arrhenius equation, as the temperature increases, the rate constant (k) of a reaction:</w:t>
            </w:r>
          </w:p>
        </w:tc>
      </w:tr>
      <w:tr w:rsidR="009039EF" w:rsidRPr="0060634D" w14:paraId="798A2D9E" w14:textId="77777777" w:rsidTr="005709BF">
        <w:tc>
          <w:tcPr>
            <w:tcW w:w="9085" w:type="dxa"/>
          </w:tcPr>
          <w:p w14:paraId="6E9231B7" w14:textId="77777777" w:rsidR="009039EF" w:rsidRPr="0060634D" w:rsidRDefault="00115D95" w:rsidP="00115D95">
            <w:pPr>
              <w:spacing w:after="160" w:line="259" w:lineRule="auto"/>
              <w:rPr>
                <w:rFonts w:ascii="Calibri" w:hAnsi="Calibri" w:cs="Calibri"/>
                <w:b/>
                <w:bCs/>
                <w:color w:val="000000"/>
                <w:sz w:val="24"/>
                <w:szCs w:val="24"/>
                <w:lang w:val="en-IN"/>
              </w:rPr>
            </w:pPr>
            <w:r>
              <w:t>Decreases.</w:t>
            </w:r>
          </w:p>
        </w:tc>
      </w:tr>
      <w:tr w:rsidR="009039EF" w:rsidRPr="0060634D" w14:paraId="6A4031B2" w14:textId="77777777" w:rsidTr="005709BF">
        <w:tc>
          <w:tcPr>
            <w:tcW w:w="9085" w:type="dxa"/>
          </w:tcPr>
          <w:p w14:paraId="4504F538" w14:textId="77777777" w:rsidR="009039EF" w:rsidRPr="0060634D" w:rsidRDefault="00115D95" w:rsidP="00115D95">
            <w:pPr>
              <w:spacing w:after="160" w:line="259" w:lineRule="auto"/>
              <w:rPr>
                <w:rFonts w:ascii="Calibri" w:hAnsi="Calibri" w:cs="Calibri"/>
                <w:b/>
                <w:bCs/>
                <w:color w:val="000000"/>
                <w:sz w:val="24"/>
                <w:szCs w:val="24"/>
                <w:lang w:val="en-IN"/>
              </w:rPr>
            </w:pPr>
            <w:r>
              <w:t>Remains constant.</w:t>
            </w:r>
          </w:p>
        </w:tc>
      </w:tr>
      <w:tr w:rsidR="009039EF" w:rsidRPr="00F42B05" w14:paraId="367A6775" w14:textId="77777777" w:rsidTr="005709BF">
        <w:tc>
          <w:tcPr>
            <w:tcW w:w="9085" w:type="dxa"/>
          </w:tcPr>
          <w:p w14:paraId="3BBF5706" w14:textId="77777777" w:rsidR="009039EF" w:rsidRPr="00F42B05" w:rsidRDefault="00115D95" w:rsidP="00115D95">
            <w:pPr>
              <w:spacing w:after="160" w:line="259" w:lineRule="auto"/>
              <w:rPr>
                <w:rFonts w:ascii="Calibri" w:hAnsi="Calibri" w:cs="Calibri"/>
                <w:color w:val="000000"/>
                <w:sz w:val="24"/>
                <w:szCs w:val="24"/>
                <w:lang w:val="en-IN"/>
              </w:rPr>
            </w:pPr>
            <w:r>
              <w:t>Increases.</w:t>
            </w:r>
          </w:p>
        </w:tc>
      </w:tr>
      <w:tr w:rsidR="009039EF" w:rsidRPr="0060634D" w14:paraId="747C5EA6" w14:textId="77777777" w:rsidTr="005709BF">
        <w:tc>
          <w:tcPr>
            <w:tcW w:w="9085" w:type="dxa"/>
          </w:tcPr>
          <w:p w14:paraId="10DFCB06" w14:textId="77777777" w:rsidR="009039EF" w:rsidRPr="0060634D" w:rsidRDefault="00115D95" w:rsidP="00115D95">
            <w:pPr>
              <w:spacing w:after="160" w:line="259" w:lineRule="auto"/>
              <w:rPr>
                <w:rFonts w:ascii="Calibri" w:hAnsi="Calibri" w:cs="Calibri"/>
                <w:b/>
                <w:bCs/>
                <w:color w:val="000000"/>
                <w:sz w:val="24"/>
                <w:szCs w:val="24"/>
                <w:lang w:val="en-IN"/>
              </w:rPr>
            </w:pPr>
            <w:r>
              <w:t>Depends on the activation energy.</w:t>
            </w:r>
          </w:p>
        </w:tc>
      </w:tr>
      <w:tr w:rsidR="009039EF" w:rsidRPr="0060634D" w14:paraId="7C43482E" w14:textId="77777777" w:rsidTr="005709BF">
        <w:tc>
          <w:tcPr>
            <w:tcW w:w="9085" w:type="dxa"/>
          </w:tcPr>
          <w:p w14:paraId="6247EC5B" w14:textId="77777777" w:rsidR="009039EF" w:rsidRPr="0060634D" w:rsidRDefault="00115D95" w:rsidP="005709BF">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9039EF" w:rsidRPr="0060634D" w14:paraId="5954694E" w14:textId="77777777" w:rsidTr="005709BF">
        <w:tc>
          <w:tcPr>
            <w:tcW w:w="9085" w:type="dxa"/>
          </w:tcPr>
          <w:p w14:paraId="3C3506D8" w14:textId="77777777" w:rsidR="009039EF" w:rsidRPr="0060634D" w:rsidRDefault="00115D95" w:rsidP="005709BF">
            <w:pPr>
              <w:spacing w:after="160" w:line="259" w:lineRule="auto"/>
              <w:rPr>
                <w:rFonts w:ascii="Calibri" w:hAnsi="Calibri" w:cs="Calibri"/>
                <w:sz w:val="24"/>
                <w:szCs w:val="24"/>
                <w:lang w:val="en-IN"/>
              </w:rPr>
            </w:pPr>
            <w:r>
              <w:t>An increase in temperature leads to an increase in the rate constant (k) of a reaction.</w:t>
            </w:r>
          </w:p>
        </w:tc>
      </w:tr>
      <w:tr w:rsidR="009039EF" w:rsidRPr="0060634D" w14:paraId="6392BF87" w14:textId="77777777" w:rsidTr="005709BF">
        <w:tc>
          <w:tcPr>
            <w:tcW w:w="9085" w:type="dxa"/>
          </w:tcPr>
          <w:p w14:paraId="1658B133" w14:textId="77777777" w:rsidR="009039EF" w:rsidRPr="0060634D" w:rsidRDefault="00115D95" w:rsidP="005709BF">
            <w:pPr>
              <w:tabs>
                <w:tab w:val="left" w:pos="4932"/>
              </w:tabs>
              <w:spacing w:after="160" w:line="259" w:lineRule="auto"/>
              <w:contextualSpacing/>
              <w:rPr>
                <w:rFonts w:ascii="Calibri" w:hAnsi="Calibri" w:cs="Calibri"/>
                <w:iCs/>
                <w:sz w:val="24"/>
                <w:szCs w:val="24"/>
                <w:lang w:val="en-IN"/>
              </w:rPr>
            </w:pPr>
            <w:r>
              <w:t>According to the Arrhenius equation, an increase in temperature leads to an increase in the rate constant (k) of a reaction. This is because higher temperatures provide reactant molecules with greater kinetic energy, leading to more frequent and energetic collisions, which increase the rate of the reactio</w:t>
            </w:r>
            <w:r w:rsidR="00D23365">
              <w:t>n</w:t>
            </w:r>
          </w:p>
        </w:tc>
      </w:tr>
      <w:tr w:rsidR="009039EF" w:rsidRPr="007D6592" w14:paraId="65E744F4" w14:textId="77777777" w:rsidTr="005709BF">
        <w:tc>
          <w:tcPr>
            <w:tcW w:w="9085" w:type="dxa"/>
          </w:tcPr>
          <w:p w14:paraId="0FCA7B42" w14:textId="77777777" w:rsidR="009039EF" w:rsidRPr="007D6592" w:rsidRDefault="009039EF" w:rsidP="005709BF">
            <w:pPr>
              <w:tabs>
                <w:tab w:val="left" w:pos="4932"/>
              </w:tabs>
              <w:contextualSpacing/>
              <w:rPr>
                <w:rFonts w:ascii="Calibri" w:hAnsi="Calibri" w:cs="Calibri"/>
                <w:iCs/>
                <w:sz w:val="24"/>
                <w:szCs w:val="24"/>
                <w:lang w:val="en-IN"/>
              </w:rPr>
            </w:pPr>
            <w:r w:rsidRPr="008003DD">
              <w:rPr>
                <w:rFonts w:ascii="Times New Roman" w:hAnsi="Times New Roman" w:cs="Times New Roman"/>
                <w:sz w:val="28"/>
                <w:szCs w:val="28"/>
              </w:rPr>
              <w:t>Arrhenius equation</w:t>
            </w:r>
          </w:p>
        </w:tc>
      </w:tr>
    </w:tbl>
    <w:p w14:paraId="744D2465" w14:textId="77777777" w:rsidR="009039EF" w:rsidRDefault="009039EF" w:rsidP="0060634D"/>
    <w:p w14:paraId="4E7A3C23" w14:textId="77777777" w:rsidR="009039EF" w:rsidRDefault="009039EF" w:rsidP="0060634D"/>
    <w:sectPr w:rsidR="009039EF" w:rsidSect="005709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B525B" w14:textId="77777777" w:rsidR="00F24CD5" w:rsidRDefault="00F24CD5" w:rsidP="00D92FCE">
      <w:pPr>
        <w:spacing w:after="0" w:line="240" w:lineRule="auto"/>
      </w:pPr>
      <w:r>
        <w:separator/>
      </w:r>
    </w:p>
  </w:endnote>
  <w:endnote w:type="continuationSeparator" w:id="0">
    <w:p w14:paraId="403AB631" w14:textId="77777777" w:rsidR="00F24CD5" w:rsidRDefault="00F24CD5" w:rsidP="00D9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9B43" w14:textId="77777777" w:rsidR="00F24CD5" w:rsidRDefault="00F24CD5" w:rsidP="00D92FCE">
      <w:pPr>
        <w:spacing w:after="0" w:line="240" w:lineRule="auto"/>
      </w:pPr>
      <w:r>
        <w:separator/>
      </w:r>
    </w:p>
  </w:footnote>
  <w:footnote w:type="continuationSeparator" w:id="0">
    <w:p w14:paraId="1851CD6C" w14:textId="77777777" w:rsidR="00F24CD5" w:rsidRDefault="00F24CD5" w:rsidP="00D9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CDD"/>
    <w:multiLevelType w:val="multilevel"/>
    <w:tmpl w:val="30CA24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EC797C"/>
    <w:multiLevelType w:val="hybridMultilevel"/>
    <w:tmpl w:val="546C22D4"/>
    <w:lvl w:ilvl="0" w:tplc="0809000F">
      <w:start w:val="1"/>
      <w:numFmt w:val="decimal"/>
      <w:lvlText w:val="%1."/>
      <w:lvlJc w:val="left"/>
      <w:pPr>
        <w:ind w:left="720" w:hanging="360"/>
      </w:pPr>
    </w:lvl>
    <w:lvl w:ilvl="1" w:tplc="9190B98C">
      <w:start w:val="1"/>
      <w:numFmt w:val="decimal"/>
      <w:lvlText w:val="%2."/>
      <w:lvlJc w:val="left"/>
      <w:pPr>
        <w:ind w:left="1440" w:hanging="360"/>
      </w:pPr>
    </w:lvl>
    <w:lvl w:ilvl="2" w:tplc="08090013">
      <w:start w:val="1"/>
      <w:numFmt w:val="upperRoman"/>
      <w:lvlText w:val="%3."/>
      <w:lvlJc w:val="right"/>
      <w:pPr>
        <w:ind w:left="2340" w:hanging="360"/>
      </w:pPr>
    </w:lvl>
    <w:lvl w:ilvl="3" w:tplc="D402E6F0">
      <w:start w:val="1"/>
      <w:numFmt w:val="decimalZero"/>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5B689C"/>
    <w:multiLevelType w:val="hybridMultilevel"/>
    <w:tmpl w:val="E346A820"/>
    <w:lvl w:ilvl="0" w:tplc="08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567425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7275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101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189"/>
    <w:rsid w:val="00003341"/>
    <w:rsid w:val="000057F0"/>
    <w:rsid w:val="00014392"/>
    <w:rsid w:val="00017F20"/>
    <w:rsid w:val="00025C9B"/>
    <w:rsid w:val="00027935"/>
    <w:rsid w:val="000307E7"/>
    <w:rsid w:val="00040C8B"/>
    <w:rsid w:val="000455A1"/>
    <w:rsid w:val="00052364"/>
    <w:rsid w:val="0005362A"/>
    <w:rsid w:val="00064911"/>
    <w:rsid w:val="00065F71"/>
    <w:rsid w:val="00070B1D"/>
    <w:rsid w:val="00072FD8"/>
    <w:rsid w:val="00081D33"/>
    <w:rsid w:val="0009455D"/>
    <w:rsid w:val="000946DB"/>
    <w:rsid w:val="000A075C"/>
    <w:rsid w:val="000A1BD4"/>
    <w:rsid w:val="000A406F"/>
    <w:rsid w:val="000B2770"/>
    <w:rsid w:val="000C09A9"/>
    <w:rsid w:val="000C2171"/>
    <w:rsid w:val="000C2515"/>
    <w:rsid w:val="000C3DED"/>
    <w:rsid w:val="000C40F7"/>
    <w:rsid w:val="000C4C54"/>
    <w:rsid w:val="000C60D1"/>
    <w:rsid w:val="000C7E02"/>
    <w:rsid w:val="000D6A39"/>
    <w:rsid w:val="000E46E0"/>
    <w:rsid w:val="000E5641"/>
    <w:rsid w:val="000E7B65"/>
    <w:rsid w:val="000F1329"/>
    <w:rsid w:val="000F4AAA"/>
    <w:rsid w:val="00104EC8"/>
    <w:rsid w:val="00110A1B"/>
    <w:rsid w:val="00112203"/>
    <w:rsid w:val="00112E34"/>
    <w:rsid w:val="00115D95"/>
    <w:rsid w:val="00117BF1"/>
    <w:rsid w:val="001252CC"/>
    <w:rsid w:val="00130656"/>
    <w:rsid w:val="001324FB"/>
    <w:rsid w:val="00144B25"/>
    <w:rsid w:val="00144C60"/>
    <w:rsid w:val="00165314"/>
    <w:rsid w:val="001676DC"/>
    <w:rsid w:val="001747D1"/>
    <w:rsid w:val="00175287"/>
    <w:rsid w:val="00175C5D"/>
    <w:rsid w:val="0017681D"/>
    <w:rsid w:val="00182181"/>
    <w:rsid w:val="001A5404"/>
    <w:rsid w:val="001A5692"/>
    <w:rsid w:val="001A7BF4"/>
    <w:rsid w:val="001B64BC"/>
    <w:rsid w:val="001C5889"/>
    <w:rsid w:val="001D0B22"/>
    <w:rsid w:val="001D3FA3"/>
    <w:rsid w:val="001D6FE2"/>
    <w:rsid w:val="001E0BF6"/>
    <w:rsid w:val="001F5A96"/>
    <w:rsid w:val="00215479"/>
    <w:rsid w:val="00220189"/>
    <w:rsid w:val="00220415"/>
    <w:rsid w:val="00224D17"/>
    <w:rsid w:val="00226713"/>
    <w:rsid w:val="0023109F"/>
    <w:rsid w:val="00233953"/>
    <w:rsid w:val="00235B0E"/>
    <w:rsid w:val="00245022"/>
    <w:rsid w:val="00245354"/>
    <w:rsid w:val="00245EED"/>
    <w:rsid w:val="00252E64"/>
    <w:rsid w:val="0027733C"/>
    <w:rsid w:val="00283D01"/>
    <w:rsid w:val="0028502C"/>
    <w:rsid w:val="00293412"/>
    <w:rsid w:val="002A3605"/>
    <w:rsid w:val="002A3A6C"/>
    <w:rsid w:val="002B3C08"/>
    <w:rsid w:val="002C14DA"/>
    <w:rsid w:val="002C254A"/>
    <w:rsid w:val="002D4379"/>
    <w:rsid w:val="002D47E1"/>
    <w:rsid w:val="002D56F9"/>
    <w:rsid w:val="002F37AB"/>
    <w:rsid w:val="002F57DB"/>
    <w:rsid w:val="00302761"/>
    <w:rsid w:val="00306258"/>
    <w:rsid w:val="00312CEE"/>
    <w:rsid w:val="00323FC4"/>
    <w:rsid w:val="0033349C"/>
    <w:rsid w:val="00334182"/>
    <w:rsid w:val="003342B1"/>
    <w:rsid w:val="00336E32"/>
    <w:rsid w:val="00337F23"/>
    <w:rsid w:val="00344E5F"/>
    <w:rsid w:val="00350CA5"/>
    <w:rsid w:val="00351BC6"/>
    <w:rsid w:val="00352869"/>
    <w:rsid w:val="0036069E"/>
    <w:rsid w:val="003656C0"/>
    <w:rsid w:val="00376553"/>
    <w:rsid w:val="0038156A"/>
    <w:rsid w:val="00382D7D"/>
    <w:rsid w:val="00393533"/>
    <w:rsid w:val="00396B70"/>
    <w:rsid w:val="003A2C08"/>
    <w:rsid w:val="003A333D"/>
    <w:rsid w:val="003B07D0"/>
    <w:rsid w:val="003B7E1B"/>
    <w:rsid w:val="003C002F"/>
    <w:rsid w:val="003C361B"/>
    <w:rsid w:val="003C48CD"/>
    <w:rsid w:val="003C7E3E"/>
    <w:rsid w:val="003D5560"/>
    <w:rsid w:val="003E2796"/>
    <w:rsid w:val="003E375E"/>
    <w:rsid w:val="003E635A"/>
    <w:rsid w:val="003E71AE"/>
    <w:rsid w:val="003F5E97"/>
    <w:rsid w:val="003F6B0C"/>
    <w:rsid w:val="004017DB"/>
    <w:rsid w:val="00410D85"/>
    <w:rsid w:val="0041708E"/>
    <w:rsid w:val="0042379D"/>
    <w:rsid w:val="00424807"/>
    <w:rsid w:val="00425E11"/>
    <w:rsid w:val="00425EDF"/>
    <w:rsid w:val="0043202F"/>
    <w:rsid w:val="00435C7A"/>
    <w:rsid w:val="004364FB"/>
    <w:rsid w:val="00437C38"/>
    <w:rsid w:val="00446B0D"/>
    <w:rsid w:val="00446B81"/>
    <w:rsid w:val="004534EF"/>
    <w:rsid w:val="00454B7C"/>
    <w:rsid w:val="00456AD4"/>
    <w:rsid w:val="0046454F"/>
    <w:rsid w:val="004717CF"/>
    <w:rsid w:val="00471C19"/>
    <w:rsid w:val="00475F84"/>
    <w:rsid w:val="00482C36"/>
    <w:rsid w:val="00496F1F"/>
    <w:rsid w:val="004B3F8A"/>
    <w:rsid w:val="004B65B9"/>
    <w:rsid w:val="004B6AB8"/>
    <w:rsid w:val="004B7D9E"/>
    <w:rsid w:val="004B7FA4"/>
    <w:rsid w:val="004C5EBD"/>
    <w:rsid w:val="004C5F2E"/>
    <w:rsid w:val="004C641F"/>
    <w:rsid w:val="004C6CF3"/>
    <w:rsid w:val="004D0B93"/>
    <w:rsid w:val="004D0F95"/>
    <w:rsid w:val="004D67A8"/>
    <w:rsid w:val="004D785D"/>
    <w:rsid w:val="004E1F9B"/>
    <w:rsid w:val="004E5D01"/>
    <w:rsid w:val="004F119E"/>
    <w:rsid w:val="004F12C4"/>
    <w:rsid w:val="004F1F35"/>
    <w:rsid w:val="004F752C"/>
    <w:rsid w:val="005008D5"/>
    <w:rsid w:val="00500E8E"/>
    <w:rsid w:val="00503296"/>
    <w:rsid w:val="00506BE9"/>
    <w:rsid w:val="00507C81"/>
    <w:rsid w:val="0051268B"/>
    <w:rsid w:val="00515270"/>
    <w:rsid w:val="00515807"/>
    <w:rsid w:val="005235F7"/>
    <w:rsid w:val="00530526"/>
    <w:rsid w:val="00534A9F"/>
    <w:rsid w:val="00535324"/>
    <w:rsid w:val="0054075D"/>
    <w:rsid w:val="00547844"/>
    <w:rsid w:val="00553D70"/>
    <w:rsid w:val="00563826"/>
    <w:rsid w:val="005654F1"/>
    <w:rsid w:val="005709BF"/>
    <w:rsid w:val="0057188D"/>
    <w:rsid w:val="00572737"/>
    <w:rsid w:val="005748BC"/>
    <w:rsid w:val="005802DB"/>
    <w:rsid w:val="00581454"/>
    <w:rsid w:val="005850BC"/>
    <w:rsid w:val="005873D1"/>
    <w:rsid w:val="00587D25"/>
    <w:rsid w:val="00590C4B"/>
    <w:rsid w:val="00591526"/>
    <w:rsid w:val="00592EAC"/>
    <w:rsid w:val="005B389F"/>
    <w:rsid w:val="005B441B"/>
    <w:rsid w:val="005D2543"/>
    <w:rsid w:val="005D41D3"/>
    <w:rsid w:val="005D692E"/>
    <w:rsid w:val="005E3549"/>
    <w:rsid w:val="005F5ECA"/>
    <w:rsid w:val="005F7742"/>
    <w:rsid w:val="0060634D"/>
    <w:rsid w:val="0060722D"/>
    <w:rsid w:val="006110A6"/>
    <w:rsid w:val="00613C99"/>
    <w:rsid w:val="006200BD"/>
    <w:rsid w:val="00621A88"/>
    <w:rsid w:val="006314E7"/>
    <w:rsid w:val="0063298C"/>
    <w:rsid w:val="006365FE"/>
    <w:rsid w:val="00636D04"/>
    <w:rsid w:val="00637C9A"/>
    <w:rsid w:val="006441CE"/>
    <w:rsid w:val="0065262F"/>
    <w:rsid w:val="00661B11"/>
    <w:rsid w:val="0067031F"/>
    <w:rsid w:val="0067510B"/>
    <w:rsid w:val="00692F81"/>
    <w:rsid w:val="00694FF0"/>
    <w:rsid w:val="00697CEE"/>
    <w:rsid w:val="006A525B"/>
    <w:rsid w:val="006A79A8"/>
    <w:rsid w:val="006B1A6B"/>
    <w:rsid w:val="006B72AB"/>
    <w:rsid w:val="006B7F45"/>
    <w:rsid w:val="006C0354"/>
    <w:rsid w:val="006C2CC8"/>
    <w:rsid w:val="006C4830"/>
    <w:rsid w:val="006D1AF1"/>
    <w:rsid w:val="006E1AA9"/>
    <w:rsid w:val="006E2E52"/>
    <w:rsid w:val="006E42BD"/>
    <w:rsid w:val="006F05AA"/>
    <w:rsid w:val="00700FB2"/>
    <w:rsid w:val="0070259F"/>
    <w:rsid w:val="00704BE7"/>
    <w:rsid w:val="00706AAA"/>
    <w:rsid w:val="0071063F"/>
    <w:rsid w:val="007131E6"/>
    <w:rsid w:val="0071745D"/>
    <w:rsid w:val="0071779B"/>
    <w:rsid w:val="00725487"/>
    <w:rsid w:val="007360E7"/>
    <w:rsid w:val="007367F7"/>
    <w:rsid w:val="0074057A"/>
    <w:rsid w:val="00741FFB"/>
    <w:rsid w:val="00756E09"/>
    <w:rsid w:val="007600DC"/>
    <w:rsid w:val="007621C3"/>
    <w:rsid w:val="00763C71"/>
    <w:rsid w:val="007779F1"/>
    <w:rsid w:val="0078068C"/>
    <w:rsid w:val="007905D1"/>
    <w:rsid w:val="00791867"/>
    <w:rsid w:val="00791977"/>
    <w:rsid w:val="00796478"/>
    <w:rsid w:val="00797690"/>
    <w:rsid w:val="007A5628"/>
    <w:rsid w:val="007A5723"/>
    <w:rsid w:val="007A7666"/>
    <w:rsid w:val="007C21FA"/>
    <w:rsid w:val="007C2A1D"/>
    <w:rsid w:val="007C62FD"/>
    <w:rsid w:val="007D35B5"/>
    <w:rsid w:val="007D4142"/>
    <w:rsid w:val="007D6592"/>
    <w:rsid w:val="007D7C53"/>
    <w:rsid w:val="007D7E55"/>
    <w:rsid w:val="007F3C96"/>
    <w:rsid w:val="00805BBB"/>
    <w:rsid w:val="00806760"/>
    <w:rsid w:val="00814279"/>
    <w:rsid w:val="008146CA"/>
    <w:rsid w:val="00817E42"/>
    <w:rsid w:val="00820009"/>
    <w:rsid w:val="008203B6"/>
    <w:rsid w:val="008344EE"/>
    <w:rsid w:val="0084276C"/>
    <w:rsid w:val="00844F58"/>
    <w:rsid w:val="00845C8E"/>
    <w:rsid w:val="00861AAB"/>
    <w:rsid w:val="00861D18"/>
    <w:rsid w:val="00866243"/>
    <w:rsid w:val="00866C17"/>
    <w:rsid w:val="0087010C"/>
    <w:rsid w:val="00881784"/>
    <w:rsid w:val="00882A43"/>
    <w:rsid w:val="00884A75"/>
    <w:rsid w:val="008926B7"/>
    <w:rsid w:val="00892D56"/>
    <w:rsid w:val="008B11D3"/>
    <w:rsid w:val="008B1A62"/>
    <w:rsid w:val="008B52C5"/>
    <w:rsid w:val="008C0E51"/>
    <w:rsid w:val="008D12A8"/>
    <w:rsid w:val="008D18B6"/>
    <w:rsid w:val="008E2E14"/>
    <w:rsid w:val="008E3553"/>
    <w:rsid w:val="008F010C"/>
    <w:rsid w:val="00902B0D"/>
    <w:rsid w:val="009039EF"/>
    <w:rsid w:val="00914DF1"/>
    <w:rsid w:val="00915B49"/>
    <w:rsid w:val="00926290"/>
    <w:rsid w:val="00930A85"/>
    <w:rsid w:val="00931586"/>
    <w:rsid w:val="00932E4C"/>
    <w:rsid w:val="00942F23"/>
    <w:rsid w:val="009439ED"/>
    <w:rsid w:val="00946799"/>
    <w:rsid w:val="00952002"/>
    <w:rsid w:val="00955569"/>
    <w:rsid w:val="00961B83"/>
    <w:rsid w:val="00966A04"/>
    <w:rsid w:val="00974331"/>
    <w:rsid w:val="00977DBF"/>
    <w:rsid w:val="00982AF9"/>
    <w:rsid w:val="009835FF"/>
    <w:rsid w:val="009866CD"/>
    <w:rsid w:val="00992FC6"/>
    <w:rsid w:val="00995D4C"/>
    <w:rsid w:val="009A1F27"/>
    <w:rsid w:val="009B0ACE"/>
    <w:rsid w:val="009B77D6"/>
    <w:rsid w:val="009C076D"/>
    <w:rsid w:val="009C723E"/>
    <w:rsid w:val="009D54F7"/>
    <w:rsid w:val="009D68D5"/>
    <w:rsid w:val="009F26BF"/>
    <w:rsid w:val="009F39A2"/>
    <w:rsid w:val="009F3FE7"/>
    <w:rsid w:val="009F66F2"/>
    <w:rsid w:val="00A00FE7"/>
    <w:rsid w:val="00A01026"/>
    <w:rsid w:val="00A022A3"/>
    <w:rsid w:val="00A075EB"/>
    <w:rsid w:val="00A2063E"/>
    <w:rsid w:val="00A4463A"/>
    <w:rsid w:val="00A44FF0"/>
    <w:rsid w:val="00A454B9"/>
    <w:rsid w:val="00A45DF6"/>
    <w:rsid w:val="00A57DF6"/>
    <w:rsid w:val="00A6063D"/>
    <w:rsid w:val="00A64C14"/>
    <w:rsid w:val="00A747AF"/>
    <w:rsid w:val="00A81C2D"/>
    <w:rsid w:val="00A83F2D"/>
    <w:rsid w:val="00A84881"/>
    <w:rsid w:val="00A85942"/>
    <w:rsid w:val="00A868AA"/>
    <w:rsid w:val="00A86B6F"/>
    <w:rsid w:val="00A94F59"/>
    <w:rsid w:val="00A97184"/>
    <w:rsid w:val="00A97238"/>
    <w:rsid w:val="00A972F5"/>
    <w:rsid w:val="00AA31ED"/>
    <w:rsid w:val="00AB4D85"/>
    <w:rsid w:val="00AB6B7F"/>
    <w:rsid w:val="00AB7B24"/>
    <w:rsid w:val="00AC21EA"/>
    <w:rsid w:val="00AC282F"/>
    <w:rsid w:val="00AC286A"/>
    <w:rsid w:val="00AE751D"/>
    <w:rsid w:val="00AF2B95"/>
    <w:rsid w:val="00AF2F9F"/>
    <w:rsid w:val="00AF577A"/>
    <w:rsid w:val="00AF59D7"/>
    <w:rsid w:val="00AF7140"/>
    <w:rsid w:val="00B04E87"/>
    <w:rsid w:val="00B0553C"/>
    <w:rsid w:val="00B1265E"/>
    <w:rsid w:val="00B1581A"/>
    <w:rsid w:val="00B220A7"/>
    <w:rsid w:val="00B30053"/>
    <w:rsid w:val="00B34584"/>
    <w:rsid w:val="00B3787A"/>
    <w:rsid w:val="00B4235C"/>
    <w:rsid w:val="00B541F1"/>
    <w:rsid w:val="00B628AB"/>
    <w:rsid w:val="00B65DFE"/>
    <w:rsid w:val="00B75CDF"/>
    <w:rsid w:val="00B775CB"/>
    <w:rsid w:val="00B805CB"/>
    <w:rsid w:val="00B81466"/>
    <w:rsid w:val="00B87415"/>
    <w:rsid w:val="00B96A66"/>
    <w:rsid w:val="00B978DC"/>
    <w:rsid w:val="00BA0181"/>
    <w:rsid w:val="00BA4822"/>
    <w:rsid w:val="00BB05E8"/>
    <w:rsid w:val="00BB33EB"/>
    <w:rsid w:val="00BC2AF7"/>
    <w:rsid w:val="00BC3454"/>
    <w:rsid w:val="00BE2DD0"/>
    <w:rsid w:val="00BE4BE9"/>
    <w:rsid w:val="00BE5841"/>
    <w:rsid w:val="00BF6186"/>
    <w:rsid w:val="00C009B1"/>
    <w:rsid w:val="00C038D8"/>
    <w:rsid w:val="00C12AE0"/>
    <w:rsid w:val="00C1471C"/>
    <w:rsid w:val="00C14D66"/>
    <w:rsid w:val="00C16A64"/>
    <w:rsid w:val="00C26D0E"/>
    <w:rsid w:val="00C31018"/>
    <w:rsid w:val="00C37740"/>
    <w:rsid w:val="00C40CDC"/>
    <w:rsid w:val="00C41550"/>
    <w:rsid w:val="00C41784"/>
    <w:rsid w:val="00C41E7F"/>
    <w:rsid w:val="00C4225E"/>
    <w:rsid w:val="00C42391"/>
    <w:rsid w:val="00C42463"/>
    <w:rsid w:val="00C47D97"/>
    <w:rsid w:val="00C578DC"/>
    <w:rsid w:val="00C61623"/>
    <w:rsid w:val="00C71932"/>
    <w:rsid w:val="00C7200F"/>
    <w:rsid w:val="00C7504B"/>
    <w:rsid w:val="00C82648"/>
    <w:rsid w:val="00C82CB3"/>
    <w:rsid w:val="00C849B9"/>
    <w:rsid w:val="00C925ED"/>
    <w:rsid w:val="00C957DC"/>
    <w:rsid w:val="00C974A2"/>
    <w:rsid w:val="00CA24E7"/>
    <w:rsid w:val="00CA30AA"/>
    <w:rsid w:val="00CA7BE3"/>
    <w:rsid w:val="00CB08A9"/>
    <w:rsid w:val="00CB43F9"/>
    <w:rsid w:val="00CB47C5"/>
    <w:rsid w:val="00CB74D9"/>
    <w:rsid w:val="00CC14FC"/>
    <w:rsid w:val="00CC26F4"/>
    <w:rsid w:val="00CE0A93"/>
    <w:rsid w:val="00CE4E45"/>
    <w:rsid w:val="00CE755E"/>
    <w:rsid w:val="00CE7D91"/>
    <w:rsid w:val="00CF620C"/>
    <w:rsid w:val="00CF775D"/>
    <w:rsid w:val="00D1144F"/>
    <w:rsid w:val="00D16C52"/>
    <w:rsid w:val="00D20B90"/>
    <w:rsid w:val="00D23365"/>
    <w:rsid w:val="00D256B7"/>
    <w:rsid w:val="00D31CD9"/>
    <w:rsid w:val="00D33057"/>
    <w:rsid w:val="00D44887"/>
    <w:rsid w:val="00D45B28"/>
    <w:rsid w:val="00D515E1"/>
    <w:rsid w:val="00D52D44"/>
    <w:rsid w:val="00D5360B"/>
    <w:rsid w:val="00D54B33"/>
    <w:rsid w:val="00D7263F"/>
    <w:rsid w:val="00D72BB5"/>
    <w:rsid w:val="00D74849"/>
    <w:rsid w:val="00D77B77"/>
    <w:rsid w:val="00D82BAB"/>
    <w:rsid w:val="00D87BD4"/>
    <w:rsid w:val="00D92FCE"/>
    <w:rsid w:val="00D934B4"/>
    <w:rsid w:val="00D95CC9"/>
    <w:rsid w:val="00DA0ED6"/>
    <w:rsid w:val="00DA1C2C"/>
    <w:rsid w:val="00DA31DF"/>
    <w:rsid w:val="00DA5DB0"/>
    <w:rsid w:val="00DB2DFC"/>
    <w:rsid w:val="00DB6BBD"/>
    <w:rsid w:val="00DC0C5C"/>
    <w:rsid w:val="00DC3C38"/>
    <w:rsid w:val="00DD1334"/>
    <w:rsid w:val="00DD6082"/>
    <w:rsid w:val="00DE1B33"/>
    <w:rsid w:val="00DE3260"/>
    <w:rsid w:val="00DE3BF4"/>
    <w:rsid w:val="00DE3D8E"/>
    <w:rsid w:val="00DE5037"/>
    <w:rsid w:val="00DE6576"/>
    <w:rsid w:val="00DF0B87"/>
    <w:rsid w:val="00DF1A73"/>
    <w:rsid w:val="00DF1C89"/>
    <w:rsid w:val="00E028E0"/>
    <w:rsid w:val="00E1656E"/>
    <w:rsid w:val="00E24EBE"/>
    <w:rsid w:val="00E274C4"/>
    <w:rsid w:val="00E325CF"/>
    <w:rsid w:val="00E34663"/>
    <w:rsid w:val="00E4411E"/>
    <w:rsid w:val="00E45989"/>
    <w:rsid w:val="00E5675A"/>
    <w:rsid w:val="00E57FD1"/>
    <w:rsid w:val="00E638F4"/>
    <w:rsid w:val="00E66D38"/>
    <w:rsid w:val="00E854EF"/>
    <w:rsid w:val="00E9030C"/>
    <w:rsid w:val="00E91193"/>
    <w:rsid w:val="00E944B7"/>
    <w:rsid w:val="00E94566"/>
    <w:rsid w:val="00E9487C"/>
    <w:rsid w:val="00E959F4"/>
    <w:rsid w:val="00E96063"/>
    <w:rsid w:val="00EB5166"/>
    <w:rsid w:val="00EB69EB"/>
    <w:rsid w:val="00ED43BF"/>
    <w:rsid w:val="00EE28E3"/>
    <w:rsid w:val="00EF45D8"/>
    <w:rsid w:val="00EF5B2E"/>
    <w:rsid w:val="00F0349C"/>
    <w:rsid w:val="00F0752A"/>
    <w:rsid w:val="00F165C2"/>
    <w:rsid w:val="00F24CD5"/>
    <w:rsid w:val="00F25E5F"/>
    <w:rsid w:val="00F27FC2"/>
    <w:rsid w:val="00F35F59"/>
    <w:rsid w:val="00F409AE"/>
    <w:rsid w:val="00F42B05"/>
    <w:rsid w:val="00F46A5A"/>
    <w:rsid w:val="00F55F04"/>
    <w:rsid w:val="00F6200D"/>
    <w:rsid w:val="00F73479"/>
    <w:rsid w:val="00F77BBA"/>
    <w:rsid w:val="00F81E5B"/>
    <w:rsid w:val="00F85E7A"/>
    <w:rsid w:val="00F9756C"/>
    <w:rsid w:val="00F97B56"/>
    <w:rsid w:val="00FA084F"/>
    <w:rsid w:val="00FA4832"/>
    <w:rsid w:val="00FB0BD8"/>
    <w:rsid w:val="00FB13CA"/>
    <w:rsid w:val="00FB3246"/>
    <w:rsid w:val="00FB3BD9"/>
    <w:rsid w:val="00FC4E33"/>
    <w:rsid w:val="00FD407F"/>
    <w:rsid w:val="00FD4CBC"/>
    <w:rsid w:val="00FD61BC"/>
    <w:rsid w:val="00FD7569"/>
    <w:rsid w:val="00FE0ED7"/>
    <w:rsid w:val="00FE77D7"/>
    <w:rsid w:val="00FE7D47"/>
    <w:rsid w:val="00FF08E3"/>
    <w:rsid w:val="00FF202E"/>
    <w:rsid w:val="00FF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4F4B"/>
  <w15:docId w15:val="{B20647B3-7D04-4C57-BC25-B773BCB2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D8"/>
  </w:style>
  <w:style w:type="paragraph" w:styleId="Heading1">
    <w:name w:val="heading 1"/>
    <w:basedOn w:val="Normal"/>
    <w:link w:val="Heading1Char"/>
    <w:uiPriority w:val="9"/>
    <w:qFormat/>
    <w:rsid w:val="00070B1D"/>
    <w:pPr>
      <w:widowControl w:val="0"/>
      <w:autoSpaceDE w:val="0"/>
      <w:autoSpaceDN w:val="0"/>
      <w:spacing w:before="100" w:after="0" w:line="360" w:lineRule="auto"/>
      <w:ind w:left="865"/>
      <w:jc w:val="center"/>
      <w:outlineLvl w:val="0"/>
    </w:pPr>
    <w:rPr>
      <w:rFonts w:ascii="Times New Roman" w:eastAsia="Courier New" w:hAnsi="Times New Roman" w:cs="Courier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1D"/>
    <w:rPr>
      <w:rFonts w:ascii="Times New Roman" w:eastAsia="Courier New" w:hAnsi="Times New Roman" w:cs="Courier New"/>
      <w:b/>
      <w:bCs/>
      <w:sz w:val="32"/>
      <w:szCs w:val="32"/>
    </w:rPr>
  </w:style>
  <w:style w:type="table" w:customStyle="1" w:styleId="TableGrid1">
    <w:name w:val="Table Grid1"/>
    <w:basedOn w:val="TableNormal"/>
    <w:next w:val="TableGrid"/>
    <w:uiPriority w:val="39"/>
    <w:rsid w:val="00C14D66"/>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1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4F7"/>
    <w:pPr>
      <w:spacing w:line="256" w:lineRule="auto"/>
      <w:ind w:left="720"/>
      <w:contextualSpacing/>
    </w:pPr>
    <w:rPr>
      <w:lang w:val="en-GB" w:eastAsia="en-US"/>
    </w:rPr>
  </w:style>
  <w:style w:type="character" w:customStyle="1" w:styleId="hgkelc">
    <w:name w:val="hgkelc"/>
    <w:basedOn w:val="DefaultParagraphFont"/>
    <w:rsid w:val="009D54F7"/>
  </w:style>
  <w:style w:type="paragraph" w:styleId="Header">
    <w:name w:val="header"/>
    <w:basedOn w:val="Normal"/>
    <w:link w:val="HeaderChar"/>
    <w:uiPriority w:val="99"/>
    <w:unhideWhenUsed/>
    <w:rsid w:val="00D9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CE"/>
  </w:style>
  <w:style w:type="paragraph" w:styleId="Footer">
    <w:name w:val="footer"/>
    <w:basedOn w:val="Normal"/>
    <w:link w:val="FooterChar"/>
    <w:uiPriority w:val="99"/>
    <w:unhideWhenUsed/>
    <w:rsid w:val="00D92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CE"/>
  </w:style>
  <w:style w:type="paragraph" w:styleId="NoSpacing">
    <w:name w:val="No Spacing"/>
    <w:uiPriority w:val="1"/>
    <w:qFormat/>
    <w:rsid w:val="009D68D5"/>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F85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E7A"/>
    <w:rPr>
      <w:rFonts w:ascii="Tahoma" w:hAnsi="Tahoma" w:cs="Tahoma"/>
      <w:sz w:val="16"/>
      <w:szCs w:val="16"/>
    </w:rPr>
  </w:style>
  <w:style w:type="paragraph" w:styleId="NormalWeb">
    <w:name w:val="Normal (Web)"/>
    <w:basedOn w:val="Normal"/>
    <w:uiPriority w:val="99"/>
    <w:unhideWhenUsed/>
    <w:rsid w:val="00F85E7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F85E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9283">
      <w:bodyDiv w:val="1"/>
      <w:marLeft w:val="0"/>
      <w:marRight w:val="0"/>
      <w:marTop w:val="0"/>
      <w:marBottom w:val="0"/>
      <w:divBdr>
        <w:top w:val="none" w:sz="0" w:space="0" w:color="auto"/>
        <w:left w:val="none" w:sz="0" w:space="0" w:color="auto"/>
        <w:bottom w:val="none" w:sz="0" w:space="0" w:color="auto"/>
        <w:right w:val="none" w:sz="0" w:space="0" w:color="auto"/>
      </w:divBdr>
    </w:div>
    <w:div w:id="26222074">
      <w:bodyDiv w:val="1"/>
      <w:marLeft w:val="0"/>
      <w:marRight w:val="0"/>
      <w:marTop w:val="0"/>
      <w:marBottom w:val="0"/>
      <w:divBdr>
        <w:top w:val="none" w:sz="0" w:space="0" w:color="auto"/>
        <w:left w:val="none" w:sz="0" w:space="0" w:color="auto"/>
        <w:bottom w:val="none" w:sz="0" w:space="0" w:color="auto"/>
        <w:right w:val="none" w:sz="0" w:space="0" w:color="auto"/>
      </w:divBdr>
    </w:div>
    <w:div w:id="32004793">
      <w:bodyDiv w:val="1"/>
      <w:marLeft w:val="0"/>
      <w:marRight w:val="0"/>
      <w:marTop w:val="0"/>
      <w:marBottom w:val="0"/>
      <w:divBdr>
        <w:top w:val="none" w:sz="0" w:space="0" w:color="auto"/>
        <w:left w:val="none" w:sz="0" w:space="0" w:color="auto"/>
        <w:bottom w:val="none" w:sz="0" w:space="0" w:color="auto"/>
        <w:right w:val="none" w:sz="0" w:space="0" w:color="auto"/>
      </w:divBdr>
    </w:div>
    <w:div w:id="42945291">
      <w:bodyDiv w:val="1"/>
      <w:marLeft w:val="0"/>
      <w:marRight w:val="0"/>
      <w:marTop w:val="0"/>
      <w:marBottom w:val="0"/>
      <w:divBdr>
        <w:top w:val="none" w:sz="0" w:space="0" w:color="auto"/>
        <w:left w:val="none" w:sz="0" w:space="0" w:color="auto"/>
        <w:bottom w:val="none" w:sz="0" w:space="0" w:color="auto"/>
        <w:right w:val="none" w:sz="0" w:space="0" w:color="auto"/>
      </w:divBdr>
    </w:div>
    <w:div w:id="51736383">
      <w:bodyDiv w:val="1"/>
      <w:marLeft w:val="0"/>
      <w:marRight w:val="0"/>
      <w:marTop w:val="0"/>
      <w:marBottom w:val="0"/>
      <w:divBdr>
        <w:top w:val="none" w:sz="0" w:space="0" w:color="auto"/>
        <w:left w:val="none" w:sz="0" w:space="0" w:color="auto"/>
        <w:bottom w:val="none" w:sz="0" w:space="0" w:color="auto"/>
        <w:right w:val="none" w:sz="0" w:space="0" w:color="auto"/>
      </w:divBdr>
    </w:div>
    <w:div w:id="54548375">
      <w:bodyDiv w:val="1"/>
      <w:marLeft w:val="0"/>
      <w:marRight w:val="0"/>
      <w:marTop w:val="0"/>
      <w:marBottom w:val="0"/>
      <w:divBdr>
        <w:top w:val="none" w:sz="0" w:space="0" w:color="auto"/>
        <w:left w:val="none" w:sz="0" w:space="0" w:color="auto"/>
        <w:bottom w:val="none" w:sz="0" w:space="0" w:color="auto"/>
        <w:right w:val="none" w:sz="0" w:space="0" w:color="auto"/>
      </w:divBdr>
    </w:div>
    <w:div w:id="56127489">
      <w:bodyDiv w:val="1"/>
      <w:marLeft w:val="0"/>
      <w:marRight w:val="0"/>
      <w:marTop w:val="0"/>
      <w:marBottom w:val="0"/>
      <w:divBdr>
        <w:top w:val="none" w:sz="0" w:space="0" w:color="auto"/>
        <w:left w:val="none" w:sz="0" w:space="0" w:color="auto"/>
        <w:bottom w:val="none" w:sz="0" w:space="0" w:color="auto"/>
        <w:right w:val="none" w:sz="0" w:space="0" w:color="auto"/>
      </w:divBdr>
    </w:div>
    <w:div w:id="69352004">
      <w:bodyDiv w:val="1"/>
      <w:marLeft w:val="0"/>
      <w:marRight w:val="0"/>
      <w:marTop w:val="0"/>
      <w:marBottom w:val="0"/>
      <w:divBdr>
        <w:top w:val="none" w:sz="0" w:space="0" w:color="auto"/>
        <w:left w:val="none" w:sz="0" w:space="0" w:color="auto"/>
        <w:bottom w:val="none" w:sz="0" w:space="0" w:color="auto"/>
        <w:right w:val="none" w:sz="0" w:space="0" w:color="auto"/>
      </w:divBdr>
    </w:div>
    <w:div w:id="71197656">
      <w:bodyDiv w:val="1"/>
      <w:marLeft w:val="0"/>
      <w:marRight w:val="0"/>
      <w:marTop w:val="0"/>
      <w:marBottom w:val="0"/>
      <w:divBdr>
        <w:top w:val="none" w:sz="0" w:space="0" w:color="auto"/>
        <w:left w:val="none" w:sz="0" w:space="0" w:color="auto"/>
        <w:bottom w:val="none" w:sz="0" w:space="0" w:color="auto"/>
        <w:right w:val="none" w:sz="0" w:space="0" w:color="auto"/>
      </w:divBdr>
    </w:div>
    <w:div w:id="73549723">
      <w:bodyDiv w:val="1"/>
      <w:marLeft w:val="0"/>
      <w:marRight w:val="0"/>
      <w:marTop w:val="0"/>
      <w:marBottom w:val="0"/>
      <w:divBdr>
        <w:top w:val="none" w:sz="0" w:space="0" w:color="auto"/>
        <w:left w:val="none" w:sz="0" w:space="0" w:color="auto"/>
        <w:bottom w:val="none" w:sz="0" w:space="0" w:color="auto"/>
        <w:right w:val="none" w:sz="0" w:space="0" w:color="auto"/>
      </w:divBdr>
    </w:div>
    <w:div w:id="73669006">
      <w:bodyDiv w:val="1"/>
      <w:marLeft w:val="0"/>
      <w:marRight w:val="0"/>
      <w:marTop w:val="0"/>
      <w:marBottom w:val="0"/>
      <w:divBdr>
        <w:top w:val="none" w:sz="0" w:space="0" w:color="auto"/>
        <w:left w:val="none" w:sz="0" w:space="0" w:color="auto"/>
        <w:bottom w:val="none" w:sz="0" w:space="0" w:color="auto"/>
        <w:right w:val="none" w:sz="0" w:space="0" w:color="auto"/>
      </w:divBdr>
    </w:div>
    <w:div w:id="78335911">
      <w:bodyDiv w:val="1"/>
      <w:marLeft w:val="0"/>
      <w:marRight w:val="0"/>
      <w:marTop w:val="0"/>
      <w:marBottom w:val="0"/>
      <w:divBdr>
        <w:top w:val="none" w:sz="0" w:space="0" w:color="auto"/>
        <w:left w:val="none" w:sz="0" w:space="0" w:color="auto"/>
        <w:bottom w:val="none" w:sz="0" w:space="0" w:color="auto"/>
        <w:right w:val="none" w:sz="0" w:space="0" w:color="auto"/>
      </w:divBdr>
    </w:div>
    <w:div w:id="95101555">
      <w:bodyDiv w:val="1"/>
      <w:marLeft w:val="0"/>
      <w:marRight w:val="0"/>
      <w:marTop w:val="0"/>
      <w:marBottom w:val="0"/>
      <w:divBdr>
        <w:top w:val="none" w:sz="0" w:space="0" w:color="auto"/>
        <w:left w:val="none" w:sz="0" w:space="0" w:color="auto"/>
        <w:bottom w:val="none" w:sz="0" w:space="0" w:color="auto"/>
        <w:right w:val="none" w:sz="0" w:space="0" w:color="auto"/>
      </w:divBdr>
    </w:div>
    <w:div w:id="137653561">
      <w:bodyDiv w:val="1"/>
      <w:marLeft w:val="0"/>
      <w:marRight w:val="0"/>
      <w:marTop w:val="0"/>
      <w:marBottom w:val="0"/>
      <w:divBdr>
        <w:top w:val="none" w:sz="0" w:space="0" w:color="auto"/>
        <w:left w:val="none" w:sz="0" w:space="0" w:color="auto"/>
        <w:bottom w:val="none" w:sz="0" w:space="0" w:color="auto"/>
        <w:right w:val="none" w:sz="0" w:space="0" w:color="auto"/>
      </w:divBdr>
    </w:div>
    <w:div w:id="150290658">
      <w:bodyDiv w:val="1"/>
      <w:marLeft w:val="0"/>
      <w:marRight w:val="0"/>
      <w:marTop w:val="0"/>
      <w:marBottom w:val="0"/>
      <w:divBdr>
        <w:top w:val="none" w:sz="0" w:space="0" w:color="auto"/>
        <w:left w:val="none" w:sz="0" w:space="0" w:color="auto"/>
        <w:bottom w:val="none" w:sz="0" w:space="0" w:color="auto"/>
        <w:right w:val="none" w:sz="0" w:space="0" w:color="auto"/>
      </w:divBdr>
    </w:div>
    <w:div w:id="150408204">
      <w:bodyDiv w:val="1"/>
      <w:marLeft w:val="0"/>
      <w:marRight w:val="0"/>
      <w:marTop w:val="0"/>
      <w:marBottom w:val="0"/>
      <w:divBdr>
        <w:top w:val="none" w:sz="0" w:space="0" w:color="auto"/>
        <w:left w:val="none" w:sz="0" w:space="0" w:color="auto"/>
        <w:bottom w:val="none" w:sz="0" w:space="0" w:color="auto"/>
        <w:right w:val="none" w:sz="0" w:space="0" w:color="auto"/>
      </w:divBdr>
    </w:div>
    <w:div w:id="177428718">
      <w:bodyDiv w:val="1"/>
      <w:marLeft w:val="0"/>
      <w:marRight w:val="0"/>
      <w:marTop w:val="0"/>
      <w:marBottom w:val="0"/>
      <w:divBdr>
        <w:top w:val="none" w:sz="0" w:space="0" w:color="auto"/>
        <w:left w:val="none" w:sz="0" w:space="0" w:color="auto"/>
        <w:bottom w:val="none" w:sz="0" w:space="0" w:color="auto"/>
        <w:right w:val="none" w:sz="0" w:space="0" w:color="auto"/>
      </w:divBdr>
    </w:div>
    <w:div w:id="181207108">
      <w:bodyDiv w:val="1"/>
      <w:marLeft w:val="0"/>
      <w:marRight w:val="0"/>
      <w:marTop w:val="0"/>
      <w:marBottom w:val="0"/>
      <w:divBdr>
        <w:top w:val="none" w:sz="0" w:space="0" w:color="auto"/>
        <w:left w:val="none" w:sz="0" w:space="0" w:color="auto"/>
        <w:bottom w:val="none" w:sz="0" w:space="0" w:color="auto"/>
        <w:right w:val="none" w:sz="0" w:space="0" w:color="auto"/>
      </w:divBdr>
    </w:div>
    <w:div w:id="197741869">
      <w:bodyDiv w:val="1"/>
      <w:marLeft w:val="0"/>
      <w:marRight w:val="0"/>
      <w:marTop w:val="0"/>
      <w:marBottom w:val="0"/>
      <w:divBdr>
        <w:top w:val="none" w:sz="0" w:space="0" w:color="auto"/>
        <w:left w:val="none" w:sz="0" w:space="0" w:color="auto"/>
        <w:bottom w:val="none" w:sz="0" w:space="0" w:color="auto"/>
        <w:right w:val="none" w:sz="0" w:space="0" w:color="auto"/>
      </w:divBdr>
    </w:div>
    <w:div w:id="231086160">
      <w:bodyDiv w:val="1"/>
      <w:marLeft w:val="0"/>
      <w:marRight w:val="0"/>
      <w:marTop w:val="0"/>
      <w:marBottom w:val="0"/>
      <w:divBdr>
        <w:top w:val="none" w:sz="0" w:space="0" w:color="auto"/>
        <w:left w:val="none" w:sz="0" w:space="0" w:color="auto"/>
        <w:bottom w:val="none" w:sz="0" w:space="0" w:color="auto"/>
        <w:right w:val="none" w:sz="0" w:space="0" w:color="auto"/>
      </w:divBdr>
    </w:div>
    <w:div w:id="238294720">
      <w:bodyDiv w:val="1"/>
      <w:marLeft w:val="0"/>
      <w:marRight w:val="0"/>
      <w:marTop w:val="0"/>
      <w:marBottom w:val="0"/>
      <w:divBdr>
        <w:top w:val="none" w:sz="0" w:space="0" w:color="auto"/>
        <w:left w:val="none" w:sz="0" w:space="0" w:color="auto"/>
        <w:bottom w:val="none" w:sz="0" w:space="0" w:color="auto"/>
        <w:right w:val="none" w:sz="0" w:space="0" w:color="auto"/>
      </w:divBdr>
    </w:div>
    <w:div w:id="250047844">
      <w:bodyDiv w:val="1"/>
      <w:marLeft w:val="0"/>
      <w:marRight w:val="0"/>
      <w:marTop w:val="0"/>
      <w:marBottom w:val="0"/>
      <w:divBdr>
        <w:top w:val="none" w:sz="0" w:space="0" w:color="auto"/>
        <w:left w:val="none" w:sz="0" w:space="0" w:color="auto"/>
        <w:bottom w:val="none" w:sz="0" w:space="0" w:color="auto"/>
        <w:right w:val="none" w:sz="0" w:space="0" w:color="auto"/>
      </w:divBdr>
    </w:div>
    <w:div w:id="285744492">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292252375">
      <w:bodyDiv w:val="1"/>
      <w:marLeft w:val="0"/>
      <w:marRight w:val="0"/>
      <w:marTop w:val="0"/>
      <w:marBottom w:val="0"/>
      <w:divBdr>
        <w:top w:val="none" w:sz="0" w:space="0" w:color="auto"/>
        <w:left w:val="none" w:sz="0" w:space="0" w:color="auto"/>
        <w:bottom w:val="none" w:sz="0" w:space="0" w:color="auto"/>
        <w:right w:val="none" w:sz="0" w:space="0" w:color="auto"/>
      </w:divBdr>
    </w:div>
    <w:div w:id="301469166">
      <w:bodyDiv w:val="1"/>
      <w:marLeft w:val="0"/>
      <w:marRight w:val="0"/>
      <w:marTop w:val="0"/>
      <w:marBottom w:val="0"/>
      <w:divBdr>
        <w:top w:val="none" w:sz="0" w:space="0" w:color="auto"/>
        <w:left w:val="none" w:sz="0" w:space="0" w:color="auto"/>
        <w:bottom w:val="none" w:sz="0" w:space="0" w:color="auto"/>
        <w:right w:val="none" w:sz="0" w:space="0" w:color="auto"/>
      </w:divBdr>
    </w:div>
    <w:div w:id="302583776">
      <w:bodyDiv w:val="1"/>
      <w:marLeft w:val="0"/>
      <w:marRight w:val="0"/>
      <w:marTop w:val="0"/>
      <w:marBottom w:val="0"/>
      <w:divBdr>
        <w:top w:val="none" w:sz="0" w:space="0" w:color="auto"/>
        <w:left w:val="none" w:sz="0" w:space="0" w:color="auto"/>
        <w:bottom w:val="none" w:sz="0" w:space="0" w:color="auto"/>
        <w:right w:val="none" w:sz="0" w:space="0" w:color="auto"/>
      </w:divBdr>
    </w:div>
    <w:div w:id="308484789">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27364968">
      <w:bodyDiv w:val="1"/>
      <w:marLeft w:val="0"/>
      <w:marRight w:val="0"/>
      <w:marTop w:val="0"/>
      <w:marBottom w:val="0"/>
      <w:divBdr>
        <w:top w:val="none" w:sz="0" w:space="0" w:color="auto"/>
        <w:left w:val="none" w:sz="0" w:space="0" w:color="auto"/>
        <w:bottom w:val="none" w:sz="0" w:space="0" w:color="auto"/>
        <w:right w:val="none" w:sz="0" w:space="0" w:color="auto"/>
      </w:divBdr>
    </w:div>
    <w:div w:id="336735038">
      <w:bodyDiv w:val="1"/>
      <w:marLeft w:val="0"/>
      <w:marRight w:val="0"/>
      <w:marTop w:val="0"/>
      <w:marBottom w:val="0"/>
      <w:divBdr>
        <w:top w:val="none" w:sz="0" w:space="0" w:color="auto"/>
        <w:left w:val="none" w:sz="0" w:space="0" w:color="auto"/>
        <w:bottom w:val="none" w:sz="0" w:space="0" w:color="auto"/>
        <w:right w:val="none" w:sz="0" w:space="0" w:color="auto"/>
      </w:divBdr>
    </w:div>
    <w:div w:id="338969311">
      <w:bodyDiv w:val="1"/>
      <w:marLeft w:val="0"/>
      <w:marRight w:val="0"/>
      <w:marTop w:val="0"/>
      <w:marBottom w:val="0"/>
      <w:divBdr>
        <w:top w:val="none" w:sz="0" w:space="0" w:color="auto"/>
        <w:left w:val="none" w:sz="0" w:space="0" w:color="auto"/>
        <w:bottom w:val="none" w:sz="0" w:space="0" w:color="auto"/>
        <w:right w:val="none" w:sz="0" w:space="0" w:color="auto"/>
      </w:divBdr>
    </w:div>
    <w:div w:id="348873734">
      <w:bodyDiv w:val="1"/>
      <w:marLeft w:val="0"/>
      <w:marRight w:val="0"/>
      <w:marTop w:val="0"/>
      <w:marBottom w:val="0"/>
      <w:divBdr>
        <w:top w:val="none" w:sz="0" w:space="0" w:color="auto"/>
        <w:left w:val="none" w:sz="0" w:space="0" w:color="auto"/>
        <w:bottom w:val="none" w:sz="0" w:space="0" w:color="auto"/>
        <w:right w:val="none" w:sz="0" w:space="0" w:color="auto"/>
      </w:divBdr>
    </w:div>
    <w:div w:id="358163234">
      <w:bodyDiv w:val="1"/>
      <w:marLeft w:val="0"/>
      <w:marRight w:val="0"/>
      <w:marTop w:val="0"/>
      <w:marBottom w:val="0"/>
      <w:divBdr>
        <w:top w:val="none" w:sz="0" w:space="0" w:color="auto"/>
        <w:left w:val="none" w:sz="0" w:space="0" w:color="auto"/>
        <w:bottom w:val="none" w:sz="0" w:space="0" w:color="auto"/>
        <w:right w:val="none" w:sz="0" w:space="0" w:color="auto"/>
      </w:divBdr>
    </w:div>
    <w:div w:id="359400449">
      <w:bodyDiv w:val="1"/>
      <w:marLeft w:val="0"/>
      <w:marRight w:val="0"/>
      <w:marTop w:val="0"/>
      <w:marBottom w:val="0"/>
      <w:divBdr>
        <w:top w:val="none" w:sz="0" w:space="0" w:color="auto"/>
        <w:left w:val="none" w:sz="0" w:space="0" w:color="auto"/>
        <w:bottom w:val="none" w:sz="0" w:space="0" w:color="auto"/>
        <w:right w:val="none" w:sz="0" w:space="0" w:color="auto"/>
      </w:divBdr>
    </w:div>
    <w:div w:id="372383878">
      <w:bodyDiv w:val="1"/>
      <w:marLeft w:val="0"/>
      <w:marRight w:val="0"/>
      <w:marTop w:val="0"/>
      <w:marBottom w:val="0"/>
      <w:divBdr>
        <w:top w:val="none" w:sz="0" w:space="0" w:color="auto"/>
        <w:left w:val="none" w:sz="0" w:space="0" w:color="auto"/>
        <w:bottom w:val="none" w:sz="0" w:space="0" w:color="auto"/>
        <w:right w:val="none" w:sz="0" w:space="0" w:color="auto"/>
      </w:divBdr>
    </w:div>
    <w:div w:id="378553727">
      <w:bodyDiv w:val="1"/>
      <w:marLeft w:val="0"/>
      <w:marRight w:val="0"/>
      <w:marTop w:val="0"/>
      <w:marBottom w:val="0"/>
      <w:divBdr>
        <w:top w:val="none" w:sz="0" w:space="0" w:color="auto"/>
        <w:left w:val="none" w:sz="0" w:space="0" w:color="auto"/>
        <w:bottom w:val="none" w:sz="0" w:space="0" w:color="auto"/>
        <w:right w:val="none" w:sz="0" w:space="0" w:color="auto"/>
      </w:divBdr>
    </w:div>
    <w:div w:id="385686489">
      <w:bodyDiv w:val="1"/>
      <w:marLeft w:val="0"/>
      <w:marRight w:val="0"/>
      <w:marTop w:val="0"/>
      <w:marBottom w:val="0"/>
      <w:divBdr>
        <w:top w:val="none" w:sz="0" w:space="0" w:color="auto"/>
        <w:left w:val="none" w:sz="0" w:space="0" w:color="auto"/>
        <w:bottom w:val="none" w:sz="0" w:space="0" w:color="auto"/>
        <w:right w:val="none" w:sz="0" w:space="0" w:color="auto"/>
      </w:divBdr>
    </w:div>
    <w:div w:id="404304478">
      <w:bodyDiv w:val="1"/>
      <w:marLeft w:val="0"/>
      <w:marRight w:val="0"/>
      <w:marTop w:val="0"/>
      <w:marBottom w:val="0"/>
      <w:divBdr>
        <w:top w:val="none" w:sz="0" w:space="0" w:color="auto"/>
        <w:left w:val="none" w:sz="0" w:space="0" w:color="auto"/>
        <w:bottom w:val="none" w:sz="0" w:space="0" w:color="auto"/>
        <w:right w:val="none" w:sz="0" w:space="0" w:color="auto"/>
      </w:divBdr>
    </w:div>
    <w:div w:id="404643478">
      <w:bodyDiv w:val="1"/>
      <w:marLeft w:val="0"/>
      <w:marRight w:val="0"/>
      <w:marTop w:val="0"/>
      <w:marBottom w:val="0"/>
      <w:divBdr>
        <w:top w:val="none" w:sz="0" w:space="0" w:color="auto"/>
        <w:left w:val="none" w:sz="0" w:space="0" w:color="auto"/>
        <w:bottom w:val="none" w:sz="0" w:space="0" w:color="auto"/>
        <w:right w:val="none" w:sz="0" w:space="0" w:color="auto"/>
      </w:divBdr>
    </w:div>
    <w:div w:id="408770643">
      <w:bodyDiv w:val="1"/>
      <w:marLeft w:val="0"/>
      <w:marRight w:val="0"/>
      <w:marTop w:val="0"/>
      <w:marBottom w:val="0"/>
      <w:divBdr>
        <w:top w:val="none" w:sz="0" w:space="0" w:color="auto"/>
        <w:left w:val="none" w:sz="0" w:space="0" w:color="auto"/>
        <w:bottom w:val="none" w:sz="0" w:space="0" w:color="auto"/>
        <w:right w:val="none" w:sz="0" w:space="0" w:color="auto"/>
      </w:divBdr>
    </w:div>
    <w:div w:id="440537114">
      <w:bodyDiv w:val="1"/>
      <w:marLeft w:val="0"/>
      <w:marRight w:val="0"/>
      <w:marTop w:val="0"/>
      <w:marBottom w:val="0"/>
      <w:divBdr>
        <w:top w:val="none" w:sz="0" w:space="0" w:color="auto"/>
        <w:left w:val="none" w:sz="0" w:space="0" w:color="auto"/>
        <w:bottom w:val="none" w:sz="0" w:space="0" w:color="auto"/>
        <w:right w:val="none" w:sz="0" w:space="0" w:color="auto"/>
      </w:divBdr>
    </w:div>
    <w:div w:id="442892351">
      <w:bodyDiv w:val="1"/>
      <w:marLeft w:val="0"/>
      <w:marRight w:val="0"/>
      <w:marTop w:val="0"/>
      <w:marBottom w:val="0"/>
      <w:divBdr>
        <w:top w:val="none" w:sz="0" w:space="0" w:color="auto"/>
        <w:left w:val="none" w:sz="0" w:space="0" w:color="auto"/>
        <w:bottom w:val="none" w:sz="0" w:space="0" w:color="auto"/>
        <w:right w:val="none" w:sz="0" w:space="0" w:color="auto"/>
      </w:divBdr>
    </w:div>
    <w:div w:id="448354181">
      <w:bodyDiv w:val="1"/>
      <w:marLeft w:val="0"/>
      <w:marRight w:val="0"/>
      <w:marTop w:val="0"/>
      <w:marBottom w:val="0"/>
      <w:divBdr>
        <w:top w:val="none" w:sz="0" w:space="0" w:color="auto"/>
        <w:left w:val="none" w:sz="0" w:space="0" w:color="auto"/>
        <w:bottom w:val="none" w:sz="0" w:space="0" w:color="auto"/>
        <w:right w:val="none" w:sz="0" w:space="0" w:color="auto"/>
      </w:divBdr>
    </w:div>
    <w:div w:id="453016643">
      <w:bodyDiv w:val="1"/>
      <w:marLeft w:val="0"/>
      <w:marRight w:val="0"/>
      <w:marTop w:val="0"/>
      <w:marBottom w:val="0"/>
      <w:divBdr>
        <w:top w:val="none" w:sz="0" w:space="0" w:color="auto"/>
        <w:left w:val="none" w:sz="0" w:space="0" w:color="auto"/>
        <w:bottom w:val="none" w:sz="0" w:space="0" w:color="auto"/>
        <w:right w:val="none" w:sz="0" w:space="0" w:color="auto"/>
      </w:divBdr>
    </w:div>
    <w:div w:id="453670452">
      <w:bodyDiv w:val="1"/>
      <w:marLeft w:val="0"/>
      <w:marRight w:val="0"/>
      <w:marTop w:val="0"/>
      <w:marBottom w:val="0"/>
      <w:divBdr>
        <w:top w:val="none" w:sz="0" w:space="0" w:color="auto"/>
        <w:left w:val="none" w:sz="0" w:space="0" w:color="auto"/>
        <w:bottom w:val="none" w:sz="0" w:space="0" w:color="auto"/>
        <w:right w:val="none" w:sz="0" w:space="0" w:color="auto"/>
      </w:divBdr>
    </w:div>
    <w:div w:id="457723834">
      <w:bodyDiv w:val="1"/>
      <w:marLeft w:val="0"/>
      <w:marRight w:val="0"/>
      <w:marTop w:val="0"/>
      <w:marBottom w:val="0"/>
      <w:divBdr>
        <w:top w:val="none" w:sz="0" w:space="0" w:color="auto"/>
        <w:left w:val="none" w:sz="0" w:space="0" w:color="auto"/>
        <w:bottom w:val="none" w:sz="0" w:space="0" w:color="auto"/>
        <w:right w:val="none" w:sz="0" w:space="0" w:color="auto"/>
      </w:divBdr>
    </w:div>
    <w:div w:id="458501608">
      <w:bodyDiv w:val="1"/>
      <w:marLeft w:val="0"/>
      <w:marRight w:val="0"/>
      <w:marTop w:val="0"/>
      <w:marBottom w:val="0"/>
      <w:divBdr>
        <w:top w:val="none" w:sz="0" w:space="0" w:color="auto"/>
        <w:left w:val="none" w:sz="0" w:space="0" w:color="auto"/>
        <w:bottom w:val="none" w:sz="0" w:space="0" w:color="auto"/>
        <w:right w:val="none" w:sz="0" w:space="0" w:color="auto"/>
      </w:divBdr>
    </w:div>
    <w:div w:id="469325459">
      <w:bodyDiv w:val="1"/>
      <w:marLeft w:val="0"/>
      <w:marRight w:val="0"/>
      <w:marTop w:val="0"/>
      <w:marBottom w:val="0"/>
      <w:divBdr>
        <w:top w:val="none" w:sz="0" w:space="0" w:color="auto"/>
        <w:left w:val="none" w:sz="0" w:space="0" w:color="auto"/>
        <w:bottom w:val="none" w:sz="0" w:space="0" w:color="auto"/>
        <w:right w:val="none" w:sz="0" w:space="0" w:color="auto"/>
      </w:divBdr>
    </w:div>
    <w:div w:id="495153841">
      <w:bodyDiv w:val="1"/>
      <w:marLeft w:val="0"/>
      <w:marRight w:val="0"/>
      <w:marTop w:val="0"/>
      <w:marBottom w:val="0"/>
      <w:divBdr>
        <w:top w:val="none" w:sz="0" w:space="0" w:color="auto"/>
        <w:left w:val="none" w:sz="0" w:space="0" w:color="auto"/>
        <w:bottom w:val="none" w:sz="0" w:space="0" w:color="auto"/>
        <w:right w:val="none" w:sz="0" w:space="0" w:color="auto"/>
      </w:divBdr>
    </w:div>
    <w:div w:id="496112358">
      <w:bodyDiv w:val="1"/>
      <w:marLeft w:val="0"/>
      <w:marRight w:val="0"/>
      <w:marTop w:val="0"/>
      <w:marBottom w:val="0"/>
      <w:divBdr>
        <w:top w:val="none" w:sz="0" w:space="0" w:color="auto"/>
        <w:left w:val="none" w:sz="0" w:space="0" w:color="auto"/>
        <w:bottom w:val="none" w:sz="0" w:space="0" w:color="auto"/>
        <w:right w:val="none" w:sz="0" w:space="0" w:color="auto"/>
      </w:divBdr>
    </w:div>
    <w:div w:id="501119716">
      <w:bodyDiv w:val="1"/>
      <w:marLeft w:val="0"/>
      <w:marRight w:val="0"/>
      <w:marTop w:val="0"/>
      <w:marBottom w:val="0"/>
      <w:divBdr>
        <w:top w:val="none" w:sz="0" w:space="0" w:color="auto"/>
        <w:left w:val="none" w:sz="0" w:space="0" w:color="auto"/>
        <w:bottom w:val="none" w:sz="0" w:space="0" w:color="auto"/>
        <w:right w:val="none" w:sz="0" w:space="0" w:color="auto"/>
      </w:divBdr>
    </w:div>
    <w:div w:id="542061576">
      <w:bodyDiv w:val="1"/>
      <w:marLeft w:val="0"/>
      <w:marRight w:val="0"/>
      <w:marTop w:val="0"/>
      <w:marBottom w:val="0"/>
      <w:divBdr>
        <w:top w:val="none" w:sz="0" w:space="0" w:color="auto"/>
        <w:left w:val="none" w:sz="0" w:space="0" w:color="auto"/>
        <w:bottom w:val="none" w:sz="0" w:space="0" w:color="auto"/>
        <w:right w:val="none" w:sz="0" w:space="0" w:color="auto"/>
      </w:divBdr>
    </w:div>
    <w:div w:id="555774718">
      <w:bodyDiv w:val="1"/>
      <w:marLeft w:val="0"/>
      <w:marRight w:val="0"/>
      <w:marTop w:val="0"/>
      <w:marBottom w:val="0"/>
      <w:divBdr>
        <w:top w:val="none" w:sz="0" w:space="0" w:color="auto"/>
        <w:left w:val="none" w:sz="0" w:space="0" w:color="auto"/>
        <w:bottom w:val="none" w:sz="0" w:space="0" w:color="auto"/>
        <w:right w:val="none" w:sz="0" w:space="0" w:color="auto"/>
      </w:divBdr>
    </w:div>
    <w:div w:id="557397423">
      <w:bodyDiv w:val="1"/>
      <w:marLeft w:val="0"/>
      <w:marRight w:val="0"/>
      <w:marTop w:val="0"/>
      <w:marBottom w:val="0"/>
      <w:divBdr>
        <w:top w:val="none" w:sz="0" w:space="0" w:color="auto"/>
        <w:left w:val="none" w:sz="0" w:space="0" w:color="auto"/>
        <w:bottom w:val="none" w:sz="0" w:space="0" w:color="auto"/>
        <w:right w:val="none" w:sz="0" w:space="0" w:color="auto"/>
      </w:divBdr>
    </w:div>
    <w:div w:id="559095834">
      <w:bodyDiv w:val="1"/>
      <w:marLeft w:val="0"/>
      <w:marRight w:val="0"/>
      <w:marTop w:val="0"/>
      <w:marBottom w:val="0"/>
      <w:divBdr>
        <w:top w:val="none" w:sz="0" w:space="0" w:color="auto"/>
        <w:left w:val="none" w:sz="0" w:space="0" w:color="auto"/>
        <w:bottom w:val="none" w:sz="0" w:space="0" w:color="auto"/>
        <w:right w:val="none" w:sz="0" w:space="0" w:color="auto"/>
      </w:divBdr>
    </w:div>
    <w:div w:id="559559311">
      <w:bodyDiv w:val="1"/>
      <w:marLeft w:val="0"/>
      <w:marRight w:val="0"/>
      <w:marTop w:val="0"/>
      <w:marBottom w:val="0"/>
      <w:divBdr>
        <w:top w:val="none" w:sz="0" w:space="0" w:color="auto"/>
        <w:left w:val="none" w:sz="0" w:space="0" w:color="auto"/>
        <w:bottom w:val="none" w:sz="0" w:space="0" w:color="auto"/>
        <w:right w:val="none" w:sz="0" w:space="0" w:color="auto"/>
      </w:divBdr>
    </w:div>
    <w:div w:id="561524705">
      <w:bodyDiv w:val="1"/>
      <w:marLeft w:val="0"/>
      <w:marRight w:val="0"/>
      <w:marTop w:val="0"/>
      <w:marBottom w:val="0"/>
      <w:divBdr>
        <w:top w:val="none" w:sz="0" w:space="0" w:color="auto"/>
        <w:left w:val="none" w:sz="0" w:space="0" w:color="auto"/>
        <w:bottom w:val="none" w:sz="0" w:space="0" w:color="auto"/>
        <w:right w:val="none" w:sz="0" w:space="0" w:color="auto"/>
      </w:divBdr>
    </w:div>
    <w:div w:id="579414379">
      <w:bodyDiv w:val="1"/>
      <w:marLeft w:val="0"/>
      <w:marRight w:val="0"/>
      <w:marTop w:val="0"/>
      <w:marBottom w:val="0"/>
      <w:divBdr>
        <w:top w:val="none" w:sz="0" w:space="0" w:color="auto"/>
        <w:left w:val="none" w:sz="0" w:space="0" w:color="auto"/>
        <w:bottom w:val="none" w:sz="0" w:space="0" w:color="auto"/>
        <w:right w:val="none" w:sz="0" w:space="0" w:color="auto"/>
      </w:divBdr>
    </w:div>
    <w:div w:id="583102795">
      <w:bodyDiv w:val="1"/>
      <w:marLeft w:val="0"/>
      <w:marRight w:val="0"/>
      <w:marTop w:val="0"/>
      <w:marBottom w:val="0"/>
      <w:divBdr>
        <w:top w:val="none" w:sz="0" w:space="0" w:color="auto"/>
        <w:left w:val="none" w:sz="0" w:space="0" w:color="auto"/>
        <w:bottom w:val="none" w:sz="0" w:space="0" w:color="auto"/>
        <w:right w:val="none" w:sz="0" w:space="0" w:color="auto"/>
      </w:divBdr>
    </w:div>
    <w:div w:id="587738977">
      <w:bodyDiv w:val="1"/>
      <w:marLeft w:val="0"/>
      <w:marRight w:val="0"/>
      <w:marTop w:val="0"/>
      <w:marBottom w:val="0"/>
      <w:divBdr>
        <w:top w:val="none" w:sz="0" w:space="0" w:color="auto"/>
        <w:left w:val="none" w:sz="0" w:space="0" w:color="auto"/>
        <w:bottom w:val="none" w:sz="0" w:space="0" w:color="auto"/>
        <w:right w:val="none" w:sz="0" w:space="0" w:color="auto"/>
      </w:divBdr>
    </w:div>
    <w:div w:id="593976299">
      <w:bodyDiv w:val="1"/>
      <w:marLeft w:val="0"/>
      <w:marRight w:val="0"/>
      <w:marTop w:val="0"/>
      <w:marBottom w:val="0"/>
      <w:divBdr>
        <w:top w:val="none" w:sz="0" w:space="0" w:color="auto"/>
        <w:left w:val="none" w:sz="0" w:space="0" w:color="auto"/>
        <w:bottom w:val="none" w:sz="0" w:space="0" w:color="auto"/>
        <w:right w:val="none" w:sz="0" w:space="0" w:color="auto"/>
      </w:divBdr>
    </w:div>
    <w:div w:id="594024247">
      <w:bodyDiv w:val="1"/>
      <w:marLeft w:val="0"/>
      <w:marRight w:val="0"/>
      <w:marTop w:val="0"/>
      <w:marBottom w:val="0"/>
      <w:divBdr>
        <w:top w:val="none" w:sz="0" w:space="0" w:color="auto"/>
        <w:left w:val="none" w:sz="0" w:space="0" w:color="auto"/>
        <w:bottom w:val="none" w:sz="0" w:space="0" w:color="auto"/>
        <w:right w:val="none" w:sz="0" w:space="0" w:color="auto"/>
      </w:divBdr>
    </w:div>
    <w:div w:id="604576620">
      <w:bodyDiv w:val="1"/>
      <w:marLeft w:val="0"/>
      <w:marRight w:val="0"/>
      <w:marTop w:val="0"/>
      <w:marBottom w:val="0"/>
      <w:divBdr>
        <w:top w:val="none" w:sz="0" w:space="0" w:color="auto"/>
        <w:left w:val="none" w:sz="0" w:space="0" w:color="auto"/>
        <w:bottom w:val="none" w:sz="0" w:space="0" w:color="auto"/>
        <w:right w:val="none" w:sz="0" w:space="0" w:color="auto"/>
      </w:divBdr>
    </w:div>
    <w:div w:id="607542431">
      <w:bodyDiv w:val="1"/>
      <w:marLeft w:val="0"/>
      <w:marRight w:val="0"/>
      <w:marTop w:val="0"/>
      <w:marBottom w:val="0"/>
      <w:divBdr>
        <w:top w:val="none" w:sz="0" w:space="0" w:color="auto"/>
        <w:left w:val="none" w:sz="0" w:space="0" w:color="auto"/>
        <w:bottom w:val="none" w:sz="0" w:space="0" w:color="auto"/>
        <w:right w:val="none" w:sz="0" w:space="0" w:color="auto"/>
      </w:divBdr>
    </w:div>
    <w:div w:id="618531564">
      <w:bodyDiv w:val="1"/>
      <w:marLeft w:val="0"/>
      <w:marRight w:val="0"/>
      <w:marTop w:val="0"/>
      <w:marBottom w:val="0"/>
      <w:divBdr>
        <w:top w:val="none" w:sz="0" w:space="0" w:color="auto"/>
        <w:left w:val="none" w:sz="0" w:space="0" w:color="auto"/>
        <w:bottom w:val="none" w:sz="0" w:space="0" w:color="auto"/>
        <w:right w:val="none" w:sz="0" w:space="0" w:color="auto"/>
      </w:divBdr>
    </w:div>
    <w:div w:id="625745358">
      <w:bodyDiv w:val="1"/>
      <w:marLeft w:val="0"/>
      <w:marRight w:val="0"/>
      <w:marTop w:val="0"/>
      <w:marBottom w:val="0"/>
      <w:divBdr>
        <w:top w:val="none" w:sz="0" w:space="0" w:color="auto"/>
        <w:left w:val="none" w:sz="0" w:space="0" w:color="auto"/>
        <w:bottom w:val="none" w:sz="0" w:space="0" w:color="auto"/>
        <w:right w:val="none" w:sz="0" w:space="0" w:color="auto"/>
      </w:divBdr>
    </w:div>
    <w:div w:id="627395022">
      <w:bodyDiv w:val="1"/>
      <w:marLeft w:val="0"/>
      <w:marRight w:val="0"/>
      <w:marTop w:val="0"/>
      <w:marBottom w:val="0"/>
      <w:divBdr>
        <w:top w:val="none" w:sz="0" w:space="0" w:color="auto"/>
        <w:left w:val="none" w:sz="0" w:space="0" w:color="auto"/>
        <w:bottom w:val="none" w:sz="0" w:space="0" w:color="auto"/>
        <w:right w:val="none" w:sz="0" w:space="0" w:color="auto"/>
      </w:divBdr>
    </w:div>
    <w:div w:id="637683117">
      <w:bodyDiv w:val="1"/>
      <w:marLeft w:val="0"/>
      <w:marRight w:val="0"/>
      <w:marTop w:val="0"/>
      <w:marBottom w:val="0"/>
      <w:divBdr>
        <w:top w:val="none" w:sz="0" w:space="0" w:color="auto"/>
        <w:left w:val="none" w:sz="0" w:space="0" w:color="auto"/>
        <w:bottom w:val="none" w:sz="0" w:space="0" w:color="auto"/>
        <w:right w:val="none" w:sz="0" w:space="0" w:color="auto"/>
      </w:divBdr>
    </w:div>
    <w:div w:id="649745690">
      <w:bodyDiv w:val="1"/>
      <w:marLeft w:val="0"/>
      <w:marRight w:val="0"/>
      <w:marTop w:val="0"/>
      <w:marBottom w:val="0"/>
      <w:divBdr>
        <w:top w:val="none" w:sz="0" w:space="0" w:color="auto"/>
        <w:left w:val="none" w:sz="0" w:space="0" w:color="auto"/>
        <w:bottom w:val="none" w:sz="0" w:space="0" w:color="auto"/>
        <w:right w:val="none" w:sz="0" w:space="0" w:color="auto"/>
      </w:divBdr>
    </w:div>
    <w:div w:id="652104533">
      <w:bodyDiv w:val="1"/>
      <w:marLeft w:val="0"/>
      <w:marRight w:val="0"/>
      <w:marTop w:val="0"/>
      <w:marBottom w:val="0"/>
      <w:divBdr>
        <w:top w:val="none" w:sz="0" w:space="0" w:color="auto"/>
        <w:left w:val="none" w:sz="0" w:space="0" w:color="auto"/>
        <w:bottom w:val="none" w:sz="0" w:space="0" w:color="auto"/>
        <w:right w:val="none" w:sz="0" w:space="0" w:color="auto"/>
      </w:divBdr>
    </w:div>
    <w:div w:id="655836987">
      <w:bodyDiv w:val="1"/>
      <w:marLeft w:val="0"/>
      <w:marRight w:val="0"/>
      <w:marTop w:val="0"/>
      <w:marBottom w:val="0"/>
      <w:divBdr>
        <w:top w:val="none" w:sz="0" w:space="0" w:color="auto"/>
        <w:left w:val="none" w:sz="0" w:space="0" w:color="auto"/>
        <w:bottom w:val="none" w:sz="0" w:space="0" w:color="auto"/>
        <w:right w:val="none" w:sz="0" w:space="0" w:color="auto"/>
      </w:divBdr>
    </w:div>
    <w:div w:id="677585550">
      <w:bodyDiv w:val="1"/>
      <w:marLeft w:val="0"/>
      <w:marRight w:val="0"/>
      <w:marTop w:val="0"/>
      <w:marBottom w:val="0"/>
      <w:divBdr>
        <w:top w:val="none" w:sz="0" w:space="0" w:color="auto"/>
        <w:left w:val="none" w:sz="0" w:space="0" w:color="auto"/>
        <w:bottom w:val="none" w:sz="0" w:space="0" w:color="auto"/>
        <w:right w:val="none" w:sz="0" w:space="0" w:color="auto"/>
      </w:divBdr>
    </w:div>
    <w:div w:id="678048326">
      <w:bodyDiv w:val="1"/>
      <w:marLeft w:val="0"/>
      <w:marRight w:val="0"/>
      <w:marTop w:val="0"/>
      <w:marBottom w:val="0"/>
      <w:divBdr>
        <w:top w:val="none" w:sz="0" w:space="0" w:color="auto"/>
        <w:left w:val="none" w:sz="0" w:space="0" w:color="auto"/>
        <w:bottom w:val="none" w:sz="0" w:space="0" w:color="auto"/>
        <w:right w:val="none" w:sz="0" w:space="0" w:color="auto"/>
      </w:divBdr>
    </w:div>
    <w:div w:id="690496851">
      <w:bodyDiv w:val="1"/>
      <w:marLeft w:val="0"/>
      <w:marRight w:val="0"/>
      <w:marTop w:val="0"/>
      <w:marBottom w:val="0"/>
      <w:divBdr>
        <w:top w:val="none" w:sz="0" w:space="0" w:color="auto"/>
        <w:left w:val="none" w:sz="0" w:space="0" w:color="auto"/>
        <w:bottom w:val="none" w:sz="0" w:space="0" w:color="auto"/>
        <w:right w:val="none" w:sz="0" w:space="0" w:color="auto"/>
      </w:divBdr>
    </w:div>
    <w:div w:id="714357697">
      <w:bodyDiv w:val="1"/>
      <w:marLeft w:val="0"/>
      <w:marRight w:val="0"/>
      <w:marTop w:val="0"/>
      <w:marBottom w:val="0"/>
      <w:divBdr>
        <w:top w:val="none" w:sz="0" w:space="0" w:color="auto"/>
        <w:left w:val="none" w:sz="0" w:space="0" w:color="auto"/>
        <w:bottom w:val="none" w:sz="0" w:space="0" w:color="auto"/>
        <w:right w:val="none" w:sz="0" w:space="0" w:color="auto"/>
      </w:divBdr>
    </w:div>
    <w:div w:id="715854561">
      <w:bodyDiv w:val="1"/>
      <w:marLeft w:val="0"/>
      <w:marRight w:val="0"/>
      <w:marTop w:val="0"/>
      <w:marBottom w:val="0"/>
      <w:divBdr>
        <w:top w:val="none" w:sz="0" w:space="0" w:color="auto"/>
        <w:left w:val="none" w:sz="0" w:space="0" w:color="auto"/>
        <w:bottom w:val="none" w:sz="0" w:space="0" w:color="auto"/>
        <w:right w:val="none" w:sz="0" w:space="0" w:color="auto"/>
      </w:divBdr>
    </w:div>
    <w:div w:id="723527454">
      <w:bodyDiv w:val="1"/>
      <w:marLeft w:val="0"/>
      <w:marRight w:val="0"/>
      <w:marTop w:val="0"/>
      <w:marBottom w:val="0"/>
      <w:divBdr>
        <w:top w:val="none" w:sz="0" w:space="0" w:color="auto"/>
        <w:left w:val="none" w:sz="0" w:space="0" w:color="auto"/>
        <w:bottom w:val="none" w:sz="0" w:space="0" w:color="auto"/>
        <w:right w:val="none" w:sz="0" w:space="0" w:color="auto"/>
      </w:divBdr>
    </w:div>
    <w:div w:id="729688750">
      <w:bodyDiv w:val="1"/>
      <w:marLeft w:val="0"/>
      <w:marRight w:val="0"/>
      <w:marTop w:val="0"/>
      <w:marBottom w:val="0"/>
      <w:divBdr>
        <w:top w:val="none" w:sz="0" w:space="0" w:color="auto"/>
        <w:left w:val="none" w:sz="0" w:space="0" w:color="auto"/>
        <w:bottom w:val="none" w:sz="0" w:space="0" w:color="auto"/>
        <w:right w:val="none" w:sz="0" w:space="0" w:color="auto"/>
      </w:divBdr>
    </w:div>
    <w:div w:id="735056868">
      <w:bodyDiv w:val="1"/>
      <w:marLeft w:val="0"/>
      <w:marRight w:val="0"/>
      <w:marTop w:val="0"/>
      <w:marBottom w:val="0"/>
      <w:divBdr>
        <w:top w:val="none" w:sz="0" w:space="0" w:color="auto"/>
        <w:left w:val="none" w:sz="0" w:space="0" w:color="auto"/>
        <w:bottom w:val="none" w:sz="0" w:space="0" w:color="auto"/>
        <w:right w:val="none" w:sz="0" w:space="0" w:color="auto"/>
      </w:divBdr>
    </w:div>
    <w:div w:id="736245259">
      <w:bodyDiv w:val="1"/>
      <w:marLeft w:val="0"/>
      <w:marRight w:val="0"/>
      <w:marTop w:val="0"/>
      <w:marBottom w:val="0"/>
      <w:divBdr>
        <w:top w:val="none" w:sz="0" w:space="0" w:color="auto"/>
        <w:left w:val="none" w:sz="0" w:space="0" w:color="auto"/>
        <w:bottom w:val="none" w:sz="0" w:space="0" w:color="auto"/>
        <w:right w:val="none" w:sz="0" w:space="0" w:color="auto"/>
      </w:divBdr>
    </w:div>
    <w:div w:id="741565887">
      <w:bodyDiv w:val="1"/>
      <w:marLeft w:val="0"/>
      <w:marRight w:val="0"/>
      <w:marTop w:val="0"/>
      <w:marBottom w:val="0"/>
      <w:divBdr>
        <w:top w:val="none" w:sz="0" w:space="0" w:color="auto"/>
        <w:left w:val="none" w:sz="0" w:space="0" w:color="auto"/>
        <w:bottom w:val="none" w:sz="0" w:space="0" w:color="auto"/>
        <w:right w:val="none" w:sz="0" w:space="0" w:color="auto"/>
      </w:divBdr>
    </w:div>
    <w:div w:id="747308496">
      <w:bodyDiv w:val="1"/>
      <w:marLeft w:val="0"/>
      <w:marRight w:val="0"/>
      <w:marTop w:val="0"/>
      <w:marBottom w:val="0"/>
      <w:divBdr>
        <w:top w:val="none" w:sz="0" w:space="0" w:color="auto"/>
        <w:left w:val="none" w:sz="0" w:space="0" w:color="auto"/>
        <w:bottom w:val="none" w:sz="0" w:space="0" w:color="auto"/>
        <w:right w:val="none" w:sz="0" w:space="0" w:color="auto"/>
      </w:divBdr>
    </w:div>
    <w:div w:id="751001390">
      <w:bodyDiv w:val="1"/>
      <w:marLeft w:val="0"/>
      <w:marRight w:val="0"/>
      <w:marTop w:val="0"/>
      <w:marBottom w:val="0"/>
      <w:divBdr>
        <w:top w:val="none" w:sz="0" w:space="0" w:color="auto"/>
        <w:left w:val="none" w:sz="0" w:space="0" w:color="auto"/>
        <w:bottom w:val="none" w:sz="0" w:space="0" w:color="auto"/>
        <w:right w:val="none" w:sz="0" w:space="0" w:color="auto"/>
      </w:divBdr>
    </w:div>
    <w:div w:id="752748310">
      <w:bodyDiv w:val="1"/>
      <w:marLeft w:val="0"/>
      <w:marRight w:val="0"/>
      <w:marTop w:val="0"/>
      <w:marBottom w:val="0"/>
      <w:divBdr>
        <w:top w:val="none" w:sz="0" w:space="0" w:color="auto"/>
        <w:left w:val="none" w:sz="0" w:space="0" w:color="auto"/>
        <w:bottom w:val="none" w:sz="0" w:space="0" w:color="auto"/>
        <w:right w:val="none" w:sz="0" w:space="0" w:color="auto"/>
      </w:divBdr>
    </w:div>
    <w:div w:id="757139395">
      <w:bodyDiv w:val="1"/>
      <w:marLeft w:val="0"/>
      <w:marRight w:val="0"/>
      <w:marTop w:val="0"/>
      <w:marBottom w:val="0"/>
      <w:divBdr>
        <w:top w:val="none" w:sz="0" w:space="0" w:color="auto"/>
        <w:left w:val="none" w:sz="0" w:space="0" w:color="auto"/>
        <w:bottom w:val="none" w:sz="0" w:space="0" w:color="auto"/>
        <w:right w:val="none" w:sz="0" w:space="0" w:color="auto"/>
      </w:divBdr>
    </w:div>
    <w:div w:id="757867400">
      <w:bodyDiv w:val="1"/>
      <w:marLeft w:val="0"/>
      <w:marRight w:val="0"/>
      <w:marTop w:val="0"/>
      <w:marBottom w:val="0"/>
      <w:divBdr>
        <w:top w:val="none" w:sz="0" w:space="0" w:color="auto"/>
        <w:left w:val="none" w:sz="0" w:space="0" w:color="auto"/>
        <w:bottom w:val="none" w:sz="0" w:space="0" w:color="auto"/>
        <w:right w:val="none" w:sz="0" w:space="0" w:color="auto"/>
      </w:divBdr>
    </w:div>
    <w:div w:id="760371079">
      <w:bodyDiv w:val="1"/>
      <w:marLeft w:val="0"/>
      <w:marRight w:val="0"/>
      <w:marTop w:val="0"/>
      <w:marBottom w:val="0"/>
      <w:divBdr>
        <w:top w:val="none" w:sz="0" w:space="0" w:color="auto"/>
        <w:left w:val="none" w:sz="0" w:space="0" w:color="auto"/>
        <w:bottom w:val="none" w:sz="0" w:space="0" w:color="auto"/>
        <w:right w:val="none" w:sz="0" w:space="0" w:color="auto"/>
      </w:divBdr>
    </w:div>
    <w:div w:id="763841391">
      <w:bodyDiv w:val="1"/>
      <w:marLeft w:val="0"/>
      <w:marRight w:val="0"/>
      <w:marTop w:val="0"/>
      <w:marBottom w:val="0"/>
      <w:divBdr>
        <w:top w:val="none" w:sz="0" w:space="0" w:color="auto"/>
        <w:left w:val="none" w:sz="0" w:space="0" w:color="auto"/>
        <w:bottom w:val="none" w:sz="0" w:space="0" w:color="auto"/>
        <w:right w:val="none" w:sz="0" w:space="0" w:color="auto"/>
      </w:divBdr>
    </w:div>
    <w:div w:id="772166411">
      <w:bodyDiv w:val="1"/>
      <w:marLeft w:val="0"/>
      <w:marRight w:val="0"/>
      <w:marTop w:val="0"/>
      <w:marBottom w:val="0"/>
      <w:divBdr>
        <w:top w:val="none" w:sz="0" w:space="0" w:color="auto"/>
        <w:left w:val="none" w:sz="0" w:space="0" w:color="auto"/>
        <w:bottom w:val="none" w:sz="0" w:space="0" w:color="auto"/>
        <w:right w:val="none" w:sz="0" w:space="0" w:color="auto"/>
      </w:divBdr>
    </w:div>
    <w:div w:id="772824623">
      <w:bodyDiv w:val="1"/>
      <w:marLeft w:val="0"/>
      <w:marRight w:val="0"/>
      <w:marTop w:val="0"/>
      <w:marBottom w:val="0"/>
      <w:divBdr>
        <w:top w:val="none" w:sz="0" w:space="0" w:color="auto"/>
        <w:left w:val="none" w:sz="0" w:space="0" w:color="auto"/>
        <w:bottom w:val="none" w:sz="0" w:space="0" w:color="auto"/>
        <w:right w:val="none" w:sz="0" w:space="0" w:color="auto"/>
      </w:divBdr>
    </w:div>
    <w:div w:id="794253398">
      <w:bodyDiv w:val="1"/>
      <w:marLeft w:val="0"/>
      <w:marRight w:val="0"/>
      <w:marTop w:val="0"/>
      <w:marBottom w:val="0"/>
      <w:divBdr>
        <w:top w:val="none" w:sz="0" w:space="0" w:color="auto"/>
        <w:left w:val="none" w:sz="0" w:space="0" w:color="auto"/>
        <w:bottom w:val="none" w:sz="0" w:space="0" w:color="auto"/>
        <w:right w:val="none" w:sz="0" w:space="0" w:color="auto"/>
      </w:divBdr>
    </w:div>
    <w:div w:id="815071484">
      <w:bodyDiv w:val="1"/>
      <w:marLeft w:val="0"/>
      <w:marRight w:val="0"/>
      <w:marTop w:val="0"/>
      <w:marBottom w:val="0"/>
      <w:divBdr>
        <w:top w:val="none" w:sz="0" w:space="0" w:color="auto"/>
        <w:left w:val="none" w:sz="0" w:space="0" w:color="auto"/>
        <w:bottom w:val="none" w:sz="0" w:space="0" w:color="auto"/>
        <w:right w:val="none" w:sz="0" w:space="0" w:color="auto"/>
      </w:divBdr>
    </w:div>
    <w:div w:id="819662942">
      <w:bodyDiv w:val="1"/>
      <w:marLeft w:val="0"/>
      <w:marRight w:val="0"/>
      <w:marTop w:val="0"/>
      <w:marBottom w:val="0"/>
      <w:divBdr>
        <w:top w:val="none" w:sz="0" w:space="0" w:color="auto"/>
        <w:left w:val="none" w:sz="0" w:space="0" w:color="auto"/>
        <w:bottom w:val="none" w:sz="0" w:space="0" w:color="auto"/>
        <w:right w:val="none" w:sz="0" w:space="0" w:color="auto"/>
      </w:divBdr>
    </w:div>
    <w:div w:id="819813690">
      <w:bodyDiv w:val="1"/>
      <w:marLeft w:val="0"/>
      <w:marRight w:val="0"/>
      <w:marTop w:val="0"/>
      <w:marBottom w:val="0"/>
      <w:divBdr>
        <w:top w:val="none" w:sz="0" w:space="0" w:color="auto"/>
        <w:left w:val="none" w:sz="0" w:space="0" w:color="auto"/>
        <w:bottom w:val="none" w:sz="0" w:space="0" w:color="auto"/>
        <w:right w:val="none" w:sz="0" w:space="0" w:color="auto"/>
      </w:divBdr>
    </w:div>
    <w:div w:id="830750647">
      <w:bodyDiv w:val="1"/>
      <w:marLeft w:val="0"/>
      <w:marRight w:val="0"/>
      <w:marTop w:val="0"/>
      <w:marBottom w:val="0"/>
      <w:divBdr>
        <w:top w:val="none" w:sz="0" w:space="0" w:color="auto"/>
        <w:left w:val="none" w:sz="0" w:space="0" w:color="auto"/>
        <w:bottom w:val="none" w:sz="0" w:space="0" w:color="auto"/>
        <w:right w:val="none" w:sz="0" w:space="0" w:color="auto"/>
      </w:divBdr>
    </w:div>
    <w:div w:id="834103824">
      <w:bodyDiv w:val="1"/>
      <w:marLeft w:val="0"/>
      <w:marRight w:val="0"/>
      <w:marTop w:val="0"/>
      <w:marBottom w:val="0"/>
      <w:divBdr>
        <w:top w:val="none" w:sz="0" w:space="0" w:color="auto"/>
        <w:left w:val="none" w:sz="0" w:space="0" w:color="auto"/>
        <w:bottom w:val="none" w:sz="0" w:space="0" w:color="auto"/>
        <w:right w:val="none" w:sz="0" w:space="0" w:color="auto"/>
      </w:divBdr>
    </w:div>
    <w:div w:id="842083889">
      <w:bodyDiv w:val="1"/>
      <w:marLeft w:val="0"/>
      <w:marRight w:val="0"/>
      <w:marTop w:val="0"/>
      <w:marBottom w:val="0"/>
      <w:divBdr>
        <w:top w:val="none" w:sz="0" w:space="0" w:color="auto"/>
        <w:left w:val="none" w:sz="0" w:space="0" w:color="auto"/>
        <w:bottom w:val="none" w:sz="0" w:space="0" w:color="auto"/>
        <w:right w:val="none" w:sz="0" w:space="0" w:color="auto"/>
      </w:divBdr>
    </w:div>
    <w:div w:id="843864512">
      <w:bodyDiv w:val="1"/>
      <w:marLeft w:val="0"/>
      <w:marRight w:val="0"/>
      <w:marTop w:val="0"/>
      <w:marBottom w:val="0"/>
      <w:divBdr>
        <w:top w:val="none" w:sz="0" w:space="0" w:color="auto"/>
        <w:left w:val="none" w:sz="0" w:space="0" w:color="auto"/>
        <w:bottom w:val="none" w:sz="0" w:space="0" w:color="auto"/>
        <w:right w:val="none" w:sz="0" w:space="0" w:color="auto"/>
      </w:divBdr>
    </w:div>
    <w:div w:id="862982222">
      <w:bodyDiv w:val="1"/>
      <w:marLeft w:val="0"/>
      <w:marRight w:val="0"/>
      <w:marTop w:val="0"/>
      <w:marBottom w:val="0"/>
      <w:divBdr>
        <w:top w:val="none" w:sz="0" w:space="0" w:color="auto"/>
        <w:left w:val="none" w:sz="0" w:space="0" w:color="auto"/>
        <w:bottom w:val="none" w:sz="0" w:space="0" w:color="auto"/>
        <w:right w:val="none" w:sz="0" w:space="0" w:color="auto"/>
      </w:divBdr>
    </w:div>
    <w:div w:id="897743107">
      <w:bodyDiv w:val="1"/>
      <w:marLeft w:val="0"/>
      <w:marRight w:val="0"/>
      <w:marTop w:val="0"/>
      <w:marBottom w:val="0"/>
      <w:divBdr>
        <w:top w:val="none" w:sz="0" w:space="0" w:color="auto"/>
        <w:left w:val="none" w:sz="0" w:space="0" w:color="auto"/>
        <w:bottom w:val="none" w:sz="0" w:space="0" w:color="auto"/>
        <w:right w:val="none" w:sz="0" w:space="0" w:color="auto"/>
      </w:divBdr>
    </w:div>
    <w:div w:id="901253399">
      <w:bodyDiv w:val="1"/>
      <w:marLeft w:val="0"/>
      <w:marRight w:val="0"/>
      <w:marTop w:val="0"/>
      <w:marBottom w:val="0"/>
      <w:divBdr>
        <w:top w:val="none" w:sz="0" w:space="0" w:color="auto"/>
        <w:left w:val="none" w:sz="0" w:space="0" w:color="auto"/>
        <w:bottom w:val="none" w:sz="0" w:space="0" w:color="auto"/>
        <w:right w:val="none" w:sz="0" w:space="0" w:color="auto"/>
      </w:divBdr>
    </w:div>
    <w:div w:id="910579206">
      <w:bodyDiv w:val="1"/>
      <w:marLeft w:val="0"/>
      <w:marRight w:val="0"/>
      <w:marTop w:val="0"/>
      <w:marBottom w:val="0"/>
      <w:divBdr>
        <w:top w:val="none" w:sz="0" w:space="0" w:color="auto"/>
        <w:left w:val="none" w:sz="0" w:space="0" w:color="auto"/>
        <w:bottom w:val="none" w:sz="0" w:space="0" w:color="auto"/>
        <w:right w:val="none" w:sz="0" w:space="0" w:color="auto"/>
      </w:divBdr>
    </w:div>
    <w:div w:id="917832758">
      <w:bodyDiv w:val="1"/>
      <w:marLeft w:val="0"/>
      <w:marRight w:val="0"/>
      <w:marTop w:val="0"/>
      <w:marBottom w:val="0"/>
      <w:divBdr>
        <w:top w:val="none" w:sz="0" w:space="0" w:color="auto"/>
        <w:left w:val="none" w:sz="0" w:space="0" w:color="auto"/>
        <w:bottom w:val="none" w:sz="0" w:space="0" w:color="auto"/>
        <w:right w:val="none" w:sz="0" w:space="0" w:color="auto"/>
      </w:divBdr>
    </w:div>
    <w:div w:id="924265933">
      <w:bodyDiv w:val="1"/>
      <w:marLeft w:val="0"/>
      <w:marRight w:val="0"/>
      <w:marTop w:val="0"/>
      <w:marBottom w:val="0"/>
      <w:divBdr>
        <w:top w:val="none" w:sz="0" w:space="0" w:color="auto"/>
        <w:left w:val="none" w:sz="0" w:space="0" w:color="auto"/>
        <w:bottom w:val="none" w:sz="0" w:space="0" w:color="auto"/>
        <w:right w:val="none" w:sz="0" w:space="0" w:color="auto"/>
      </w:divBdr>
    </w:div>
    <w:div w:id="954673650">
      <w:bodyDiv w:val="1"/>
      <w:marLeft w:val="0"/>
      <w:marRight w:val="0"/>
      <w:marTop w:val="0"/>
      <w:marBottom w:val="0"/>
      <w:divBdr>
        <w:top w:val="none" w:sz="0" w:space="0" w:color="auto"/>
        <w:left w:val="none" w:sz="0" w:space="0" w:color="auto"/>
        <w:bottom w:val="none" w:sz="0" w:space="0" w:color="auto"/>
        <w:right w:val="none" w:sz="0" w:space="0" w:color="auto"/>
      </w:divBdr>
    </w:div>
    <w:div w:id="962078010">
      <w:bodyDiv w:val="1"/>
      <w:marLeft w:val="0"/>
      <w:marRight w:val="0"/>
      <w:marTop w:val="0"/>
      <w:marBottom w:val="0"/>
      <w:divBdr>
        <w:top w:val="none" w:sz="0" w:space="0" w:color="auto"/>
        <w:left w:val="none" w:sz="0" w:space="0" w:color="auto"/>
        <w:bottom w:val="none" w:sz="0" w:space="0" w:color="auto"/>
        <w:right w:val="none" w:sz="0" w:space="0" w:color="auto"/>
      </w:divBdr>
    </w:div>
    <w:div w:id="963584523">
      <w:bodyDiv w:val="1"/>
      <w:marLeft w:val="0"/>
      <w:marRight w:val="0"/>
      <w:marTop w:val="0"/>
      <w:marBottom w:val="0"/>
      <w:divBdr>
        <w:top w:val="none" w:sz="0" w:space="0" w:color="auto"/>
        <w:left w:val="none" w:sz="0" w:space="0" w:color="auto"/>
        <w:bottom w:val="none" w:sz="0" w:space="0" w:color="auto"/>
        <w:right w:val="none" w:sz="0" w:space="0" w:color="auto"/>
      </w:divBdr>
    </w:div>
    <w:div w:id="979648882">
      <w:bodyDiv w:val="1"/>
      <w:marLeft w:val="0"/>
      <w:marRight w:val="0"/>
      <w:marTop w:val="0"/>
      <w:marBottom w:val="0"/>
      <w:divBdr>
        <w:top w:val="none" w:sz="0" w:space="0" w:color="auto"/>
        <w:left w:val="none" w:sz="0" w:space="0" w:color="auto"/>
        <w:bottom w:val="none" w:sz="0" w:space="0" w:color="auto"/>
        <w:right w:val="none" w:sz="0" w:space="0" w:color="auto"/>
      </w:divBdr>
    </w:div>
    <w:div w:id="989096543">
      <w:bodyDiv w:val="1"/>
      <w:marLeft w:val="0"/>
      <w:marRight w:val="0"/>
      <w:marTop w:val="0"/>
      <w:marBottom w:val="0"/>
      <w:divBdr>
        <w:top w:val="none" w:sz="0" w:space="0" w:color="auto"/>
        <w:left w:val="none" w:sz="0" w:space="0" w:color="auto"/>
        <w:bottom w:val="none" w:sz="0" w:space="0" w:color="auto"/>
        <w:right w:val="none" w:sz="0" w:space="0" w:color="auto"/>
      </w:divBdr>
    </w:div>
    <w:div w:id="990449108">
      <w:bodyDiv w:val="1"/>
      <w:marLeft w:val="0"/>
      <w:marRight w:val="0"/>
      <w:marTop w:val="0"/>
      <w:marBottom w:val="0"/>
      <w:divBdr>
        <w:top w:val="none" w:sz="0" w:space="0" w:color="auto"/>
        <w:left w:val="none" w:sz="0" w:space="0" w:color="auto"/>
        <w:bottom w:val="none" w:sz="0" w:space="0" w:color="auto"/>
        <w:right w:val="none" w:sz="0" w:space="0" w:color="auto"/>
      </w:divBdr>
    </w:div>
    <w:div w:id="991254025">
      <w:bodyDiv w:val="1"/>
      <w:marLeft w:val="0"/>
      <w:marRight w:val="0"/>
      <w:marTop w:val="0"/>
      <w:marBottom w:val="0"/>
      <w:divBdr>
        <w:top w:val="none" w:sz="0" w:space="0" w:color="auto"/>
        <w:left w:val="none" w:sz="0" w:space="0" w:color="auto"/>
        <w:bottom w:val="none" w:sz="0" w:space="0" w:color="auto"/>
        <w:right w:val="none" w:sz="0" w:space="0" w:color="auto"/>
      </w:divBdr>
    </w:div>
    <w:div w:id="992099125">
      <w:bodyDiv w:val="1"/>
      <w:marLeft w:val="0"/>
      <w:marRight w:val="0"/>
      <w:marTop w:val="0"/>
      <w:marBottom w:val="0"/>
      <w:divBdr>
        <w:top w:val="none" w:sz="0" w:space="0" w:color="auto"/>
        <w:left w:val="none" w:sz="0" w:space="0" w:color="auto"/>
        <w:bottom w:val="none" w:sz="0" w:space="0" w:color="auto"/>
        <w:right w:val="none" w:sz="0" w:space="0" w:color="auto"/>
      </w:divBdr>
    </w:div>
    <w:div w:id="1025903095">
      <w:bodyDiv w:val="1"/>
      <w:marLeft w:val="0"/>
      <w:marRight w:val="0"/>
      <w:marTop w:val="0"/>
      <w:marBottom w:val="0"/>
      <w:divBdr>
        <w:top w:val="none" w:sz="0" w:space="0" w:color="auto"/>
        <w:left w:val="none" w:sz="0" w:space="0" w:color="auto"/>
        <w:bottom w:val="none" w:sz="0" w:space="0" w:color="auto"/>
        <w:right w:val="none" w:sz="0" w:space="0" w:color="auto"/>
      </w:divBdr>
    </w:div>
    <w:div w:id="1030257811">
      <w:bodyDiv w:val="1"/>
      <w:marLeft w:val="0"/>
      <w:marRight w:val="0"/>
      <w:marTop w:val="0"/>
      <w:marBottom w:val="0"/>
      <w:divBdr>
        <w:top w:val="none" w:sz="0" w:space="0" w:color="auto"/>
        <w:left w:val="none" w:sz="0" w:space="0" w:color="auto"/>
        <w:bottom w:val="none" w:sz="0" w:space="0" w:color="auto"/>
        <w:right w:val="none" w:sz="0" w:space="0" w:color="auto"/>
      </w:divBdr>
    </w:div>
    <w:div w:id="1036127249">
      <w:bodyDiv w:val="1"/>
      <w:marLeft w:val="0"/>
      <w:marRight w:val="0"/>
      <w:marTop w:val="0"/>
      <w:marBottom w:val="0"/>
      <w:divBdr>
        <w:top w:val="none" w:sz="0" w:space="0" w:color="auto"/>
        <w:left w:val="none" w:sz="0" w:space="0" w:color="auto"/>
        <w:bottom w:val="none" w:sz="0" w:space="0" w:color="auto"/>
        <w:right w:val="none" w:sz="0" w:space="0" w:color="auto"/>
      </w:divBdr>
    </w:div>
    <w:div w:id="1041712765">
      <w:bodyDiv w:val="1"/>
      <w:marLeft w:val="0"/>
      <w:marRight w:val="0"/>
      <w:marTop w:val="0"/>
      <w:marBottom w:val="0"/>
      <w:divBdr>
        <w:top w:val="none" w:sz="0" w:space="0" w:color="auto"/>
        <w:left w:val="none" w:sz="0" w:space="0" w:color="auto"/>
        <w:bottom w:val="none" w:sz="0" w:space="0" w:color="auto"/>
        <w:right w:val="none" w:sz="0" w:space="0" w:color="auto"/>
      </w:divBdr>
    </w:div>
    <w:div w:id="1048993219">
      <w:bodyDiv w:val="1"/>
      <w:marLeft w:val="0"/>
      <w:marRight w:val="0"/>
      <w:marTop w:val="0"/>
      <w:marBottom w:val="0"/>
      <w:divBdr>
        <w:top w:val="none" w:sz="0" w:space="0" w:color="auto"/>
        <w:left w:val="none" w:sz="0" w:space="0" w:color="auto"/>
        <w:bottom w:val="none" w:sz="0" w:space="0" w:color="auto"/>
        <w:right w:val="none" w:sz="0" w:space="0" w:color="auto"/>
      </w:divBdr>
    </w:div>
    <w:div w:id="1051657574">
      <w:bodyDiv w:val="1"/>
      <w:marLeft w:val="0"/>
      <w:marRight w:val="0"/>
      <w:marTop w:val="0"/>
      <w:marBottom w:val="0"/>
      <w:divBdr>
        <w:top w:val="none" w:sz="0" w:space="0" w:color="auto"/>
        <w:left w:val="none" w:sz="0" w:space="0" w:color="auto"/>
        <w:bottom w:val="none" w:sz="0" w:space="0" w:color="auto"/>
        <w:right w:val="none" w:sz="0" w:space="0" w:color="auto"/>
      </w:divBdr>
    </w:div>
    <w:div w:id="1067150295">
      <w:bodyDiv w:val="1"/>
      <w:marLeft w:val="0"/>
      <w:marRight w:val="0"/>
      <w:marTop w:val="0"/>
      <w:marBottom w:val="0"/>
      <w:divBdr>
        <w:top w:val="none" w:sz="0" w:space="0" w:color="auto"/>
        <w:left w:val="none" w:sz="0" w:space="0" w:color="auto"/>
        <w:bottom w:val="none" w:sz="0" w:space="0" w:color="auto"/>
        <w:right w:val="none" w:sz="0" w:space="0" w:color="auto"/>
      </w:divBdr>
    </w:div>
    <w:div w:id="1068264876">
      <w:bodyDiv w:val="1"/>
      <w:marLeft w:val="0"/>
      <w:marRight w:val="0"/>
      <w:marTop w:val="0"/>
      <w:marBottom w:val="0"/>
      <w:divBdr>
        <w:top w:val="none" w:sz="0" w:space="0" w:color="auto"/>
        <w:left w:val="none" w:sz="0" w:space="0" w:color="auto"/>
        <w:bottom w:val="none" w:sz="0" w:space="0" w:color="auto"/>
        <w:right w:val="none" w:sz="0" w:space="0" w:color="auto"/>
      </w:divBdr>
    </w:div>
    <w:div w:id="1114979763">
      <w:bodyDiv w:val="1"/>
      <w:marLeft w:val="0"/>
      <w:marRight w:val="0"/>
      <w:marTop w:val="0"/>
      <w:marBottom w:val="0"/>
      <w:divBdr>
        <w:top w:val="none" w:sz="0" w:space="0" w:color="auto"/>
        <w:left w:val="none" w:sz="0" w:space="0" w:color="auto"/>
        <w:bottom w:val="none" w:sz="0" w:space="0" w:color="auto"/>
        <w:right w:val="none" w:sz="0" w:space="0" w:color="auto"/>
      </w:divBdr>
    </w:div>
    <w:div w:id="1115293076">
      <w:bodyDiv w:val="1"/>
      <w:marLeft w:val="0"/>
      <w:marRight w:val="0"/>
      <w:marTop w:val="0"/>
      <w:marBottom w:val="0"/>
      <w:divBdr>
        <w:top w:val="none" w:sz="0" w:space="0" w:color="auto"/>
        <w:left w:val="none" w:sz="0" w:space="0" w:color="auto"/>
        <w:bottom w:val="none" w:sz="0" w:space="0" w:color="auto"/>
        <w:right w:val="none" w:sz="0" w:space="0" w:color="auto"/>
      </w:divBdr>
    </w:div>
    <w:div w:id="1117870697">
      <w:bodyDiv w:val="1"/>
      <w:marLeft w:val="0"/>
      <w:marRight w:val="0"/>
      <w:marTop w:val="0"/>
      <w:marBottom w:val="0"/>
      <w:divBdr>
        <w:top w:val="none" w:sz="0" w:space="0" w:color="auto"/>
        <w:left w:val="none" w:sz="0" w:space="0" w:color="auto"/>
        <w:bottom w:val="none" w:sz="0" w:space="0" w:color="auto"/>
        <w:right w:val="none" w:sz="0" w:space="0" w:color="auto"/>
      </w:divBdr>
    </w:div>
    <w:div w:id="1120034454">
      <w:bodyDiv w:val="1"/>
      <w:marLeft w:val="0"/>
      <w:marRight w:val="0"/>
      <w:marTop w:val="0"/>
      <w:marBottom w:val="0"/>
      <w:divBdr>
        <w:top w:val="none" w:sz="0" w:space="0" w:color="auto"/>
        <w:left w:val="none" w:sz="0" w:space="0" w:color="auto"/>
        <w:bottom w:val="none" w:sz="0" w:space="0" w:color="auto"/>
        <w:right w:val="none" w:sz="0" w:space="0" w:color="auto"/>
      </w:divBdr>
    </w:div>
    <w:div w:id="1125344568">
      <w:bodyDiv w:val="1"/>
      <w:marLeft w:val="0"/>
      <w:marRight w:val="0"/>
      <w:marTop w:val="0"/>
      <w:marBottom w:val="0"/>
      <w:divBdr>
        <w:top w:val="none" w:sz="0" w:space="0" w:color="auto"/>
        <w:left w:val="none" w:sz="0" w:space="0" w:color="auto"/>
        <w:bottom w:val="none" w:sz="0" w:space="0" w:color="auto"/>
        <w:right w:val="none" w:sz="0" w:space="0" w:color="auto"/>
      </w:divBdr>
    </w:div>
    <w:div w:id="1129975941">
      <w:bodyDiv w:val="1"/>
      <w:marLeft w:val="0"/>
      <w:marRight w:val="0"/>
      <w:marTop w:val="0"/>
      <w:marBottom w:val="0"/>
      <w:divBdr>
        <w:top w:val="none" w:sz="0" w:space="0" w:color="auto"/>
        <w:left w:val="none" w:sz="0" w:space="0" w:color="auto"/>
        <w:bottom w:val="none" w:sz="0" w:space="0" w:color="auto"/>
        <w:right w:val="none" w:sz="0" w:space="0" w:color="auto"/>
      </w:divBdr>
    </w:div>
    <w:div w:id="1143700257">
      <w:bodyDiv w:val="1"/>
      <w:marLeft w:val="0"/>
      <w:marRight w:val="0"/>
      <w:marTop w:val="0"/>
      <w:marBottom w:val="0"/>
      <w:divBdr>
        <w:top w:val="none" w:sz="0" w:space="0" w:color="auto"/>
        <w:left w:val="none" w:sz="0" w:space="0" w:color="auto"/>
        <w:bottom w:val="none" w:sz="0" w:space="0" w:color="auto"/>
        <w:right w:val="none" w:sz="0" w:space="0" w:color="auto"/>
      </w:divBdr>
    </w:div>
    <w:div w:id="1149634681">
      <w:bodyDiv w:val="1"/>
      <w:marLeft w:val="0"/>
      <w:marRight w:val="0"/>
      <w:marTop w:val="0"/>
      <w:marBottom w:val="0"/>
      <w:divBdr>
        <w:top w:val="none" w:sz="0" w:space="0" w:color="auto"/>
        <w:left w:val="none" w:sz="0" w:space="0" w:color="auto"/>
        <w:bottom w:val="none" w:sz="0" w:space="0" w:color="auto"/>
        <w:right w:val="none" w:sz="0" w:space="0" w:color="auto"/>
      </w:divBdr>
    </w:div>
    <w:div w:id="1155342710">
      <w:bodyDiv w:val="1"/>
      <w:marLeft w:val="0"/>
      <w:marRight w:val="0"/>
      <w:marTop w:val="0"/>
      <w:marBottom w:val="0"/>
      <w:divBdr>
        <w:top w:val="none" w:sz="0" w:space="0" w:color="auto"/>
        <w:left w:val="none" w:sz="0" w:space="0" w:color="auto"/>
        <w:bottom w:val="none" w:sz="0" w:space="0" w:color="auto"/>
        <w:right w:val="none" w:sz="0" w:space="0" w:color="auto"/>
      </w:divBdr>
    </w:div>
    <w:div w:id="1162088056">
      <w:bodyDiv w:val="1"/>
      <w:marLeft w:val="0"/>
      <w:marRight w:val="0"/>
      <w:marTop w:val="0"/>
      <w:marBottom w:val="0"/>
      <w:divBdr>
        <w:top w:val="none" w:sz="0" w:space="0" w:color="auto"/>
        <w:left w:val="none" w:sz="0" w:space="0" w:color="auto"/>
        <w:bottom w:val="none" w:sz="0" w:space="0" w:color="auto"/>
        <w:right w:val="none" w:sz="0" w:space="0" w:color="auto"/>
      </w:divBdr>
    </w:div>
    <w:div w:id="1175459073">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196234123">
      <w:bodyDiv w:val="1"/>
      <w:marLeft w:val="0"/>
      <w:marRight w:val="0"/>
      <w:marTop w:val="0"/>
      <w:marBottom w:val="0"/>
      <w:divBdr>
        <w:top w:val="none" w:sz="0" w:space="0" w:color="auto"/>
        <w:left w:val="none" w:sz="0" w:space="0" w:color="auto"/>
        <w:bottom w:val="none" w:sz="0" w:space="0" w:color="auto"/>
        <w:right w:val="none" w:sz="0" w:space="0" w:color="auto"/>
      </w:divBdr>
    </w:div>
    <w:div w:id="1199582295">
      <w:bodyDiv w:val="1"/>
      <w:marLeft w:val="0"/>
      <w:marRight w:val="0"/>
      <w:marTop w:val="0"/>
      <w:marBottom w:val="0"/>
      <w:divBdr>
        <w:top w:val="none" w:sz="0" w:space="0" w:color="auto"/>
        <w:left w:val="none" w:sz="0" w:space="0" w:color="auto"/>
        <w:bottom w:val="none" w:sz="0" w:space="0" w:color="auto"/>
        <w:right w:val="none" w:sz="0" w:space="0" w:color="auto"/>
      </w:divBdr>
    </w:div>
    <w:div w:id="1206604882">
      <w:bodyDiv w:val="1"/>
      <w:marLeft w:val="0"/>
      <w:marRight w:val="0"/>
      <w:marTop w:val="0"/>
      <w:marBottom w:val="0"/>
      <w:divBdr>
        <w:top w:val="none" w:sz="0" w:space="0" w:color="auto"/>
        <w:left w:val="none" w:sz="0" w:space="0" w:color="auto"/>
        <w:bottom w:val="none" w:sz="0" w:space="0" w:color="auto"/>
        <w:right w:val="none" w:sz="0" w:space="0" w:color="auto"/>
      </w:divBdr>
    </w:div>
    <w:div w:id="1234009216">
      <w:bodyDiv w:val="1"/>
      <w:marLeft w:val="0"/>
      <w:marRight w:val="0"/>
      <w:marTop w:val="0"/>
      <w:marBottom w:val="0"/>
      <w:divBdr>
        <w:top w:val="none" w:sz="0" w:space="0" w:color="auto"/>
        <w:left w:val="none" w:sz="0" w:space="0" w:color="auto"/>
        <w:bottom w:val="none" w:sz="0" w:space="0" w:color="auto"/>
        <w:right w:val="none" w:sz="0" w:space="0" w:color="auto"/>
      </w:divBdr>
    </w:div>
    <w:div w:id="1260412795">
      <w:bodyDiv w:val="1"/>
      <w:marLeft w:val="0"/>
      <w:marRight w:val="0"/>
      <w:marTop w:val="0"/>
      <w:marBottom w:val="0"/>
      <w:divBdr>
        <w:top w:val="none" w:sz="0" w:space="0" w:color="auto"/>
        <w:left w:val="none" w:sz="0" w:space="0" w:color="auto"/>
        <w:bottom w:val="none" w:sz="0" w:space="0" w:color="auto"/>
        <w:right w:val="none" w:sz="0" w:space="0" w:color="auto"/>
      </w:divBdr>
    </w:div>
    <w:div w:id="1264845676">
      <w:bodyDiv w:val="1"/>
      <w:marLeft w:val="0"/>
      <w:marRight w:val="0"/>
      <w:marTop w:val="0"/>
      <w:marBottom w:val="0"/>
      <w:divBdr>
        <w:top w:val="none" w:sz="0" w:space="0" w:color="auto"/>
        <w:left w:val="none" w:sz="0" w:space="0" w:color="auto"/>
        <w:bottom w:val="none" w:sz="0" w:space="0" w:color="auto"/>
        <w:right w:val="none" w:sz="0" w:space="0" w:color="auto"/>
      </w:divBdr>
    </w:div>
    <w:div w:id="1280378128">
      <w:bodyDiv w:val="1"/>
      <w:marLeft w:val="0"/>
      <w:marRight w:val="0"/>
      <w:marTop w:val="0"/>
      <w:marBottom w:val="0"/>
      <w:divBdr>
        <w:top w:val="none" w:sz="0" w:space="0" w:color="auto"/>
        <w:left w:val="none" w:sz="0" w:space="0" w:color="auto"/>
        <w:bottom w:val="none" w:sz="0" w:space="0" w:color="auto"/>
        <w:right w:val="none" w:sz="0" w:space="0" w:color="auto"/>
      </w:divBdr>
    </w:div>
    <w:div w:id="1291546349">
      <w:bodyDiv w:val="1"/>
      <w:marLeft w:val="0"/>
      <w:marRight w:val="0"/>
      <w:marTop w:val="0"/>
      <w:marBottom w:val="0"/>
      <w:divBdr>
        <w:top w:val="none" w:sz="0" w:space="0" w:color="auto"/>
        <w:left w:val="none" w:sz="0" w:space="0" w:color="auto"/>
        <w:bottom w:val="none" w:sz="0" w:space="0" w:color="auto"/>
        <w:right w:val="none" w:sz="0" w:space="0" w:color="auto"/>
      </w:divBdr>
    </w:div>
    <w:div w:id="1292901456">
      <w:bodyDiv w:val="1"/>
      <w:marLeft w:val="0"/>
      <w:marRight w:val="0"/>
      <w:marTop w:val="0"/>
      <w:marBottom w:val="0"/>
      <w:divBdr>
        <w:top w:val="none" w:sz="0" w:space="0" w:color="auto"/>
        <w:left w:val="none" w:sz="0" w:space="0" w:color="auto"/>
        <w:bottom w:val="none" w:sz="0" w:space="0" w:color="auto"/>
        <w:right w:val="none" w:sz="0" w:space="0" w:color="auto"/>
      </w:divBdr>
    </w:div>
    <w:div w:id="1295791582">
      <w:bodyDiv w:val="1"/>
      <w:marLeft w:val="0"/>
      <w:marRight w:val="0"/>
      <w:marTop w:val="0"/>
      <w:marBottom w:val="0"/>
      <w:divBdr>
        <w:top w:val="none" w:sz="0" w:space="0" w:color="auto"/>
        <w:left w:val="none" w:sz="0" w:space="0" w:color="auto"/>
        <w:bottom w:val="none" w:sz="0" w:space="0" w:color="auto"/>
        <w:right w:val="none" w:sz="0" w:space="0" w:color="auto"/>
      </w:divBdr>
    </w:div>
    <w:div w:id="1295982113">
      <w:bodyDiv w:val="1"/>
      <w:marLeft w:val="0"/>
      <w:marRight w:val="0"/>
      <w:marTop w:val="0"/>
      <w:marBottom w:val="0"/>
      <w:divBdr>
        <w:top w:val="none" w:sz="0" w:space="0" w:color="auto"/>
        <w:left w:val="none" w:sz="0" w:space="0" w:color="auto"/>
        <w:bottom w:val="none" w:sz="0" w:space="0" w:color="auto"/>
        <w:right w:val="none" w:sz="0" w:space="0" w:color="auto"/>
      </w:divBdr>
    </w:div>
    <w:div w:id="1299532576">
      <w:bodyDiv w:val="1"/>
      <w:marLeft w:val="0"/>
      <w:marRight w:val="0"/>
      <w:marTop w:val="0"/>
      <w:marBottom w:val="0"/>
      <w:divBdr>
        <w:top w:val="none" w:sz="0" w:space="0" w:color="auto"/>
        <w:left w:val="none" w:sz="0" w:space="0" w:color="auto"/>
        <w:bottom w:val="none" w:sz="0" w:space="0" w:color="auto"/>
        <w:right w:val="none" w:sz="0" w:space="0" w:color="auto"/>
      </w:divBdr>
    </w:div>
    <w:div w:id="1303079747">
      <w:bodyDiv w:val="1"/>
      <w:marLeft w:val="0"/>
      <w:marRight w:val="0"/>
      <w:marTop w:val="0"/>
      <w:marBottom w:val="0"/>
      <w:divBdr>
        <w:top w:val="none" w:sz="0" w:space="0" w:color="auto"/>
        <w:left w:val="none" w:sz="0" w:space="0" w:color="auto"/>
        <w:bottom w:val="none" w:sz="0" w:space="0" w:color="auto"/>
        <w:right w:val="none" w:sz="0" w:space="0" w:color="auto"/>
      </w:divBdr>
    </w:div>
    <w:div w:id="1306353442">
      <w:bodyDiv w:val="1"/>
      <w:marLeft w:val="0"/>
      <w:marRight w:val="0"/>
      <w:marTop w:val="0"/>
      <w:marBottom w:val="0"/>
      <w:divBdr>
        <w:top w:val="none" w:sz="0" w:space="0" w:color="auto"/>
        <w:left w:val="none" w:sz="0" w:space="0" w:color="auto"/>
        <w:bottom w:val="none" w:sz="0" w:space="0" w:color="auto"/>
        <w:right w:val="none" w:sz="0" w:space="0" w:color="auto"/>
      </w:divBdr>
    </w:div>
    <w:div w:id="1321419972">
      <w:bodyDiv w:val="1"/>
      <w:marLeft w:val="0"/>
      <w:marRight w:val="0"/>
      <w:marTop w:val="0"/>
      <w:marBottom w:val="0"/>
      <w:divBdr>
        <w:top w:val="none" w:sz="0" w:space="0" w:color="auto"/>
        <w:left w:val="none" w:sz="0" w:space="0" w:color="auto"/>
        <w:bottom w:val="none" w:sz="0" w:space="0" w:color="auto"/>
        <w:right w:val="none" w:sz="0" w:space="0" w:color="auto"/>
      </w:divBdr>
    </w:div>
    <w:div w:id="1329210508">
      <w:bodyDiv w:val="1"/>
      <w:marLeft w:val="0"/>
      <w:marRight w:val="0"/>
      <w:marTop w:val="0"/>
      <w:marBottom w:val="0"/>
      <w:divBdr>
        <w:top w:val="none" w:sz="0" w:space="0" w:color="auto"/>
        <w:left w:val="none" w:sz="0" w:space="0" w:color="auto"/>
        <w:bottom w:val="none" w:sz="0" w:space="0" w:color="auto"/>
        <w:right w:val="none" w:sz="0" w:space="0" w:color="auto"/>
      </w:divBdr>
    </w:div>
    <w:div w:id="1333529987">
      <w:bodyDiv w:val="1"/>
      <w:marLeft w:val="0"/>
      <w:marRight w:val="0"/>
      <w:marTop w:val="0"/>
      <w:marBottom w:val="0"/>
      <w:divBdr>
        <w:top w:val="none" w:sz="0" w:space="0" w:color="auto"/>
        <w:left w:val="none" w:sz="0" w:space="0" w:color="auto"/>
        <w:bottom w:val="none" w:sz="0" w:space="0" w:color="auto"/>
        <w:right w:val="none" w:sz="0" w:space="0" w:color="auto"/>
      </w:divBdr>
    </w:div>
    <w:div w:id="1338190194">
      <w:bodyDiv w:val="1"/>
      <w:marLeft w:val="0"/>
      <w:marRight w:val="0"/>
      <w:marTop w:val="0"/>
      <w:marBottom w:val="0"/>
      <w:divBdr>
        <w:top w:val="none" w:sz="0" w:space="0" w:color="auto"/>
        <w:left w:val="none" w:sz="0" w:space="0" w:color="auto"/>
        <w:bottom w:val="none" w:sz="0" w:space="0" w:color="auto"/>
        <w:right w:val="none" w:sz="0" w:space="0" w:color="auto"/>
      </w:divBdr>
    </w:div>
    <w:div w:id="1369912147">
      <w:bodyDiv w:val="1"/>
      <w:marLeft w:val="0"/>
      <w:marRight w:val="0"/>
      <w:marTop w:val="0"/>
      <w:marBottom w:val="0"/>
      <w:divBdr>
        <w:top w:val="none" w:sz="0" w:space="0" w:color="auto"/>
        <w:left w:val="none" w:sz="0" w:space="0" w:color="auto"/>
        <w:bottom w:val="none" w:sz="0" w:space="0" w:color="auto"/>
        <w:right w:val="none" w:sz="0" w:space="0" w:color="auto"/>
      </w:divBdr>
    </w:div>
    <w:div w:id="1381246311">
      <w:bodyDiv w:val="1"/>
      <w:marLeft w:val="0"/>
      <w:marRight w:val="0"/>
      <w:marTop w:val="0"/>
      <w:marBottom w:val="0"/>
      <w:divBdr>
        <w:top w:val="none" w:sz="0" w:space="0" w:color="auto"/>
        <w:left w:val="none" w:sz="0" w:space="0" w:color="auto"/>
        <w:bottom w:val="none" w:sz="0" w:space="0" w:color="auto"/>
        <w:right w:val="none" w:sz="0" w:space="0" w:color="auto"/>
      </w:divBdr>
    </w:div>
    <w:div w:id="1394543943">
      <w:bodyDiv w:val="1"/>
      <w:marLeft w:val="0"/>
      <w:marRight w:val="0"/>
      <w:marTop w:val="0"/>
      <w:marBottom w:val="0"/>
      <w:divBdr>
        <w:top w:val="none" w:sz="0" w:space="0" w:color="auto"/>
        <w:left w:val="none" w:sz="0" w:space="0" w:color="auto"/>
        <w:bottom w:val="none" w:sz="0" w:space="0" w:color="auto"/>
        <w:right w:val="none" w:sz="0" w:space="0" w:color="auto"/>
      </w:divBdr>
    </w:div>
    <w:div w:id="1397972061">
      <w:bodyDiv w:val="1"/>
      <w:marLeft w:val="0"/>
      <w:marRight w:val="0"/>
      <w:marTop w:val="0"/>
      <w:marBottom w:val="0"/>
      <w:divBdr>
        <w:top w:val="none" w:sz="0" w:space="0" w:color="auto"/>
        <w:left w:val="none" w:sz="0" w:space="0" w:color="auto"/>
        <w:bottom w:val="none" w:sz="0" w:space="0" w:color="auto"/>
        <w:right w:val="none" w:sz="0" w:space="0" w:color="auto"/>
      </w:divBdr>
    </w:div>
    <w:div w:id="1404984214">
      <w:bodyDiv w:val="1"/>
      <w:marLeft w:val="0"/>
      <w:marRight w:val="0"/>
      <w:marTop w:val="0"/>
      <w:marBottom w:val="0"/>
      <w:divBdr>
        <w:top w:val="none" w:sz="0" w:space="0" w:color="auto"/>
        <w:left w:val="none" w:sz="0" w:space="0" w:color="auto"/>
        <w:bottom w:val="none" w:sz="0" w:space="0" w:color="auto"/>
        <w:right w:val="none" w:sz="0" w:space="0" w:color="auto"/>
      </w:divBdr>
    </w:div>
    <w:div w:id="1411734546">
      <w:bodyDiv w:val="1"/>
      <w:marLeft w:val="0"/>
      <w:marRight w:val="0"/>
      <w:marTop w:val="0"/>
      <w:marBottom w:val="0"/>
      <w:divBdr>
        <w:top w:val="none" w:sz="0" w:space="0" w:color="auto"/>
        <w:left w:val="none" w:sz="0" w:space="0" w:color="auto"/>
        <w:bottom w:val="none" w:sz="0" w:space="0" w:color="auto"/>
        <w:right w:val="none" w:sz="0" w:space="0" w:color="auto"/>
      </w:divBdr>
    </w:div>
    <w:div w:id="1420443243">
      <w:bodyDiv w:val="1"/>
      <w:marLeft w:val="0"/>
      <w:marRight w:val="0"/>
      <w:marTop w:val="0"/>
      <w:marBottom w:val="0"/>
      <w:divBdr>
        <w:top w:val="none" w:sz="0" w:space="0" w:color="auto"/>
        <w:left w:val="none" w:sz="0" w:space="0" w:color="auto"/>
        <w:bottom w:val="none" w:sz="0" w:space="0" w:color="auto"/>
        <w:right w:val="none" w:sz="0" w:space="0" w:color="auto"/>
      </w:divBdr>
    </w:div>
    <w:div w:id="1440563066">
      <w:bodyDiv w:val="1"/>
      <w:marLeft w:val="0"/>
      <w:marRight w:val="0"/>
      <w:marTop w:val="0"/>
      <w:marBottom w:val="0"/>
      <w:divBdr>
        <w:top w:val="none" w:sz="0" w:space="0" w:color="auto"/>
        <w:left w:val="none" w:sz="0" w:space="0" w:color="auto"/>
        <w:bottom w:val="none" w:sz="0" w:space="0" w:color="auto"/>
        <w:right w:val="none" w:sz="0" w:space="0" w:color="auto"/>
      </w:divBdr>
    </w:div>
    <w:div w:id="1453672882">
      <w:bodyDiv w:val="1"/>
      <w:marLeft w:val="0"/>
      <w:marRight w:val="0"/>
      <w:marTop w:val="0"/>
      <w:marBottom w:val="0"/>
      <w:divBdr>
        <w:top w:val="none" w:sz="0" w:space="0" w:color="auto"/>
        <w:left w:val="none" w:sz="0" w:space="0" w:color="auto"/>
        <w:bottom w:val="none" w:sz="0" w:space="0" w:color="auto"/>
        <w:right w:val="none" w:sz="0" w:space="0" w:color="auto"/>
      </w:divBdr>
    </w:div>
    <w:div w:id="1466003137">
      <w:bodyDiv w:val="1"/>
      <w:marLeft w:val="0"/>
      <w:marRight w:val="0"/>
      <w:marTop w:val="0"/>
      <w:marBottom w:val="0"/>
      <w:divBdr>
        <w:top w:val="none" w:sz="0" w:space="0" w:color="auto"/>
        <w:left w:val="none" w:sz="0" w:space="0" w:color="auto"/>
        <w:bottom w:val="none" w:sz="0" w:space="0" w:color="auto"/>
        <w:right w:val="none" w:sz="0" w:space="0" w:color="auto"/>
      </w:divBdr>
    </w:div>
    <w:div w:id="1466123505">
      <w:bodyDiv w:val="1"/>
      <w:marLeft w:val="0"/>
      <w:marRight w:val="0"/>
      <w:marTop w:val="0"/>
      <w:marBottom w:val="0"/>
      <w:divBdr>
        <w:top w:val="none" w:sz="0" w:space="0" w:color="auto"/>
        <w:left w:val="none" w:sz="0" w:space="0" w:color="auto"/>
        <w:bottom w:val="none" w:sz="0" w:space="0" w:color="auto"/>
        <w:right w:val="none" w:sz="0" w:space="0" w:color="auto"/>
      </w:divBdr>
    </w:div>
    <w:div w:id="1470174868">
      <w:bodyDiv w:val="1"/>
      <w:marLeft w:val="0"/>
      <w:marRight w:val="0"/>
      <w:marTop w:val="0"/>
      <w:marBottom w:val="0"/>
      <w:divBdr>
        <w:top w:val="none" w:sz="0" w:space="0" w:color="auto"/>
        <w:left w:val="none" w:sz="0" w:space="0" w:color="auto"/>
        <w:bottom w:val="none" w:sz="0" w:space="0" w:color="auto"/>
        <w:right w:val="none" w:sz="0" w:space="0" w:color="auto"/>
      </w:divBdr>
    </w:div>
    <w:div w:id="1478453019">
      <w:bodyDiv w:val="1"/>
      <w:marLeft w:val="0"/>
      <w:marRight w:val="0"/>
      <w:marTop w:val="0"/>
      <w:marBottom w:val="0"/>
      <w:divBdr>
        <w:top w:val="none" w:sz="0" w:space="0" w:color="auto"/>
        <w:left w:val="none" w:sz="0" w:space="0" w:color="auto"/>
        <w:bottom w:val="none" w:sz="0" w:space="0" w:color="auto"/>
        <w:right w:val="none" w:sz="0" w:space="0" w:color="auto"/>
      </w:divBdr>
    </w:div>
    <w:div w:id="1481725881">
      <w:bodyDiv w:val="1"/>
      <w:marLeft w:val="0"/>
      <w:marRight w:val="0"/>
      <w:marTop w:val="0"/>
      <w:marBottom w:val="0"/>
      <w:divBdr>
        <w:top w:val="none" w:sz="0" w:space="0" w:color="auto"/>
        <w:left w:val="none" w:sz="0" w:space="0" w:color="auto"/>
        <w:bottom w:val="none" w:sz="0" w:space="0" w:color="auto"/>
        <w:right w:val="none" w:sz="0" w:space="0" w:color="auto"/>
      </w:divBdr>
    </w:div>
    <w:div w:id="1496456533">
      <w:bodyDiv w:val="1"/>
      <w:marLeft w:val="0"/>
      <w:marRight w:val="0"/>
      <w:marTop w:val="0"/>
      <w:marBottom w:val="0"/>
      <w:divBdr>
        <w:top w:val="none" w:sz="0" w:space="0" w:color="auto"/>
        <w:left w:val="none" w:sz="0" w:space="0" w:color="auto"/>
        <w:bottom w:val="none" w:sz="0" w:space="0" w:color="auto"/>
        <w:right w:val="none" w:sz="0" w:space="0" w:color="auto"/>
      </w:divBdr>
    </w:div>
    <w:div w:id="1504734818">
      <w:bodyDiv w:val="1"/>
      <w:marLeft w:val="0"/>
      <w:marRight w:val="0"/>
      <w:marTop w:val="0"/>
      <w:marBottom w:val="0"/>
      <w:divBdr>
        <w:top w:val="none" w:sz="0" w:space="0" w:color="auto"/>
        <w:left w:val="none" w:sz="0" w:space="0" w:color="auto"/>
        <w:bottom w:val="none" w:sz="0" w:space="0" w:color="auto"/>
        <w:right w:val="none" w:sz="0" w:space="0" w:color="auto"/>
      </w:divBdr>
    </w:div>
    <w:div w:id="1506020855">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20656780">
      <w:bodyDiv w:val="1"/>
      <w:marLeft w:val="0"/>
      <w:marRight w:val="0"/>
      <w:marTop w:val="0"/>
      <w:marBottom w:val="0"/>
      <w:divBdr>
        <w:top w:val="none" w:sz="0" w:space="0" w:color="auto"/>
        <w:left w:val="none" w:sz="0" w:space="0" w:color="auto"/>
        <w:bottom w:val="none" w:sz="0" w:space="0" w:color="auto"/>
        <w:right w:val="none" w:sz="0" w:space="0" w:color="auto"/>
      </w:divBdr>
    </w:div>
    <w:div w:id="1525555616">
      <w:bodyDiv w:val="1"/>
      <w:marLeft w:val="0"/>
      <w:marRight w:val="0"/>
      <w:marTop w:val="0"/>
      <w:marBottom w:val="0"/>
      <w:divBdr>
        <w:top w:val="none" w:sz="0" w:space="0" w:color="auto"/>
        <w:left w:val="none" w:sz="0" w:space="0" w:color="auto"/>
        <w:bottom w:val="none" w:sz="0" w:space="0" w:color="auto"/>
        <w:right w:val="none" w:sz="0" w:space="0" w:color="auto"/>
      </w:divBdr>
    </w:div>
    <w:div w:id="1547453184">
      <w:bodyDiv w:val="1"/>
      <w:marLeft w:val="0"/>
      <w:marRight w:val="0"/>
      <w:marTop w:val="0"/>
      <w:marBottom w:val="0"/>
      <w:divBdr>
        <w:top w:val="none" w:sz="0" w:space="0" w:color="auto"/>
        <w:left w:val="none" w:sz="0" w:space="0" w:color="auto"/>
        <w:bottom w:val="none" w:sz="0" w:space="0" w:color="auto"/>
        <w:right w:val="none" w:sz="0" w:space="0" w:color="auto"/>
      </w:divBdr>
    </w:div>
    <w:div w:id="1563636808">
      <w:bodyDiv w:val="1"/>
      <w:marLeft w:val="0"/>
      <w:marRight w:val="0"/>
      <w:marTop w:val="0"/>
      <w:marBottom w:val="0"/>
      <w:divBdr>
        <w:top w:val="none" w:sz="0" w:space="0" w:color="auto"/>
        <w:left w:val="none" w:sz="0" w:space="0" w:color="auto"/>
        <w:bottom w:val="none" w:sz="0" w:space="0" w:color="auto"/>
        <w:right w:val="none" w:sz="0" w:space="0" w:color="auto"/>
      </w:divBdr>
    </w:div>
    <w:div w:id="1564294354">
      <w:bodyDiv w:val="1"/>
      <w:marLeft w:val="0"/>
      <w:marRight w:val="0"/>
      <w:marTop w:val="0"/>
      <w:marBottom w:val="0"/>
      <w:divBdr>
        <w:top w:val="none" w:sz="0" w:space="0" w:color="auto"/>
        <w:left w:val="none" w:sz="0" w:space="0" w:color="auto"/>
        <w:bottom w:val="none" w:sz="0" w:space="0" w:color="auto"/>
        <w:right w:val="none" w:sz="0" w:space="0" w:color="auto"/>
      </w:divBdr>
    </w:div>
    <w:div w:id="1568760386">
      <w:bodyDiv w:val="1"/>
      <w:marLeft w:val="0"/>
      <w:marRight w:val="0"/>
      <w:marTop w:val="0"/>
      <w:marBottom w:val="0"/>
      <w:divBdr>
        <w:top w:val="none" w:sz="0" w:space="0" w:color="auto"/>
        <w:left w:val="none" w:sz="0" w:space="0" w:color="auto"/>
        <w:bottom w:val="none" w:sz="0" w:space="0" w:color="auto"/>
        <w:right w:val="none" w:sz="0" w:space="0" w:color="auto"/>
      </w:divBdr>
    </w:div>
    <w:div w:id="1574117979">
      <w:bodyDiv w:val="1"/>
      <w:marLeft w:val="0"/>
      <w:marRight w:val="0"/>
      <w:marTop w:val="0"/>
      <w:marBottom w:val="0"/>
      <w:divBdr>
        <w:top w:val="none" w:sz="0" w:space="0" w:color="auto"/>
        <w:left w:val="none" w:sz="0" w:space="0" w:color="auto"/>
        <w:bottom w:val="none" w:sz="0" w:space="0" w:color="auto"/>
        <w:right w:val="none" w:sz="0" w:space="0" w:color="auto"/>
      </w:divBdr>
    </w:div>
    <w:div w:id="1581594129">
      <w:bodyDiv w:val="1"/>
      <w:marLeft w:val="0"/>
      <w:marRight w:val="0"/>
      <w:marTop w:val="0"/>
      <w:marBottom w:val="0"/>
      <w:divBdr>
        <w:top w:val="none" w:sz="0" w:space="0" w:color="auto"/>
        <w:left w:val="none" w:sz="0" w:space="0" w:color="auto"/>
        <w:bottom w:val="none" w:sz="0" w:space="0" w:color="auto"/>
        <w:right w:val="none" w:sz="0" w:space="0" w:color="auto"/>
      </w:divBdr>
    </w:div>
    <w:div w:id="1587181246">
      <w:bodyDiv w:val="1"/>
      <w:marLeft w:val="0"/>
      <w:marRight w:val="0"/>
      <w:marTop w:val="0"/>
      <w:marBottom w:val="0"/>
      <w:divBdr>
        <w:top w:val="none" w:sz="0" w:space="0" w:color="auto"/>
        <w:left w:val="none" w:sz="0" w:space="0" w:color="auto"/>
        <w:bottom w:val="none" w:sz="0" w:space="0" w:color="auto"/>
        <w:right w:val="none" w:sz="0" w:space="0" w:color="auto"/>
      </w:divBdr>
    </w:div>
    <w:div w:id="1587228554">
      <w:bodyDiv w:val="1"/>
      <w:marLeft w:val="0"/>
      <w:marRight w:val="0"/>
      <w:marTop w:val="0"/>
      <w:marBottom w:val="0"/>
      <w:divBdr>
        <w:top w:val="none" w:sz="0" w:space="0" w:color="auto"/>
        <w:left w:val="none" w:sz="0" w:space="0" w:color="auto"/>
        <w:bottom w:val="none" w:sz="0" w:space="0" w:color="auto"/>
        <w:right w:val="none" w:sz="0" w:space="0" w:color="auto"/>
      </w:divBdr>
    </w:div>
    <w:div w:id="1591354153">
      <w:bodyDiv w:val="1"/>
      <w:marLeft w:val="0"/>
      <w:marRight w:val="0"/>
      <w:marTop w:val="0"/>
      <w:marBottom w:val="0"/>
      <w:divBdr>
        <w:top w:val="none" w:sz="0" w:space="0" w:color="auto"/>
        <w:left w:val="none" w:sz="0" w:space="0" w:color="auto"/>
        <w:bottom w:val="none" w:sz="0" w:space="0" w:color="auto"/>
        <w:right w:val="none" w:sz="0" w:space="0" w:color="auto"/>
      </w:divBdr>
    </w:div>
    <w:div w:id="1593662498">
      <w:bodyDiv w:val="1"/>
      <w:marLeft w:val="0"/>
      <w:marRight w:val="0"/>
      <w:marTop w:val="0"/>
      <w:marBottom w:val="0"/>
      <w:divBdr>
        <w:top w:val="none" w:sz="0" w:space="0" w:color="auto"/>
        <w:left w:val="none" w:sz="0" w:space="0" w:color="auto"/>
        <w:bottom w:val="none" w:sz="0" w:space="0" w:color="auto"/>
        <w:right w:val="none" w:sz="0" w:space="0" w:color="auto"/>
      </w:divBdr>
    </w:div>
    <w:div w:id="1624843132">
      <w:bodyDiv w:val="1"/>
      <w:marLeft w:val="0"/>
      <w:marRight w:val="0"/>
      <w:marTop w:val="0"/>
      <w:marBottom w:val="0"/>
      <w:divBdr>
        <w:top w:val="none" w:sz="0" w:space="0" w:color="auto"/>
        <w:left w:val="none" w:sz="0" w:space="0" w:color="auto"/>
        <w:bottom w:val="none" w:sz="0" w:space="0" w:color="auto"/>
        <w:right w:val="none" w:sz="0" w:space="0" w:color="auto"/>
      </w:divBdr>
    </w:div>
    <w:div w:id="1663313493">
      <w:bodyDiv w:val="1"/>
      <w:marLeft w:val="0"/>
      <w:marRight w:val="0"/>
      <w:marTop w:val="0"/>
      <w:marBottom w:val="0"/>
      <w:divBdr>
        <w:top w:val="none" w:sz="0" w:space="0" w:color="auto"/>
        <w:left w:val="none" w:sz="0" w:space="0" w:color="auto"/>
        <w:bottom w:val="none" w:sz="0" w:space="0" w:color="auto"/>
        <w:right w:val="none" w:sz="0" w:space="0" w:color="auto"/>
      </w:divBdr>
    </w:div>
    <w:div w:id="1674648053">
      <w:bodyDiv w:val="1"/>
      <w:marLeft w:val="0"/>
      <w:marRight w:val="0"/>
      <w:marTop w:val="0"/>
      <w:marBottom w:val="0"/>
      <w:divBdr>
        <w:top w:val="none" w:sz="0" w:space="0" w:color="auto"/>
        <w:left w:val="none" w:sz="0" w:space="0" w:color="auto"/>
        <w:bottom w:val="none" w:sz="0" w:space="0" w:color="auto"/>
        <w:right w:val="none" w:sz="0" w:space="0" w:color="auto"/>
      </w:divBdr>
    </w:div>
    <w:div w:id="1675648120">
      <w:bodyDiv w:val="1"/>
      <w:marLeft w:val="0"/>
      <w:marRight w:val="0"/>
      <w:marTop w:val="0"/>
      <w:marBottom w:val="0"/>
      <w:divBdr>
        <w:top w:val="none" w:sz="0" w:space="0" w:color="auto"/>
        <w:left w:val="none" w:sz="0" w:space="0" w:color="auto"/>
        <w:bottom w:val="none" w:sz="0" w:space="0" w:color="auto"/>
        <w:right w:val="none" w:sz="0" w:space="0" w:color="auto"/>
      </w:divBdr>
    </w:div>
    <w:div w:id="1677345096">
      <w:bodyDiv w:val="1"/>
      <w:marLeft w:val="0"/>
      <w:marRight w:val="0"/>
      <w:marTop w:val="0"/>
      <w:marBottom w:val="0"/>
      <w:divBdr>
        <w:top w:val="none" w:sz="0" w:space="0" w:color="auto"/>
        <w:left w:val="none" w:sz="0" w:space="0" w:color="auto"/>
        <w:bottom w:val="none" w:sz="0" w:space="0" w:color="auto"/>
        <w:right w:val="none" w:sz="0" w:space="0" w:color="auto"/>
      </w:divBdr>
    </w:div>
    <w:div w:id="1678580571">
      <w:bodyDiv w:val="1"/>
      <w:marLeft w:val="0"/>
      <w:marRight w:val="0"/>
      <w:marTop w:val="0"/>
      <w:marBottom w:val="0"/>
      <w:divBdr>
        <w:top w:val="none" w:sz="0" w:space="0" w:color="auto"/>
        <w:left w:val="none" w:sz="0" w:space="0" w:color="auto"/>
        <w:bottom w:val="none" w:sz="0" w:space="0" w:color="auto"/>
        <w:right w:val="none" w:sz="0" w:space="0" w:color="auto"/>
      </w:divBdr>
    </w:div>
    <w:div w:id="1681931624">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710646868">
      <w:bodyDiv w:val="1"/>
      <w:marLeft w:val="0"/>
      <w:marRight w:val="0"/>
      <w:marTop w:val="0"/>
      <w:marBottom w:val="0"/>
      <w:divBdr>
        <w:top w:val="none" w:sz="0" w:space="0" w:color="auto"/>
        <w:left w:val="none" w:sz="0" w:space="0" w:color="auto"/>
        <w:bottom w:val="none" w:sz="0" w:space="0" w:color="auto"/>
        <w:right w:val="none" w:sz="0" w:space="0" w:color="auto"/>
      </w:divBdr>
    </w:div>
    <w:div w:id="1720397943">
      <w:bodyDiv w:val="1"/>
      <w:marLeft w:val="0"/>
      <w:marRight w:val="0"/>
      <w:marTop w:val="0"/>
      <w:marBottom w:val="0"/>
      <w:divBdr>
        <w:top w:val="none" w:sz="0" w:space="0" w:color="auto"/>
        <w:left w:val="none" w:sz="0" w:space="0" w:color="auto"/>
        <w:bottom w:val="none" w:sz="0" w:space="0" w:color="auto"/>
        <w:right w:val="none" w:sz="0" w:space="0" w:color="auto"/>
      </w:divBdr>
    </w:div>
    <w:div w:id="1721781981">
      <w:bodyDiv w:val="1"/>
      <w:marLeft w:val="0"/>
      <w:marRight w:val="0"/>
      <w:marTop w:val="0"/>
      <w:marBottom w:val="0"/>
      <w:divBdr>
        <w:top w:val="none" w:sz="0" w:space="0" w:color="auto"/>
        <w:left w:val="none" w:sz="0" w:space="0" w:color="auto"/>
        <w:bottom w:val="none" w:sz="0" w:space="0" w:color="auto"/>
        <w:right w:val="none" w:sz="0" w:space="0" w:color="auto"/>
      </w:divBdr>
    </w:div>
    <w:div w:id="1724135431">
      <w:bodyDiv w:val="1"/>
      <w:marLeft w:val="0"/>
      <w:marRight w:val="0"/>
      <w:marTop w:val="0"/>
      <w:marBottom w:val="0"/>
      <w:divBdr>
        <w:top w:val="none" w:sz="0" w:space="0" w:color="auto"/>
        <w:left w:val="none" w:sz="0" w:space="0" w:color="auto"/>
        <w:bottom w:val="none" w:sz="0" w:space="0" w:color="auto"/>
        <w:right w:val="none" w:sz="0" w:space="0" w:color="auto"/>
      </w:divBdr>
    </w:div>
    <w:div w:id="1727102113">
      <w:bodyDiv w:val="1"/>
      <w:marLeft w:val="0"/>
      <w:marRight w:val="0"/>
      <w:marTop w:val="0"/>
      <w:marBottom w:val="0"/>
      <w:divBdr>
        <w:top w:val="none" w:sz="0" w:space="0" w:color="auto"/>
        <w:left w:val="none" w:sz="0" w:space="0" w:color="auto"/>
        <w:bottom w:val="none" w:sz="0" w:space="0" w:color="auto"/>
        <w:right w:val="none" w:sz="0" w:space="0" w:color="auto"/>
      </w:divBdr>
    </w:div>
    <w:div w:id="1732800629">
      <w:bodyDiv w:val="1"/>
      <w:marLeft w:val="0"/>
      <w:marRight w:val="0"/>
      <w:marTop w:val="0"/>
      <w:marBottom w:val="0"/>
      <w:divBdr>
        <w:top w:val="none" w:sz="0" w:space="0" w:color="auto"/>
        <w:left w:val="none" w:sz="0" w:space="0" w:color="auto"/>
        <w:bottom w:val="none" w:sz="0" w:space="0" w:color="auto"/>
        <w:right w:val="none" w:sz="0" w:space="0" w:color="auto"/>
      </w:divBdr>
    </w:div>
    <w:div w:id="1735817770">
      <w:bodyDiv w:val="1"/>
      <w:marLeft w:val="0"/>
      <w:marRight w:val="0"/>
      <w:marTop w:val="0"/>
      <w:marBottom w:val="0"/>
      <w:divBdr>
        <w:top w:val="none" w:sz="0" w:space="0" w:color="auto"/>
        <w:left w:val="none" w:sz="0" w:space="0" w:color="auto"/>
        <w:bottom w:val="none" w:sz="0" w:space="0" w:color="auto"/>
        <w:right w:val="none" w:sz="0" w:space="0" w:color="auto"/>
      </w:divBdr>
    </w:div>
    <w:div w:id="1736275738">
      <w:bodyDiv w:val="1"/>
      <w:marLeft w:val="0"/>
      <w:marRight w:val="0"/>
      <w:marTop w:val="0"/>
      <w:marBottom w:val="0"/>
      <w:divBdr>
        <w:top w:val="none" w:sz="0" w:space="0" w:color="auto"/>
        <w:left w:val="none" w:sz="0" w:space="0" w:color="auto"/>
        <w:bottom w:val="none" w:sz="0" w:space="0" w:color="auto"/>
        <w:right w:val="none" w:sz="0" w:space="0" w:color="auto"/>
      </w:divBdr>
    </w:div>
    <w:div w:id="1749232185">
      <w:bodyDiv w:val="1"/>
      <w:marLeft w:val="0"/>
      <w:marRight w:val="0"/>
      <w:marTop w:val="0"/>
      <w:marBottom w:val="0"/>
      <w:divBdr>
        <w:top w:val="none" w:sz="0" w:space="0" w:color="auto"/>
        <w:left w:val="none" w:sz="0" w:space="0" w:color="auto"/>
        <w:bottom w:val="none" w:sz="0" w:space="0" w:color="auto"/>
        <w:right w:val="none" w:sz="0" w:space="0" w:color="auto"/>
      </w:divBdr>
    </w:div>
    <w:div w:id="1749690917">
      <w:bodyDiv w:val="1"/>
      <w:marLeft w:val="0"/>
      <w:marRight w:val="0"/>
      <w:marTop w:val="0"/>
      <w:marBottom w:val="0"/>
      <w:divBdr>
        <w:top w:val="none" w:sz="0" w:space="0" w:color="auto"/>
        <w:left w:val="none" w:sz="0" w:space="0" w:color="auto"/>
        <w:bottom w:val="none" w:sz="0" w:space="0" w:color="auto"/>
        <w:right w:val="none" w:sz="0" w:space="0" w:color="auto"/>
      </w:divBdr>
    </w:div>
    <w:div w:id="1758552645">
      <w:bodyDiv w:val="1"/>
      <w:marLeft w:val="0"/>
      <w:marRight w:val="0"/>
      <w:marTop w:val="0"/>
      <w:marBottom w:val="0"/>
      <w:divBdr>
        <w:top w:val="none" w:sz="0" w:space="0" w:color="auto"/>
        <w:left w:val="none" w:sz="0" w:space="0" w:color="auto"/>
        <w:bottom w:val="none" w:sz="0" w:space="0" w:color="auto"/>
        <w:right w:val="none" w:sz="0" w:space="0" w:color="auto"/>
      </w:divBdr>
    </w:div>
    <w:div w:id="1762144147">
      <w:bodyDiv w:val="1"/>
      <w:marLeft w:val="0"/>
      <w:marRight w:val="0"/>
      <w:marTop w:val="0"/>
      <w:marBottom w:val="0"/>
      <w:divBdr>
        <w:top w:val="none" w:sz="0" w:space="0" w:color="auto"/>
        <w:left w:val="none" w:sz="0" w:space="0" w:color="auto"/>
        <w:bottom w:val="none" w:sz="0" w:space="0" w:color="auto"/>
        <w:right w:val="none" w:sz="0" w:space="0" w:color="auto"/>
      </w:divBdr>
    </w:div>
    <w:div w:id="1770931388">
      <w:bodyDiv w:val="1"/>
      <w:marLeft w:val="0"/>
      <w:marRight w:val="0"/>
      <w:marTop w:val="0"/>
      <w:marBottom w:val="0"/>
      <w:divBdr>
        <w:top w:val="none" w:sz="0" w:space="0" w:color="auto"/>
        <w:left w:val="none" w:sz="0" w:space="0" w:color="auto"/>
        <w:bottom w:val="none" w:sz="0" w:space="0" w:color="auto"/>
        <w:right w:val="none" w:sz="0" w:space="0" w:color="auto"/>
      </w:divBdr>
    </w:div>
    <w:div w:id="1775855312">
      <w:bodyDiv w:val="1"/>
      <w:marLeft w:val="0"/>
      <w:marRight w:val="0"/>
      <w:marTop w:val="0"/>
      <w:marBottom w:val="0"/>
      <w:divBdr>
        <w:top w:val="none" w:sz="0" w:space="0" w:color="auto"/>
        <w:left w:val="none" w:sz="0" w:space="0" w:color="auto"/>
        <w:bottom w:val="none" w:sz="0" w:space="0" w:color="auto"/>
        <w:right w:val="none" w:sz="0" w:space="0" w:color="auto"/>
      </w:divBdr>
    </w:div>
    <w:div w:id="1793211411">
      <w:bodyDiv w:val="1"/>
      <w:marLeft w:val="0"/>
      <w:marRight w:val="0"/>
      <w:marTop w:val="0"/>
      <w:marBottom w:val="0"/>
      <w:divBdr>
        <w:top w:val="none" w:sz="0" w:space="0" w:color="auto"/>
        <w:left w:val="none" w:sz="0" w:space="0" w:color="auto"/>
        <w:bottom w:val="none" w:sz="0" w:space="0" w:color="auto"/>
        <w:right w:val="none" w:sz="0" w:space="0" w:color="auto"/>
      </w:divBdr>
    </w:div>
    <w:div w:id="1794670577">
      <w:bodyDiv w:val="1"/>
      <w:marLeft w:val="0"/>
      <w:marRight w:val="0"/>
      <w:marTop w:val="0"/>
      <w:marBottom w:val="0"/>
      <w:divBdr>
        <w:top w:val="none" w:sz="0" w:space="0" w:color="auto"/>
        <w:left w:val="none" w:sz="0" w:space="0" w:color="auto"/>
        <w:bottom w:val="none" w:sz="0" w:space="0" w:color="auto"/>
        <w:right w:val="none" w:sz="0" w:space="0" w:color="auto"/>
      </w:divBdr>
    </w:div>
    <w:div w:id="1801998317">
      <w:bodyDiv w:val="1"/>
      <w:marLeft w:val="0"/>
      <w:marRight w:val="0"/>
      <w:marTop w:val="0"/>
      <w:marBottom w:val="0"/>
      <w:divBdr>
        <w:top w:val="none" w:sz="0" w:space="0" w:color="auto"/>
        <w:left w:val="none" w:sz="0" w:space="0" w:color="auto"/>
        <w:bottom w:val="none" w:sz="0" w:space="0" w:color="auto"/>
        <w:right w:val="none" w:sz="0" w:space="0" w:color="auto"/>
      </w:divBdr>
    </w:div>
    <w:div w:id="1820919346">
      <w:bodyDiv w:val="1"/>
      <w:marLeft w:val="0"/>
      <w:marRight w:val="0"/>
      <w:marTop w:val="0"/>
      <w:marBottom w:val="0"/>
      <w:divBdr>
        <w:top w:val="none" w:sz="0" w:space="0" w:color="auto"/>
        <w:left w:val="none" w:sz="0" w:space="0" w:color="auto"/>
        <w:bottom w:val="none" w:sz="0" w:space="0" w:color="auto"/>
        <w:right w:val="none" w:sz="0" w:space="0" w:color="auto"/>
      </w:divBdr>
    </w:div>
    <w:div w:id="1822116062">
      <w:bodyDiv w:val="1"/>
      <w:marLeft w:val="0"/>
      <w:marRight w:val="0"/>
      <w:marTop w:val="0"/>
      <w:marBottom w:val="0"/>
      <w:divBdr>
        <w:top w:val="none" w:sz="0" w:space="0" w:color="auto"/>
        <w:left w:val="none" w:sz="0" w:space="0" w:color="auto"/>
        <w:bottom w:val="none" w:sz="0" w:space="0" w:color="auto"/>
        <w:right w:val="none" w:sz="0" w:space="0" w:color="auto"/>
      </w:divBdr>
    </w:div>
    <w:div w:id="1823619466">
      <w:bodyDiv w:val="1"/>
      <w:marLeft w:val="0"/>
      <w:marRight w:val="0"/>
      <w:marTop w:val="0"/>
      <w:marBottom w:val="0"/>
      <w:divBdr>
        <w:top w:val="none" w:sz="0" w:space="0" w:color="auto"/>
        <w:left w:val="none" w:sz="0" w:space="0" w:color="auto"/>
        <w:bottom w:val="none" w:sz="0" w:space="0" w:color="auto"/>
        <w:right w:val="none" w:sz="0" w:space="0" w:color="auto"/>
      </w:divBdr>
    </w:div>
    <w:div w:id="1833788312">
      <w:bodyDiv w:val="1"/>
      <w:marLeft w:val="0"/>
      <w:marRight w:val="0"/>
      <w:marTop w:val="0"/>
      <w:marBottom w:val="0"/>
      <w:divBdr>
        <w:top w:val="none" w:sz="0" w:space="0" w:color="auto"/>
        <w:left w:val="none" w:sz="0" w:space="0" w:color="auto"/>
        <w:bottom w:val="none" w:sz="0" w:space="0" w:color="auto"/>
        <w:right w:val="none" w:sz="0" w:space="0" w:color="auto"/>
      </w:divBdr>
    </w:div>
    <w:div w:id="1835147373">
      <w:bodyDiv w:val="1"/>
      <w:marLeft w:val="0"/>
      <w:marRight w:val="0"/>
      <w:marTop w:val="0"/>
      <w:marBottom w:val="0"/>
      <w:divBdr>
        <w:top w:val="none" w:sz="0" w:space="0" w:color="auto"/>
        <w:left w:val="none" w:sz="0" w:space="0" w:color="auto"/>
        <w:bottom w:val="none" w:sz="0" w:space="0" w:color="auto"/>
        <w:right w:val="none" w:sz="0" w:space="0" w:color="auto"/>
      </w:divBdr>
    </w:div>
    <w:div w:id="1835759938">
      <w:bodyDiv w:val="1"/>
      <w:marLeft w:val="0"/>
      <w:marRight w:val="0"/>
      <w:marTop w:val="0"/>
      <w:marBottom w:val="0"/>
      <w:divBdr>
        <w:top w:val="none" w:sz="0" w:space="0" w:color="auto"/>
        <w:left w:val="none" w:sz="0" w:space="0" w:color="auto"/>
        <w:bottom w:val="none" w:sz="0" w:space="0" w:color="auto"/>
        <w:right w:val="none" w:sz="0" w:space="0" w:color="auto"/>
      </w:divBdr>
    </w:div>
    <w:div w:id="1852454564">
      <w:bodyDiv w:val="1"/>
      <w:marLeft w:val="0"/>
      <w:marRight w:val="0"/>
      <w:marTop w:val="0"/>
      <w:marBottom w:val="0"/>
      <w:divBdr>
        <w:top w:val="none" w:sz="0" w:space="0" w:color="auto"/>
        <w:left w:val="none" w:sz="0" w:space="0" w:color="auto"/>
        <w:bottom w:val="none" w:sz="0" w:space="0" w:color="auto"/>
        <w:right w:val="none" w:sz="0" w:space="0" w:color="auto"/>
      </w:divBdr>
    </w:div>
    <w:div w:id="1862475682">
      <w:bodyDiv w:val="1"/>
      <w:marLeft w:val="0"/>
      <w:marRight w:val="0"/>
      <w:marTop w:val="0"/>
      <w:marBottom w:val="0"/>
      <w:divBdr>
        <w:top w:val="none" w:sz="0" w:space="0" w:color="auto"/>
        <w:left w:val="none" w:sz="0" w:space="0" w:color="auto"/>
        <w:bottom w:val="none" w:sz="0" w:space="0" w:color="auto"/>
        <w:right w:val="none" w:sz="0" w:space="0" w:color="auto"/>
      </w:divBdr>
    </w:div>
    <w:div w:id="1862621402">
      <w:bodyDiv w:val="1"/>
      <w:marLeft w:val="0"/>
      <w:marRight w:val="0"/>
      <w:marTop w:val="0"/>
      <w:marBottom w:val="0"/>
      <w:divBdr>
        <w:top w:val="none" w:sz="0" w:space="0" w:color="auto"/>
        <w:left w:val="none" w:sz="0" w:space="0" w:color="auto"/>
        <w:bottom w:val="none" w:sz="0" w:space="0" w:color="auto"/>
        <w:right w:val="none" w:sz="0" w:space="0" w:color="auto"/>
      </w:divBdr>
    </w:div>
    <w:div w:id="1870340267">
      <w:bodyDiv w:val="1"/>
      <w:marLeft w:val="0"/>
      <w:marRight w:val="0"/>
      <w:marTop w:val="0"/>
      <w:marBottom w:val="0"/>
      <w:divBdr>
        <w:top w:val="none" w:sz="0" w:space="0" w:color="auto"/>
        <w:left w:val="none" w:sz="0" w:space="0" w:color="auto"/>
        <w:bottom w:val="none" w:sz="0" w:space="0" w:color="auto"/>
        <w:right w:val="none" w:sz="0" w:space="0" w:color="auto"/>
      </w:divBdr>
    </w:div>
    <w:div w:id="1870490008">
      <w:bodyDiv w:val="1"/>
      <w:marLeft w:val="0"/>
      <w:marRight w:val="0"/>
      <w:marTop w:val="0"/>
      <w:marBottom w:val="0"/>
      <w:divBdr>
        <w:top w:val="none" w:sz="0" w:space="0" w:color="auto"/>
        <w:left w:val="none" w:sz="0" w:space="0" w:color="auto"/>
        <w:bottom w:val="none" w:sz="0" w:space="0" w:color="auto"/>
        <w:right w:val="none" w:sz="0" w:space="0" w:color="auto"/>
      </w:divBdr>
    </w:div>
    <w:div w:id="1871792863">
      <w:bodyDiv w:val="1"/>
      <w:marLeft w:val="0"/>
      <w:marRight w:val="0"/>
      <w:marTop w:val="0"/>
      <w:marBottom w:val="0"/>
      <w:divBdr>
        <w:top w:val="none" w:sz="0" w:space="0" w:color="auto"/>
        <w:left w:val="none" w:sz="0" w:space="0" w:color="auto"/>
        <w:bottom w:val="none" w:sz="0" w:space="0" w:color="auto"/>
        <w:right w:val="none" w:sz="0" w:space="0" w:color="auto"/>
      </w:divBdr>
    </w:div>
    <w:div w:id="1882403348">
      <w:bodyDiv w:val="1"/>
      <w:marLeft w:val="0"/>
      <w:marRight w:val="0"/>
      <w:marTop w:val="0"/>
      <w:marBottom w:val="0"/>
      <w:divBdr>
        <w:top w:val="none" w:sz="0" w:space="0" w:color="auto"/>
        <w:left w:val="none" w:sz="0" w:space="0" w:color="auto"/>
        <w:bottom w:val="none" w:sz="0" w:space="0" w:color="auto"/>
        <w:right w:val="none" w:sz="0" w:space="0" w:color="auto"/>
      </w:divBdr>
    </w:div>
    <w:div w:id="1896772062">
      <w:bodyDiv w:val="1"/>
      <w:marLeft w:val="0"/>
      <w:marRight w:val="0"/>
      <w:marTop w:val="0"/>
      <w:marBottom w:val="0"/>
      <w:divBdr>
        <w:top w:val="none" w:sz="0" w:space="0" w:color="auto"/>
        <w:left w:val="none" w:sz="0" w:space="0" w:color="auto"/>
        <w:bottom w:val="none" w:sz="0" w:space="0" w:color="auto"/>
        <w:right w:val="none" w:sz="0" w:space="0" w:color="auto"/>
      </w:divBdr>
    </w:div>
    <w:div w:id="1905752828">
      <w:bodyDiv w:val="1"/>
      <w:marLeft w:val="0"/>
      <w:marRight w:val="0"/>
      <w:marTop w:val="0"/>
      <w:marBottom w:val="0"/>
      <w:divBdr>
        <w:top w:val="none" w:sz="0" w:space="0" w:color="auto"/>
        <w:left w:val="none" w:sz="0" w:space="0" w:color="auto"/>
        <w:bottom w:val="none" w:sz="0" w:space="0" w:color="auto"/>
        <w:right w:val="none" w:sz="0" w:space="0" w:color="auto"/>
      </w:divBdr>
    </w:div>
    <w:div w:id="1905870892">
      <w:bodyDiv w:val="1"/>
      <w:marLeft w:val="0"/>
      <w:marRight w:val="0"/>
      <w:marTop w:val="0"/>
      <w:marBottom w:val="0"/>
      <w:divBdr>
        <w:top w:val="none" w:sz="0" w:space="0" w:color="auto"/>
        <w:left w:val="none" w:sz="0" w:space="0" w:color="auto"/>
        <w:bottom w:val="none" w:sz="0" w:space="0" w:color="auto"/>
        <w:right w:val="none" w:sz="0" w:space="0" w:color="auto"/>
      </w:divBdr>
    </w:div>
    <w:div w:id="1910340876">
      <w:bodyDiv w:val="1"/>
      <w:marLeft w:val="0"/>
      <w:marRight w:val="0"/>
      <w:marTop w:val="0"/>
      <w:marBottom w:val="0"/>
      <w:divBdr>
        <w:top w:val="none" w:sz="0" w:space="0" w:color="auto"/>
        <w:left w:val="none" w:sz="0" w:space="0" w:color="auto"/>
        <w:bottom w:val="none" w:sz="0" w:space="0" w:color="auto"/>
        <w:right w:val="none" w:sz="0" w:space="0" w:color="auto"/>
      </w:divBdr>
    </w:div>
    <w:div w:id="1925187946">
      <w:bodyDiv w:val="1"/>
      <w:marLeft w:val="0"/>
      <w:marRight w:val="0"/>
      <w:marTop w:val="0"/>
      <w:marBottom w:val="0"/>
      <w:divBdr>
        <w:top w:val="none" w:sz="0" w:space="0" w:color="auto"/>
        <w:left w:val="none" w:sz="0" w:space="0" w:color="auto"/>
        <w:bottom w:val="none" w:sz="0" w:space="0" w:color="auto"/>
        <w:right w:val="none" w:sz="0" w:space="0" w:color="auto"/>
      </w:divBdr>
    </w:div>
    <w:div w:id="1941179307">
      <w:bodyDiv w:val="1"/>
      <w:marLeft w:val="0"/>
      <w:marRight w:val="0"/>
      <w:marTop w:val="0"/>
      <w:marBottom w:val="0"/>
      <w:divBdr>
        <w:top w:val="none" w:sz="0" w:space="0" w:color="auto"/>
        <w:left w:val="none" w:sz="0" w:space="0" w:color="auto"/>
        <w:bottom w:val="none" w:sz="0" w:space="0" w:color="auto"/>
        <w:right w:val="none" w:sz="0" w:space="0" w:color="auto"/>
      </w:divBdr>
    </w:div>
    <w:div w:id="1942646116">
      <w:bodyDiv w:val="1"/>
      <w:marLeft w:val="0"/>
      <w:marRight w:val="0"/>
      <w:marTop w:val="0"/>
      <w:marBottom w:val="0"/>
      <w:divBdr>
        <w:top w:val="none" w:sz="0" w:space="0" w:color="auto"/>
        <w:left w:val="none" w:sz="0" w:space="0" w:color="auto"/>
        <w:bottom w:val="none" w:sz="0" w:space="0" w:color="auto"/>
        <w:right w:val="none" w:sz="0" w:space="0" w:color="auto"/>
      </w:divBdr>
    </w:div>
    <w:div w:id="1950576628">
      <w:bodyDiv w:val="1"/>
      <w:marLeft w:val="0"/>
      <w:marRight w:val="0"/>
      <w:marTop w:val="0"/>
      <w:marBottom w:val="0"/>
      <w:divBdr>
        <w:top w:val="none" w:sz="0" w:space="0" w:color="auto"/>
        <w:left w:val="none" w:sz="0" w:space="0" w:color="auto"/>
        <w:bottom w:val="none" w:sz="0" w:space="0" w:color="auto"/>
        <w:right w:val="none" w:sz="0" w:space="0" w:color="auto"/>
      </w:divBdr>
    </w:div>
    <w:div w:id="1959946783">
      <w:bodyDiv w:val="1"/>
      <w:marLeft w:val="0"/>
      <w:marRight w:val="0"/>
      <w:marTop w:val="0"/>
      <w:marBottom w:val="0"/>
      <w:divBdr>
        <w:top w:val="none" w:sz="0" w:space="0" w:color="auto"/>
        <w:left w:val="none" w:sz="0" w:space="0" w:color="auto"/>
        <w:bottom w:val="none" w:sz="0" w:space="0" w:color="auto"/>
        <w:right w:val="none" w:sz="0" w:space="0" w:color="auto"/>
      </w:divBdr>
    </w:div>
    <w:div w:id="1963270557">
      <w:bodyDiv w:val="1"/>
      <w:marLeft w:val="0"/>
      <w:marRight w:val="0"/>
      <w:marTop w:val="0"/>
      <w:marBottom w:val="0"/>
      <w:divBdr>
        <w:top w:val="none" w:sz="0" w:space="0" w:color="auto"/>
        <w:left w:val="none" w:sz="0" w:space="0" w:color="auto"/>
        <w:bottom w:val="none" w:sz="0" w:space="0" w:color="auto"/>
        <w:right w:val="none" w:sz="0" w:space="0" w:color="auto"/>
      </w:divBdr>
    </w:div>
    <w:div w:id="1991667458">
      <w:bodyDiv w:val="1"/>
      <w:marLeft w:val="0"/>
      <w:marRight w:val="0"/>
      <w:marTop w:val="0"/>
      <w:marBottom w:val="0"/>
      <w:divBdr>
        <w:top w:val="none" w:sz="0" w:space="0" w:color="auto"/>
        <w:left w:val="none" w:sz="0" w:space="0" w:color="auto"/>
        <w:bottom w:val="none" w:sz="0" w:space="0" w:color="auto"/>
        <w:right w:val="none" w:sz="0" w:space="0" w:color="auto"/>
      </w:divBdr>
    </w:div>
    <w:div w:id="2000961383">
      <w:bodyDiv w:val="1"/>
      <w:marLeft w:val="0"/>
      <w:marRight w:val="0"/>
      <w:marTop w:val="0"/>
      <w:marBottom w:val="0"/>
      <w:divBdr>
        <w:top w:val="none" w:sz="0" w:space="0" w:color="auto"/>
        <w:left w:val="none" w:sz="0" w:space="0" w:color="auto"/>
        <w:bottom w:val="none" w:sz="0" w:space="0" w:color="auto"/>
        <w:right w:val="none" w:sz="0" w:space="0" w:color="auto"/>
      </w:divBdr>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4502780">
      <w:bodyDiv w:val="1"/>
      <w:marLeft w:val="0"/>
      <w:marRight w:val="0"/>
      <w:marTop w:val="0"/>
      <w:marBottom w:val="0"/>
      <w:divBdr>
        <w:top w:val="none" w:sz="0" w:space="0" w:color="auto"/>
        <w:left w:val="none" w:sz="0" w:space="0" w:color="auto"/>
        <w:bottom w:val="none" w:sz="0" w:space="0" w:color="auto"/>
        <w:right w:val="none" w:sz="0" w:space="0" w:color="auto"/>
      </w:divBdr>
    </w:div>
    <w:div w:id="2008291472">
      <w:bodyDiv w:val="1"/>
      <w:marLeft w:val="0"/>
      <w:marRight w:val="0"/>
      <w:marTop w:val="0"/>
      <w:marBottom w:val="0"/>
      <w:divBdr>
        <w:top w:val="none" w:sz="0" w:space="0" w:color="auto"/>
        <w:left w:val="none" w:sz="0" w:space="0" w:color="auto"/>
        <w:bottom w:val="none" w:sz="0" w:space="0" w:color="auto"/>
        <w:right w:val="none" w:sz="0" w:space="0" w:color="auto"/>
      </w:divBdr>
    </w:div>
    <w:div w:id="2011524922">
      <w:bodyDiv w:val="1"/>
      <w:marLeft w:val="0"/>
      <w:marRight w:val="0"/>
      <w:marTop w:val="0"/>
      <w:marBottom w:val="0"/>
      <w:divBdr>
        <w:top w:val="none" w:sz="0" w:space="0" w:color="auto"/>
        <w:left w:val="none" w:sz="0" w:space="0" w:color="auto"/>
        <w:bottom w:val="none" w:sz="0" w:space="0" w:color="auto"/>
        <w:right w:val="none" w:sz="0" w:space="0" w:color="auto"/>
      </w:divBdr>
    </w:div>
    <w:div w:id="2030452278">
      <w:bodyDiv w:val="1"/>
      <w:marLeft w:val="0"/>
      <w:marRight w:val="0"/>
      <w:marTop w:val="0"/>
      <w:marBottom w:val="0"/>
      <w:divBdr>
        <w:top w:val="none" w:sz="0" w:space="0" w:color="auto"/>
        <w:left w:val="none" w:sz="0" w:space="0" w:color="auto"/>
        <w:bottom w:val="none" w:sz="0" w:space="0" w:color="auto"/>
        <w:right w:val="none" w:sz="0" w:space="0" w:color="auto"/>
      </w:divBdr>
    </w:div>
    <w:div w:id="2032412670">
      <w:bodyDiv w:val="1"/>
      <w:marLeft w:val="0"/>
      <w:marRight w:val="0"/>
      <w:marTop w:val="0"/>
      <w:marBottom w:val="0"/>
      <w:divBdr>
        <w:top w:val="none" w:sz="0" w:space="0" w:color="auto"/>
        <w:left w:val="none" w:sz="0" w:space="0" w:color="auto"/>
        <w:bottom w:val="none" w:sz="0" w:space="0" w:color="auto"/>
        <w:right w:val="none" w:sz="0" w:space="0" w:color="auto"/>
      </w:divBdr>
    </w:div>
    <w:div w:id="2037000449">
      <w:bodyDiv w:val="1"/>
      <w:marLeft w:val="0"/>
      <w:marRight w:val="0"/>
      <w:marTop w:val="0"/>
      <w:marBottom w:val="0"/>
      <w:divBdr>
        <w:top w:val="none" w:sz="0" w:space="0" w:color="auto"/>
        <w:left w:val="none" w:sz="0" w:space="0" w:color="auto"/>
        <w:bottom w:val="none" w:sz="0" w:space="0" w:color="auto"/>
        <w:right w:val="none" w:sz="0" w:space="0" w:color="auto"/>
      </w:divBdr>
    </w:div>
    <w:div w:id="2049525671">
      <w:bodyDiv w:val="1"/>
      <w:marLeft w:val="0"/>
      <w:marRight w:val="0"/>
      <w:marTop w:val="0"/>
      <w:marBottom w:val="0"/>
      <w:divBdr>
        <w:top w:val="none" w:sz="0" w:space="0" w:color="auto"/>
        <w:left w:val="none" w:sz="0" w:space="0" w:color="auto"/>
        <w:bottom w:val="none" w:sz="0" w:space="0" w:color="auto"/>
        <w:right w:val="none" w:sz="0" w:space="0" w:color="auto"/>
      </w:divBdr>
    </w:div>
    <w:div w:id="2053309660">
      <w:bodyDiv w:val="1"/>
      <w:marLeft w:val="0"/>
      <w:marRight w:val="0"/>
      <w:marTop w:val="0"/>
      <w:marBottom w:val="0"/>
      <w:divBdr>
        <w:top w:val="none" w:sz="0" w:space="0" w:color="auto"/>
        <w:left w:val="none" w:sz="0" w:space="0" w:color="auto"/>
        <w:bottom w:val="none" w:sz="0" w:space="0" w:color="auto"/>
        <w:right w:val="none" w:sz="0" w:space="0" w:color="auto"/>
      </w:divBdr>
    </w:div>
    <w:div w:id="2066877993">
      <w:bodyDiv w:val="1"/>
      <w:marLeft w:val="0"/>
      <w:marRight w:val="0"/>
      <w:marTop w:val="0"/>
      <w:marBottom w:val="0"/>
      <w:divBdr>
        <w:top w:val="none" w:sz="0" w:space="0" w:color="auto"/>
        <w:left w:val="none" w:sz="0" w:space="0" w:color="auto"/>
        <w:bottom w:val="none" w:sz="0" w:space="0" w:color="auto"/>
        <w:right w:val="none" w:sz="0" w:space="0" w:color="auto"/>
      </w:divBdr>
    </w:div>
    <w:div w:id="2075663981">
      <w:bodyDiv w:val="1"/>
      <w:marLeft w:val="0"/>
      <w:marRight w:val="0"/>
      <w:marTop w:val="0"/>
      <w:marBottom w:val="0"/>
      <w:divBdr>
        <w:top w:val="none" w:sz="0" w:space="0" w:color="auto"/>
        <w:left w:val="none" w:sz="0" w:space="0" w:color="auto"/>
        <w:bottom w:val="none" w:sz="0" w:space="0" w:color="auto"/>
        <w:right w:val="none" w:sz="0" w:space="0" w:color="auto"/>
      </w:divBdr>
    </w:div>
    <w:div w:id="2077897448">
      <w:bodyDiv w:val="1"/>
      <w:marLeft w:val="0"/>
      <w:marRight w:val="0"/>
      <w:marTop w:val="0"/>
      <w:marBottom w:val="0"/>
      <w:divBdr>
        <w:top w:val="none" w:sz="0" w:space="0" w:color="auto"/>
        <w:left w:val="none" w:sz="0" w:space="0" w:color="auto"/>
        <w:bottom w:val="none" w:sz="0" w:space="0" w:color="auto"/>
        <w:right w:val="none" w:sz="0" w:space="0" w:color="auto"/>
      </w:divBdr>
    </w:div>
    <w:div w:id="2079354036">
      <w:bodyDiv w:val="1"/>
      <w:marLeft w:val="0"/>
      <w:marRight w:val="0"/>
      <w:marTop w:val="0"/>
      <w:marBottom w:val="0"/>
      <w:divBdr>
        <w:top w:val="none" w:sz="0" w:space="0" w:color="auto"/>
        <w:left w:val="none" w:sz="0" w:space="0" w:color="auto"/>
        <w:bottom w:val="none" w:sz="0" w:space="0" w:color="auto"/>
        <w:right w:val="none" w:sz="0" w:space="0" w:color="auto"/>
      </w:divBdr>
    </w:div>
    <w:div w:id="2113357927">
      <w:bodyDiv w:val="1"/>
      <w:marLeft w:val="0"/>
      <w:marRight w:val="0"/>
      <w:marTop w:val="0"/>
      <w:marBottom w:val="0"/>
      <w:divBdr>
        <w:top w:val="none" w:sz="0" w:space="0" w:color="auto"/>
        <w:left w:val="none" w:sz="0" w:space="0" w:color="auto"/>
        <w:bottom w:val="none" w:sz="0" w:space="0" w:color="auto"/>
        <w:right w:val="none" w:sz="0" w:space="0" w:color="auto"/>
      </w:divBdr>
    </w:div>
    <w:div w:id="2119181092">
      <w:bodyDiv w:val="1"/>
      <w:marLeft w:val="0"/>
      <w:marRight w:val="0"/>
      <w:marTop w:val="0"/>
      <w:marBottom w:val="0"/>
      <w:divBdr>
        <w:top w:val="none" w:sz="0" w:space="0" w:color="auto"/>
        <w:left w:val="none" w:sz="0" w:space="0" w:color="auto"/>
        <w:bottom w:val="none" w:sz="0" w:space="0" w:color="auto"/>
        <w:right w:val="none" w:sz="0" w:space="0" w:color="auto"/>
      </w:divBdr>
    </w:div>
    <w:div w:id="2133939890">
      <w:bodyDiv w:val="1"/>
      <w:marLeft w:val="0"/>
      <w:marRight w:val="0"/>
      <w:marTop w:val="0"/>
      <w:marBottom w:val="0"/>
      <w:divBdr>
        <w:top w:val="none" w:sz="0" w:space="0" w:color="auto"/>
        <w:left w:val="none" w:sz="0" w:space="0" w:color="auto"/>
        <w:bottom w:val="none" w:sz="0" w:space="0" w:color="auto"/>
        <w:right w:val="none" w:sz="0" w:space="0" w:color="auto"/>
      </w:divBdr>
    </w:div>
    <w:div w:id="21436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C1AE1-DF47-4AD2-A5C2-D80B0236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3581</Words>
  <Characters>20417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Swapnil Aranke</cp:lastModifiedBy>
  <cp:revision>9</cp:revision>
  <dcterms:created xsi:type="dcterms:W3CDTF">2023-07-17T11:14:00Z</dcterms:created>
  <dcterms:modified xsi:type="dcterms:W3CDTF">2023-10-25T11:27:00Z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2023-10-02T10:42:58Z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f1e93082-1479-4977-b742-daed2a8d6d57</vt:lpwstr>
  </property>
  <property fmtid="{D5CDD505-2E9C-101B-9397-08002B2CF9AE}" pid="8" name="MSIP_Label_defa4170-0d19-0005-0004-bc88714345d2_ContentBits">
    <vt:lpwstr>0</vt:lpwstr>
  </property>
</Properties>
</file>