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pacing w:val="300"/>
          <w:sz w:val="26"/>
          <w:szCs w:val="26"/>
        </w:rPr>
        <w:t xml:space="preserve">DATA SOURCES GUIDE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60"/>
          <w:szCs w:val="60"/>
        </w:rPr>
        <w:t xml:space="preserve">LocalLLM Advisor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Dove Trovare Tutti i Dati Che Vi Servono</w:t>
      </w:r>
    </w:p>
    <w:p>
      <w:pPr>
        <w:pBdr>
          <w:top w:val="single" w:color="BDC3C7" w:sz="2" w:space="20"/>
        </w:pBdr>
        <w:spacing w:after="600"/>
        <w:jc w:val="center"/>
      </w:pPr>
      <w:r>
        <w:rPr>
          <w:color w:val="7F8C8D"/>
          <w:sz w:val="22"/>
          <w:szCs w:val="22"/>
        </w:rPr>
        <w:t xml:space="preserve">Marzo 2026 — Davide &amp; Samuele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Panoramica delle Fonti Dati</w:t>
      </w:r>
    </w:p>
    <w:p>
      <w:pPr>
        <w:spacing w:after="120"/>
      </w:pPr>
      <w:r>
        <w:t xml:space="preserve">Questo documento elenca tutte le fonti dati disponibili per popolare LocalLLM Advisor: dove trovarle, come accedervi, cosa contengono, e come integrarle nello script update_models.py.</w:t>
      </w:r>
    </w:p>
    <w:p>
      <w:pPr>
        <w:spacing w:after="120"/>
      </w:pPr>
      <w:r>
        <w:t xml:space="preserve">Per ogni fonte: URL esatto, metodo di accesso (API/scraping/download), formato dei dati, dati specifici che ne estraiamo, snippet di codice Python per accedervi, e limiti/rate limits.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2300"/>
        <w:gridCol w:w="1526"/>
      </w:tblGrid>
      <w:tr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 che ci serve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primaria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di backup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Priorità MVP</w:t>
            </w:r>
          </w:p>
        </w:tc>
      </w:tr>
      <w:tr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 modelli Ollama (nome, famiglia, tag)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ollamadb.dev API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Scraping ollama.com/library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Parametri modello (num params, context length)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Ollama /api/show (locale)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ollamadb.dev labels + HuggingFace model card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Quantizzazioni disponibili per modello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Ollama /api/show o ollamadb.dev tags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HuggingFace GGUF file listing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Benchmark scores (HumanEval, MMLU, MATH, etc.)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HuggingFace Open LLM Leaderboard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Vellum Open LLM Leaderboard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Specifiche GPU (VRAM, bandwidth, TDP)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dbgpu (Python, da TechPowerUp)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TechPowerUp GPU Specs DB (web)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VRAM stimata per modello+quant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Calcolata noi (formula)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quantest / llmfit come riferimento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Metadati architettura (num_layers, kv_heads, head_dim)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Ollama /api/show model_info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HuggingFace config.json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Tok/s empirici per GPU+modello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Community (r/LocalLLaMA, GitHub)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Crowd-sourced (Phase 2)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Fonte: Registro Modelli Ollama</w:t>
      </w:r>
    </w:p>
    <w:p>
      <w:pPr>
        <w:pStyle w:val="Heading2"/>
      </w:pPr>
      <w:r>
        <w:t xml:space="preserve">2.1 ollamadb.dev — Community API (PRIMARIA)</w:t>
      </w:r>
    </w:p>
    <w:p>
      <w:pPr>
        <w:spacing w:after="120"/>
      </w:pPr>
      <w:r>
        <w:rPr>
          <w:b/>
          <w:bCs/>
        </w:rPr>
        <w:t xml:space="preserve">URL: </w:t>
      </w:r>
      <w:r>
        <w:t xml:space="preserve">https://ollamadb.dev/api/v1</w:t>
      </w:r>
    </w:p>
    <w:p>
      <w:pPr>
        <w:spacing w:after="120"/>
      </w:pPr>
      <w:r>
        <w:rPr>
          <w:b/>
          <w:bCs/>
        </w:rPr>
        <w:t xml:space="preserve">Documentazione: </w:t>
      </w:r>
      <w:r>
        <w:t xml:space="preserve">https://ollamadb.dev/docs</w:t>
      </w:r>
    </w:p>
    <w:p>
      <w:pPr>
        <w:spacing w:after="120"/>
      </w:pPr>
      <w:r>
        <w:rPr>
          <w:b/>
          <w:bCs/>
        </w:rPr>
        <w:t xml:space="preserve">GitHub: </w:t>
      </w:r>
      <w:r>
        <w:t xml:space="preserve">https://github.com/frefrik/ollama-models-api</w:t>
      </w:r>
    </w:p>
    <w:p>
      <w:pPr>
        <w:spacing w:after="120"/>
      </w:pPr>
      <w:r>
        <w:rPr>
          <w:b/>
          <w:bCs/>
        </w:rPr>
        <w:t xml:space="preserve">Autenticazione: </w:t>
      </w:r>
      <w:r>
        <w:t xml:space="preserve">Nessuna (API pubblica)</w:t>
      </w:r>
    </w:p>
    <w:p>
      <w:pPr>
        <w:spacing w:after="120"/>
      </w:pPr>
      <w:r>
        <w:rPr>
          <w:b/>
          <w:bCs/>
        </w:rPr>
        <w:t xml:space="preserve">Rate limit: </w:t>
      </w:r>
      <w:r>
        <w:t xml:space="preserve">Non documentato, usare con moderazione (1 req/secondo)</w:t>
      </w:r>
    </w:p>
    <w:p>
      <w:pPr>
        <w:spacing w:after="120"/>
      </w:pPr>
      <w:r>
        <w:rPr>
          <w:b/>
          <w:bCs/>
        </w:rPr>
        <w:t xml:space="preserve">Cosa ci dà: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 completa di tutti i modelli nella library Ollama (~4000+ modelli)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 ogni modello: nome, descrizione, capability, labels (dimensioni disponibili: 8B, 70B, etc.), pull count, data ultimo aggiornamento, URL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 dà: dettagli quantizzazione, metadati architettura, benchmark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Endpoint principali: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 Lista tutti i modelli (paginato)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GET https://ollamadb.dev/api/v1/models?limit=100&amp;skip=0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 Cerca modelli per nome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GET https://ollamadb.dev/api/v1/models?search=qwen&amp;limit=20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 Filtra per tipo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GET https://ollamadb.dev/api/v1/models?model_type=official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Esempio risposta: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"models": [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"model_identifier": "qwen2.5-coder",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"namespace": null,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"model_name": "qwen2.5-coder",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"model_type": "official",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"description": "The latest series of Code-Specific Qwen models...",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"capability": "Tools",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"labels": ["0.5B", "1.5B", "3B", "7B", "14B", "32B"],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"pulls": 2100000,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"tags": 142,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"last_updated": "2025-11-20",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"url": "https://ollama.com/library/qwen2.5-coder"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"total_count": 4370,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"limit": 100,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"skip": 0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Snippet Python per scaricare tutti i modelli: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def fetch_all_ollama_models():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models = []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skip = 0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limit = 100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while True: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resp = httpx.get(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f"https://ollamadb.dev/api/v1/models?limit={limit}&amp;skip={skip}"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data = resp.json()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models.extend(data["models"])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len(data["models"]) &lt; limit: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skip += limit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models  # ~4000+ models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 Per l'MVP: filtra i top 50 per pull count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all_models = fetch_all_ollama_models()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top_50 = sorted(all_models, key=lambda m: m['pulls'], reverse=True)[:50]</w:t>
      </w:r>
    </w:p>
    <w:p>
      <w:pPr>
        <w:spacing w:after="200"/>
      </w:pPr>
    </w:p>
    <w:p>
      <w:pPr>
        <w:pStyle w:val="Heading2"/>
      </w:pPr>
      <w:r>
        <w:t xml:space="preserve">2.2 Ollama /api/show — Dettagli Modello (LOCALE)</w:t>
      </w:r>
    </w:p>
    <w:p>
      <w:pPr>
        <w:spacing w:after="120"/>
      </w:pPr>
      <w:r>
        <w:rPr>
          <w:b/>
          <w:bCs/>
        </w:rPr>
        <w:t xml:space="preserve">URL: </w:t>
      </w:r>
      <w:r>
        <w:t xml:space="preserve">http://localhost:11434/api/show</w:t>
      </w:r>
    </w:p>
    <w:p>
      <w:pPr>
        <w:spacing w:after="120"/>
      </w:pPr>
      <w:r>
        <w:rPr>
          <w:b/>
          <w:bCs/>
        </w:rPr>
        <w:t xml:space="preserve">Requisito: </w:t>
      </w:r>
      <w:r>
        <w:t xml:space="preserve">Ollama deve essere installato e in esecuzione localmente. Il modello NON deve essere scaricato — basta che sia nel registry.</w:t>
      </w:r>
    </w:p>
    <w:p>
      <w:pPr>
        <w:pBdr>
          <w:left w:val="single" w:color="F39C12" w:sz="12" w:space="8"/>
        </w:pBdr>
        <w:spacing w:after="160" w:before="160"/>
        <w:ind w:left="200"/>
      </w:pPr>
      <w:r>
        <w:rPr>
          <w:b/>
          <w:bCs/>
        </w:rPr>
        <w:t xml:space="preserve">Attenzione: </w:t>
      </w:r>
      <w:r>
        <w:t xml:space="preserve">Questo endpoint funziona solo per modelli già pullati localmente. Per l’MVP, uno di voi due deve avere Ollama installato e pullare i modelli che servono. Alternativa: usare le labels di ollamadb.dev per il parameter count e i dati di HuggingFace per l’architettura.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Cosa ci dà: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Parameter size, quantization level, formato (GGUF)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Metadati architettura completi: num_layers (block_count), num_kv_heads (attention.head_count_kv), head_dim (attention.key_length), embedding_dim, context_length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Capabilities (completion, vision, tools)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Tutti i tag disponibili con le relative quantizzazioni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Esempio chiamata: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curl http://localhost:11434/api/show -d '{"model": "qwen2.5-coder:14b"}'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Campi chiave dalla risposta: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resp["details"]["parameter_size"]       # "14B"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resp["details"]["quantization_level"]    # "Q4_K_M"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resp["model_info"]["qwen2.block_count"]  # 48 (num_layers)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resp["model_info"]["qwen2.attention.head_count_kv"]  # 8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resp["model_info"]["qwen2.attention.key_length"]     # 128 (head_dim)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resp["model_info"]["qwen2.context_length"]           # 32768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resp["model_info"]["qwen2.embedding_length"]         # 5120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resp["capabilities"]                    # ["completion"]</w:t>
      </w:r>
    </w:p>
    <w:p>
      <w:pPr>
        <w:spacing w:after="200"/>
      </w:pPr>
    </w:p>
    <w:p>
      <w:pPr>
        <w:pStyle w:val="Heading2"/>
      </w:pPr>
      <w:r>
        <w:t xml:space="preserve">2.3 ollama.com/library — Scraping HTML (BACKUP)</w:t>
      </w:r>
    </w:p>
    <w:p>
      <w:pPr>
        <w:spacing w:after="120"/>
      </w:pPr>
      <w:r>
        <w:rPr>
          <w:b/>
          <w:bCs/>
        </w:rPr>
        <w:t xml:space="preserve">URL: </w:t>
      </w:r>
      <w:r>
        <w:t xml:space="preserve">https://ollama.com/library</w:t>
      </w:r>
    </w:p>
    <w:p>
      <w:pPr>
        <w:spacing w:after="120"/>
      </w:pPr>
      <w:r>
        <w:rPr>
          <w:b/>
          <w:bCs/>
        </w:rPr>
        <w:t xml:space="preserve">Quando usarla: </w:t>
      </w:r>
      <w:r>
        <w:t xml:space="preserve">Solo se ollamadb.dev è down. Lo scraping HTML è fragile e può rompersi se Ollama cambia il layout.</w:t>
      </w:r>
    </w:p>
    <w:p>
      <w:pPr>
        <w:spacing w:after="120"/>
      </w:pPr>
      <w:r>
        <w:rPr>
          <w:b/>
          <w:bCs/>
        </w:rPr>
        <w:t xml:space="preserve">Cosa si può estrarre: </w:t>
      </w:r>
      <w:r>
        <w:t xml:space="preserve">Nome modello, descrizione, tag disponibili (con dimensione e quantizzazione), pull count.</w:t>
      </w:r>
    </w:p>
    <w:p>
      <w:pPr>
        <w:spacing w:after="120"/>
      </w:pPr>
      <w:r>
        <w:rPr>
          <w:b/>
          <w:bCs/>
        </w:rPr>
        <w:t xml:space="preserve">Tool: </w:t>
      </w:r>
      <w:r>
        <w:t xml:space="preserve">httpx + BeautifulSoup4 per il parsing HTML.</w:t>
      </w:r>
    </w:p>
    <w:p>
      <w:pPr>
        <w:spacing w:after="200"/>
      </w:pPr>
    </w:p>
    <w:p>
      <w:pPr>
        <w:pStyle w:val="Heading1"/>
      </w:pPr>
      <w:r>
        <w:t xml:space="preserve">3. Fonte: Benchmark e Quality Scores</w:t>
      </w:r>
    </w:p>
    <w:p>
      <w:pPr>
        <w:pStyle w:val="Heading2"/>
      </w:pPr>
      <w:r>
        <w:t xml:space="preserve">3.1 HuggingFace Open LLM Leaderboard v2 (PRIMARIA)</w:t>
      </w:r>
    </w:p>
    <w:p>
      <w:pPr>
        <w:spacing w:after="120"/>
      </w:pPr>
      <w:r>
        <w:rPr>
          <w:b/>
          <w:bCs/>
        </w:rPr>
        <w:t xml:space="preserve">URL Leaderboard: </w:t>
      </w:r>
      <w:r>
        <w:t xml:space="preserve">https://huggingface.co/spaces/open-llm-leaderboard/open_llm_leaderboard</w:t>
      </w:r>
    </w:p>
    <w:p>
      <w:pPr>
        <w:spacing w:after="120"/>
      </w:pPr>
      <w:r>
        <w:rPr>
          <w:b/>
          <w:bCs/>
        </w:rPr>
        <w:t xml:space="preserve">URL Dati aggregati: </w:t>
      </w:r>
      <w:r>
        <w:t xml:space="preserve">https://huggingface.co/datasets/open-llm-leaderboard/contents</w:t>
      </w:r>
    </w:p>
    <w:p>
      <w:pPr>
        <w:spacing w:after="120"/>
      </w:pPr>
      <w:r>
        <w:rPr>
          <w:b/>
          <w:bCs/>
        </w:rPr>
        <w:t xml:space="preserve">URL Risultati dettagliati: </w:t>
      </w:r>
      <w:r>
        <w:t xml:space="preserve">https://huggingface.co/datasets/open-llm-leaderboard/results</w:t>
      </w:r>
    </w:p>
    <w:p>
      <w:pPr>
        <w:spacing w:after="120"/>
      </w:pPr>
      <w:r>
        <w:rPr>
          <w:b/>
          <w:bCs/>
        </w:rPr>
        <w:t xml:space="preserve">Collection completa: </w:t>
      </w:r>
      <w:r>
        <w:t xml:space="preserve">https://huggingface.co/collections/open-llm-leaderboard/open-llm-leaderboard-2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Benchmark inclusi (v2):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misura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nostro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IFEval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Instruction following (il modello segue le istruzioni?)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Chat, Creative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BBH (Big Bench Hard)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Ragionamento multi-step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Reasoning, Chat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MATH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Risoluzione problemi matematici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GPQA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Graduate-level science Q&amp;A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MUSR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Multi-step reasoning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MMLU-PRO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Conoscenza generale (versione avanzata di MMLU)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Chat, Creative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Come accedere ai dati: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 Metodo 1: HuggingFace Datasets API (consigliato)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datasets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from datasets import load_dataset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 Carica i risultati aggregati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ds = load_dataset("open-llm-leaderboard/contents")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df = ds["train"].to_pandas()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 Colonne principali: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 - model_name: nome modello HF (es. 'Qwen/Qwen2.5-Coder-14B-Instruct')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 - IFEval, BBH, MATH, GPQA, MUSR, MMLU-PRO: scores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 - Average: media dei benchmark</w:t>
      </w:r>
    </w:p>
    <w:p>
      <w:pPr>
        <w:spacing w:after="200"/>
      </w:pP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 Metodo 2: Download diretto del parquet (per script leggeri)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url = "https://huggingface.co/datasets/open-llm-leaderboard/contents/resolve/main/data/train-00000-of-00001.parquet"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df = pd.read_parquet(url)</w:t>
      </w:r>
    </w:p>
    <w:p>
      <w:pPr>
        <w:spacing w:after="200"/>
      </w:pPr>
    </w:p>
    <w:p>
      <w:pPr>
        <w:pBdr>
          <w:left w:val="single" w:color="F39C12" w:sz="12" w:space="8"/>
        </w:pBdr>
        <w:spacing w:after="160" w:before="160"/>
        <w:ind w:left="200"/>
      </w:pPr>
      <w:r>
        <w:rPr>
          <w:b/>
          <w:bCs/>
        </w:rPr>
        <w:t xml:space="preserve">Mapping critico: </w:t>
      </w:r>
      <w:r>
        <w:t xml:space="preserve">I nomi modello su HuggingFace (es. Qwen/Qwen2.5-Coder-14B-Instruct) NON corrispondono ai nomi Ollama (es. qwen2.5-coder:14b). Dovete costruire una tabella di mapping manuale per i top 50 modelli, oppure usare fuzzy matching sul nome.</w:t>
      </w:r>
    </w:p>
    <w:p>
      <w:pPr>
        <w:spacing w:after="200"/>
      </w:pPr>
    </w:p>
    <w:p>
      <w:pPr>
        <w:pStyle w:val="Heading2"/>
      </w:pPr>
      <w:r>
        <w:t xml:space="preserve">3.2 Vellum Open LLM Leaderboard (BACKUP)</w:t>
      </w:r>
    </w:p>
    <w:p>
      <w:pPr>
        <w:spacing w:after="120"/>
      </w:pPr>
      <w:r>
        <w:rPr>
          <w:b/>
          <w:bCs/>
        </w:rPr>
        <w:t xml:space="preserve">URL: </w:t>
      </w:r>
      <w:r>
        <w:t xml:space="preserve">https://www.vellum.ai/open-llm-leaderboard</w:t>
      </w:r>
    </w:p>
    <w:p>
      <w:pPr>
        <w:spacing w:after="120"/>
      </w:pPr>
      <w:r>
        <w:rPr>
          <w:b/>
          <w:bCs/>
        </w:rPr>
        <w:t xml:space="preserve">Cosa ci dà: </w:t>
      </w:r>
      <w:r>
        <w:t xml:space="preserve">Benchmark aggregati per modelli open source, inclusi benchmark non presenti su HF (es. BigCodeBench, AlpacaEval). Interfaccia web, no API pubblica.</w:t>
      </w:r>
    </w:p>
    <w:p>
      <w:pPr>
        <w:spacing w:after="120"/>
      </w:pPr>
      <w:r>
        <w:rPr>
          <w:b/>
          <w:bCs/>
        </w:rPr>
        <w:t xml:space="preserve">Come usarla: </w:t>
      </w:r>
      <w:r>
        <w:t xml:space="preserve">Consultare manualmente per modelli mancanti su HF. Non automatizzabile facilmente.</w:t>
      </w:r>
    </w:p>
    <w:p>
      <w:pPr>
        <w:spacing w:after="200"/>
      </w:pPr>
    </w:p>
    <w:p>
      <w:pPr>
        <w:pStyle w:val="Heading2"/>
      </w:pPr>
      <w:r>
        <w:t xml:space="preserve">3.3 HumanEval / MBPP / BigCodeBench (Coding Benchmarks)</w:t>
      </w:r>
    </w:p>
    <w:p>
      <w:pPr>
        <w:spacing w:after="120"/>
      </w:pPr>
      <w:r>
        <w:rPr>
          <w:b/>
          <w:bCs/>
        </w:rPr>
        <w:t xml:space="preserve">Problema: </w:t>
      </w:r>
      <w:r>
        <w:t xml:space="preserve">L’Open LLM Leaderboard v2 NON include benchmark di coding (HumanEval, MBPP, BigCodeBench). Per il use case “Coding” ci servono dati da altre fonti.</w:t>
      </w:r>
    </w:p>
    <w:p>
      <w:pPr>
        <w:spacing w:after="120"/>
      </w:pPr>
      <w:r>
        <w:rPr>
          <w:b/>
          <w:bCs/>
        </w:rPr>
        <w:t xml:space="preserve">Fonti per coding benchmarks: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0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EvalPlus Leaderboard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https://evalplus.github.io/leaderboard.html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HumanEval+, MBPP+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scraping o GitHub CSV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BigCodeBench Leaderboard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https://bigcode-bench.github.io/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BigCodeBench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CSV/JSON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Aider LLM Leaderboard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https://aider.chat/docs/leaderboards/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Aider code editing benchmark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Web, dati parzialmente scaricabili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 card su HuggingFace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https://huggingface.co/{model_id}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Spesso riporta HumanEval/MBPP nel README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Parsing del model card markdown</w:t>
            </w:r>
          </w:p>
        </w:tc>
      </w:tr>
    </w:tbl>
    <w:p>
      <w:pPr>
        <w:spacing w:after="200"/>
      </w:pPr>
    </w:p>
    <w:p>
      <w:pPr>
        <w:pBdr>
          <w:left w:val="single" w:color="27AE60" w:sz="12" w:space="8"/>
        </w:pBdr>
        <w:spacing w:after="160" w:before="160"/>
        <w:ind w:left="200"/>
      </w:pPr>
      <w:r>
        <w:rPr>
          <w:b/>
          <w:bCs/>
        </w:rPr>
        <w:t xml:space="preserve">Strategia MVP per coding benchmarks: </w:t>
      </w:r>
      <w:r>
        <w:t xml:space="preserve">Per l’MVP, raccogliere manualmente i punteggi HumanEval e MBPP per i 50 modelli dalle model card di HuggingFace e dalla EvalPlus leaderboard. Metterli direttamente nel JSON. Automatizzare dopo.</w:t>
      </w:r>
    </w:p>
    <w:p>
      <w:pPr>
        <w:spacing w:after="200"/>
      </w:pPr>
    </w:p>
    <w:p>
      <w:pPr>
        <w:pStyle w:val="Heading2"/>
      </w:pPr>
      <w:r>
        <w:t xml:space="preserve">3.4 MMMU / MMBench (Vision Benchmarks)</w:t>
      </w:r>
    </w:p>
    <w:p>
      <w:pPr>
        <w:spacing w:after="120"/>
      </w:pPr>
      <w:r>
        <w:rPr>
          <w:b/>
          <w:bCs/>
        </w:rPr>
        <w:t xml:space="preserve">Problema: </w:t>
      </w:r>
      <w:r>
        <w:t xml:space="preserve">Per il use case “Vision” servono benchmark specifici per modelli multimodali.</w:t>
      </w:r>
    </w:p>
    <w:p>
      <w:pPr>
        <w:spacing w:after="120"/>
      </w:pPr>
      <w:r>
        <w:rPr>
          <w:b/>
          <w:bCs/>
        </w:rPr>
        <w:t xml:space="preserve">Fonti: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2200"/>
        <w:gridCol w:w="15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OpenCompass Leaderboard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https://rank.opencompass.org.cn/leaderboard-multimodal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MMMU, MMBench, AI2D, OCRBench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Web, CSV export disponibile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 card HuggingFace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https://huggingface.co/{model_id}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MMMU, MMBench spesso nel README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Parsing model card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Fonte: Specifiche GPU</w:t>
      </w:r>
    </w:p>
    <w:p>
      <w:pPr>
        <w:pStyle w:val="Heading2"/>
      </w:pPr>
      <w:r>
        <w:t xml:space="preserve">4.1 dbgpu — Python Package (PRIMARIA, CONSIGLIATA)</w:t>
      </w:r>
    </w:p>
    <w:p>
      <w:pPr>
        <w:spacing w:after="120"/>
      </w:pPr>
      <w:r>
        <w:rPr>
          <w:b/>
          <w:bCs/>
        </w:rPr>
        <w:t xml:space="preserve">GitHub: </w:t>
      </w:r>
      <w:r>
        <w:t xml:space="preserve">https://github.com/painebenjamin/dbgpu</w:t>
      </w:r>
    </w:p>
    <w:p>
      <w:pPr>
        <w:spacing w:after="120"/>
      </w:pPr>
      <w:r>
        <w:rPr>
          <w:b/>
          <w:bCs/>
        </w:rPr>
        <w:t xml:space="preserve">PyPI: </w:t>
      </w:r>
      <w:r>
        <w:t xml:space="preserve">pip install dbgpu</w:t>
      </w:r>
    </w:p>
    <w:p>
      <w:pPr>
        <w:spacing w:after="120"/>
      </w:pPr>
      <w:r>
        <w:rPr>
          <w:b/>
          <w:bCs/>
        </w:rPr>
        <w:t xml:space="preserve">Cosa è: </w:t>
      </w:r>
      <w:r>
        <w:t xml:space="preserve">Un pacchetto Python che contiene un database pre-costruito di 2000+ GPU (NVIDIA, AMD, Intel, ATI) estratte da TechPowerUp. Il database è incluso nel pacchetto come file pickle da 170KB. Nessuna API call necessaria.</w:t>
      </w:r>
    </w:p>
    <w:p>
      <w:pPr>
        <w:pBdr>
          <w:left w:val="single" w:color="27AE60" w:sz="12" w:space="8"/>
        </w:pBdr>
        <w:spacing w:after="160" w:before="160"/>
        <w:ind w:left="200"/>
      </w:pPr>
      <w:r>
        <w:rPr>
          <w:b/>
          <w:bCs/>
        </w:rPr>
        <w:t xml:space="preserve">Questo è oro: </w:t>
      </w:r>
      <w:r>
        <w:t xml:space="preserve">Invece di costruire manualmente il file gpus.json, potete usare dbgpu per generarlo automaticamente. Contiene VRAM, memory bandwidth, TDP, architettura, anno di rilascio per ogni GPU.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Installazione e uso: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dbgpu[fuzz]  # con fuzzy search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from dbgpu import GPUDatabase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db = GPUDatabase.default()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 Lookup esatto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spec = db["GeForce RTX 4070 Ti"]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print(spec.memory_size)       # '12.0 GB'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print(spec.memory_bandwidth)  # '504.2 GB/s'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print(spec.tdp)               # '285 W'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print(spec.architecture)       # 'Ada Lovelace'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print(spec.release_date)       # '2023-01-05'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 Fuzzy search (per gestire varianti di nome)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spec = db.search("4070ti")  # trova 'GeForce RTX 4070 Ti'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 Iterare su tutte le GPU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for name, spec in db.items():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if spec.manufacturer == 'NVIDIA' and '2023' in str(spec.release_date):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print(name, spec.memory_size, spec.memory_bandwidth)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Script per generare gpus.json: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from dbgpu import GPUDatabase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json, re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db = GPUDatabase.default()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gpus = []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 Filtra GPU consumer rilevanti per LLM (NVIDIA &gt;= GTX 1060, AMD &gt;= RX 580)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for name, spec in db.items():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if spec.manufacturer not in ('NVIDIA', 'AMD'):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continue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vram_gb = float(re.search(r'[\d.]+', spec.memory_size or '0').group())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if vram_gb &lt; 4:  # Skip GPU con &lt; 4GB VRAM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continue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bw = float(re.search(r'[\d.]+', spec.memory_bandwidth or '0').group())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gpus.append({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'name': name,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'vendor': spec.manufacturer.lower(),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'vram_mb': int(vram_gb * 1024),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'bandwidth_gbps': bw,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'tdp_watts': int(re.search(r'\d+', spec.tdp or '0').group()),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'architecture': spec.architecture,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 'release_year': int(spec.release_date[:4]) if spec.release_date else None,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 Aggiungi Apple Silicon manualmente (non in TechPowerUp)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apple_gpus = [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{'name':'Apple M1 (8GB)','vendor':'apple','vram_mb':8192,'bandwidth_gbps':68.25,'tdp_watts':15,'architecture':'Apple Silicon','release_year':2020},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{'name':'Apple M1 Pro (16GB)','vendor':'apple','vram_mb':16384,'bandwidth_gbps':200.0,'tdp_watts':30,'architecture':'Apple Silicon','release_year':2021},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{'name':'Apple M2 (8GB)','vendor':'apple','vram_mb':8192,'bandwidth_gbps':100.0,'tdp_watts':15,'architecture':'Apple Silicon','release_year':2022},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{'name':'Apple M2 Pro (16GB)','vendor':'apple','vram_mb':16384,'bandwidth_gbps':200.0,'tdp_watts':30,'architecture':'Apple Silicon','release_year':2023},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{'name':'Apple M3 Pro (18GB)','vendor':'apple','vram_mb':18432,'bandwidth_gbps':150.0,'tdp_watts':30,'architecture':'Apple Silicon','release_year':2023},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{'name':'Apple M3 Max (36GB)','vendor':'apple','vram_mb':36864,'bandwidth_gbps':300.0,'tdp_watts':40,'architecture':'Apple Silicon','release_year':2023},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{'name':'Apple M4 Pro (24GB)','vendor':'apple','vram_mb':24576,'bandwidth_gbps':273.0,'tdp_watts':30,'architecture':'Apple Silicon','release_year':2024},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{'name':'Apple M4 Max (36GB)','vendor':'apple','vram_mb':36864,'bandwidth_gbps':546.0,'tdp_watts':40,'architecture':'Apple Silicon','release_year':2024},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gpus.extend(apple_gpus)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with open('public/data/gpus.json', 'w') as f: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json.dump(sorted(gpus, key=lambda g: g['name']), f, indent=2)</w:t>
      </w:r>
    </w:p>
    <w:p>
      <w:pPr>
        <w:spacing w:after="200"/>
      </w:pPr>
    </w:p>
    <w:p>
      <w:pPr>
        <w:pStyle w:val="Heading2"/>
      </w:pPr>
      <w:r>
        <w:t xml:space="preserve">4.2 TechPowerUp GPU Specs Database (MANUALE)</w:t>
      </w:r>
    </w:p>
    <w:p>
      <w:pPr>
        <w:spacing w:after="120"/>
      </w:pPr>
      <w:r>
        <w:rPr>
          <w:b/>
          <w:bCs/>
        </w:rPr>
        <w:t xml:space="preserve">URL: </w:t>
      </w:r>
      <w:r>
        <w:t xml:space="preserve">https://www.techpowerup.com/gpu-specs/</w:t>
      </w:r>
    </w:p>
    <w:p>
      <w:pPr>
        <w:spacing w:after="120"/>
      </w:pPr>
      <w:r>
        <w:rPr>
          <w:b/>
          <w:bCs/>
        </w:rPr>
        <w:t xml:space="preserve">Quando usarla: </w:t>
      </w:r>
      <w:r>
        <w:t xml:space="preserve">Per verificare dati di dbgpu o per GPU molto recenti non ancora nel pacchetto. Navigazione web, nessuna API.</w:t>
      </w:r>
    </w:p>
    <w:p>
      <w:pPr>
        <w:spacing w:after="200"/>
      </w:pPr>
    </w:p>
    <w:p>
      <w:pPr>
        <w:pStyle w:val="Heading2"/>
      </w:pPr>
      <w:r>
        <w:t xml:space="preserve">4.3 Apple Silicon Specs (MANUALE)</w:t>
      </w:r>
    </w:p>
    <w:p>
      <w:pPr>
        <w:spacing w:after="120"/>
      </w:pPr>
      <w:r>
        <w:rPr>
          <w:b/>
          <w:bCs/>
        </w:rPr>
        <w:t xml:space="preserve">Problema: </w:t>
      </w:r>
      <w:r>
        <w:t xml:space="preserve">Apple Silicon usa unified memory (non VRAM dedicata). Le specifiche non sono su TechPowerUp né su dbgpu.</w:t>
      </w:r>
    </w:p>
    <w:p>
      <w:pPr>
        <w:spacing w:after="120"/>
      </w:pPr>
      <w:r>
        <w:rPr>
          <w:b/>
          <w:bCs/>
        </w:rPr>
        <w:t xml:space="preserve">Fonti: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Apple ufficiale: </w:t>
      </w:r>
      <w:r>
        <w:t xml:space="preserve">https://support.apple.com/en-us/111901 (M1), https://support.apple.com/en-us/111902 (M2), etc.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Notebookcheck: </w:t>
      </w:r>
      <w:r>
        <w:t xml:space="preserve">https://www.notebookcheck.net/Apple-M3-Pro-GPU-Benchmarks-and-Specs.html — benchmark e specifiche dettagliate per ogni variante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Regola pratica per Apple Silicon: </w:t>
      </w:r>
      <w:r>
        <w:t xml:space="preserve">VRAM disponibile per LLM ≈ 75% della unified memory (il resto serve a macOS + apps). Bandwidth varia per modello.</w:t>
      </w:r>
    </w:p>
    <w:p>
      <w:pPr>
        <w:spacing w:after="200"/>
      </w:pPr>
    </w:p>
    <w:p>
      <w:pPr>
        <w:pStyle w:val="Heading1"/>
      </w:pPr>
      <w:r>
        <w:t xml:space="preserve">5. Fonte: Stima VRAM e Validazione</w:t>
      </w:r>
    </w:p>
    <w:p>
      <w:pPr>
        <w:pStyle w:val="Heading2"/>
      </w:pPr>
      <w:r>
        <w:t xml:space="preserve">5.1 Formula Deterministica (calcolata da noi)</w:t>
      </w:r>
    </w:p>
    <w:p>
      <w:pPr>
        <w:spacing w:after="120"/>
      </w:pPr>
      <w:r>
        <w:t xml:space="preserve">La formula principale per stimare la VRAM è nel System Design (Sezione 6.1). In sintesi: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VRAM_total = (params * bpw / 8) + kv_cache + overhead_500MB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kv_cache = 2 * n_layers * n_kv_heads * head_dim * ctx_len * 2 / 1e9  # in GB</w:t>
      </w:r>
    </w:p>
    <w:p>
      <w:pPr>
        <w:spacing w:after="200"/>
      </w:pPr>
    </w:p>
    <w:p>
      <w:pPr>
        <w:pStyle w:val="Heading2"/>
      </w:pPr>
      <w:r>
        <w:t xml:space="preserve">5.2 Fonti per validare le nostre stime</w:t>
      </w:r>
    </w:p>
    <w:p>
      <w:pPr>
        <w:spacing w:after="120"/>
      </w:pPr>
      <w:r>
        <w:t xml:space="preserve">Per verificare che la nostra formula sia accurata, confrontiamo con dati empirici: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fornisce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 usarla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quantest (Go)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https://github.com/sammcj/quantest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Tabelle VRAM precise per modello × quant × ctx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Confrontare i nostri valori con i suoi per i modelli più popolari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oobabooga VRAM formula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https://oobabooga.github.io/blog/posts/gguf-vram-formula/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Formula empirica da 19.517 misurazioni VRAM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Riferimento per calibrare la nostra formula e i correction factor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llmfit model database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https://github.com/AlexsJones/llmfit/blob/main/data/hf_models.json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200+ modelli con VRAM stimata per quant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Cross-check dei nostri valori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Ollama reale (misurazione)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ollama ps dopo aver caricato un modello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VRAM reale usata (size_vram field)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Ground truth per validazione</w:t>
            </w:r>
          </w:p>
        </w:tc>
      </w:tr>
    </w:tbl>
    <w:p>
      <w:pPr>
        <w:spacing w:after="200"/>
      </w:pPr>
    </w:p>
    <w:p>
      <w:pPr>
        <w:pBdr>
          <w:left w:val="single" w:color="27AE60" w:sz="12" w:space="8"/>
        </w:pBdr>
        <w:spacing w:after="160" w:before="160"/>
        <w:ind w:left="200"/>
      </w:pPr>
      <w:r>
        <w:rPr>
          <w:b/>
          <w:bCs/>
        </w:rPr>
        <w:t xml:space="preserve">Strategia di validazione MVP: </w:t>
      </w:r>
      <w:r>
        <w:t xml:space="preserve">Pullate 10 modelli popolari su Ollama locale, fate ollama ps per ogni modello, e confrontate la VRAM reale con la vostra stima. Se la differenza è &gt; 15%, aggiustate la formula.</w:t>
      </w:r>
    </w:p>
    <w:p>
      <w:pPr>
        <w:spacing w:after="200"/>
      </w:pPr>
    </w:p>
    <w:p>
      <w:pPr>
        <w:pStyle w:val="Heading1"/>
      </w:pPr>
      <w:r>
        <w:t xml:space="preserve">6. Fonte: Dati Quantizzazione</w:t>
      </w:r>
    </w:p>
    <w:p>
      <w:pPr>
        <w:pStyle w:val="Heading2"/>
      </w:pPr>
      <w:r>
        <w:t xml:space="preserve">6.1 BPW (Bits Per Weight) Reference Table</w:t>
      </w:r>
    </w:p>
    <w:p>
      <w:pPr>
        <w:spacing w:after="120"/>
      </w:pPr>
      <w:r>
        <w:t xml:space="preserve">Questa tabella è standard e deriva dalla documentazione llama.cpp / GGUF. Mettetela nel file quant_reference.json: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Quantizzazione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BPW effettivo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 retention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FP16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16.0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1.000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Definizione (baseline)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Q8_0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8.0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0.995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Community consensus, ggml docs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Q6_K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0.990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llama.cpp PR #1684, community benchmarks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Q5_K_M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0.980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llama.cpp K-quant docs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Q5_K_S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0.970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llama.cpp K-quant docs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Q4_K_M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0.950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Most cited value, oobabooga blog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Q4_K_S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0.930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llama.cpp K-quant docs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Q3_K_L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0.880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Community perplexity tests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Q3_K_M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0.850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Community perplexity tests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Q2_K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0.750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Community perplexity tests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Fonti per dati di quantizzazione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fornisce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llama.cpp K-quant PR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https://github.com/ggerganov/llama.cpp/pull/1684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Documentazione originale dei livelli di quantizzazione K-quant con perplexity measurements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oobabooga GGUF guide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https://oobabooga.github.io/blog/posts/gguf-vram-formula/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Misurazioni VRAM empiriche per 19K+ combinazioni modello/quant/context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GGUF Tool Suite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https://github.com/Thireus/GGUF-Tool-Suite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Tool per ottimizzare la quantizzazione per hardware specifico, con benchmark perplexity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siquick.com quant guide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https://www.siquick.com/blog/model-quantization-fine-tuning-pick-right-gguf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Guida pratica alla scelta delle quantizzazioni con trade-off quality/size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Fonte: Dati Community e Empirici</w:t>
      </w:r>
    </w:p>
    <w:p>
      <w:pPr>
        <w:pStyle w:val="Heading2"/>
      </w:pPr>
      <w:r>
        <w:t xml:space="preserve">7.1 r/LocalLLaMA</w:t>
      </w:r>
    </w:p>
    <w:p>
      <w:pPr>
        <w:spacing w:after="120"/>
      </w:pPr>
      <w:r>
        <w:rPr>
          <w:b/>
          <w:bCs/>
        </w:rPr>
        <w:t xml:space="preserve">URL: </w:t>
      </w:r>
      <w:r>
        <w:t xml:space="preserve">https://www.reddit.com/r/LocalLLaMA/</w:t>
      </w:r>
    </w:p>
    <w:p>
      <w:pPr>
        <w:spacing w:after="120"/>
      </w:pPr>
      <w:r>
        <w:rPr>
          <w:b/>
          <w:bCs/>
        </w:rPr>
        <w:t xml:space="preserve">Cosa ci dà: </w:t>
      </w:r>
      <w:r>
        <w:t xml:space="preserve">Il subreddit più attivo per LLM locali. Gli utenti postano regolarmente benchmark tok/s per le loro GPU, confronti tra modelli, e consigli hardware. Non è strutturato (post testuali), quindi non automatizzabile, ma è la fonte migliore per dati empirici aneddotici e per capire cosa la gente cerca.</w:t>
      </w:r>
    </w:p>
    <w:p>
      <w:pPr>
        <w:spacing w:after="120"/>
      </w:pPr>
      <w:r>
        <w:rPr>
          <w:b/>
          <w:bCs/>
        </w:rPr>
        <w:t xml:space="preserve">Come usarlo per l’MVP: </w:t>
      </w:r>
      <w:r>
        <w:t xml:space="preserve">Cercare post con “benchmark”, “tok/s”, “RTX 4060”, etc. per raccogliere dati empirici sui modelli più comuni. Annotare i valori nel JSON manualmente.</w:t>
      </w:r>
    </w:p>
    <w:p>
      <w:pPr>
        <w:spacing w:after="200"/>
      </w:pPr>
    </w:p>
    <w:p>
      <w:pPr>
        <w:pStyle w:val="Heading2"/>
      </w:pPr>
      <w:r>
        <w:t xml:space="preserve">7.2 GitHub: GPU Benchmarks on LLM Inference</w:t>
      </w:r>
    </w:p>
    <w:p>
      <w:pPr>
        <w:spacing w:after="120"/>
      </w:pPr>
      <w:r>
        <w:rPr>
          <w:b/>
          <w:bCs/>
        </w:rPr>
        <w:t xml:space="preserve">URL: </w:t>
      </w:r>
      <w:r>
        <w:t xml:space="preserve">https://github.com/XiongjieDai/GPU-Benchmarks-on-LLM-Inference</w:t>
      </w:r>
    </w:p>
    <w:p>
      <w:pPr>
        <w:spacing w:after="120"/>
      </w:pPr>
      <w:r>
        <w:rPr>
          <w:b/>
          <w:bCs/>
        </w:rPr>
        <w:t xml:space="preserve">Cosa ci dà: </w:t>
      </w:r>
      <w:r>
        <w:t xml:space="preserve">Benchmark di inferenza LLM su diverse GPU (NVIDIA, Apple Silicon). Tabelle con tok/s per modello, quantizzazione, e GPU. Dati strutturati in markdown.</w:t>
      </w:r>
    </w:p>
    <w:p>
      <w:pPr>
        <w:spacing w:after="200"/>
      </w:pPr>
    </w:p>
    <w:p>
      <w:pPr>
        <w:pStyle w:val="Heading2"/>
      </w:pPr>
      <w:r>
        <w:t xml:space="preserve">7.3 Artificial Analysis LLM Leaderboard</w:t>
      </w:r>
    </w:p>
    <w:p>
      <w:pPr>
        <w:spacing w:after="120"/>
      </w:pPr>
      <w:r>
        <w:rPr>
          <w:b/>
          <w:bCs/>
        </w:rPr>
        <w:t xml:space="preserve">URL: </w:t>
      </w:r>
      <w:r>
        <w:t xml:space="preserve">https://artificialanalysis.ai/leaderboards/models</w:t>
      </w:r>
    </w:p>
    <w:p>
      <w:pPr>
        <w:spacing w:after="120"/>
      </w:pPr>
      <w:r>
        <w:rPr>
          <w:b/>
          <w:bCs/>
        </w:rPr>
        <w:t xml:space="preserve">Cosa ci dà: </w:t>
      </w:r>
      <w:r>
        <w:t xml:space="preserve">Classifica con “Intelligence Index”, pricing, speed, latency per modelli API. Utile per confrontare la qualità relativa tra modelli, anche se orientato ad API piuttosto che locale.</w:t>
      </w:r>
    </w:p>
    <w:p>
      <w:pPr>
        <w:spacing w:after="200"/>
      </w:pPr>
    </w:p>
    <w:p>
      <w:pPr>
        <w:pStyle w:val="Heading2"/>
      </w:pPr>
      <w:r>
        <w:t xml:space="preserve">7.4 OpenRouter Rankings</w:t>
      </w:r>
    </w:p>
    <w:p>
      <w:pPr>
        <w:spacing w:after="120"/>
      </w:pPr>
      <w:r>
        <w:rPr>
          <w:b/>
          <w:bCs/>
        </w:rPr>
        <w:t xml:space="preserve">URL: </w:t>
      </w:r>
      <w:r>
        <w:t xml:space="preserve">https://openrouter.ai/rankings</w:t>
      </w:r>
    </w:p>
    <w:p>
      <w:pPr>
        <w:spacing w:after="120"/>
      </w:pPr>
      <w:r>
        <w:rPr>
          <w:b/>
          <w:bCs/>
        </w:rPr>
        <w:t xml:space="preserve">Cosa ci dà: </w:t>
      </w:r>
      <w:r>
        <w:t xml:space="preserve">Ranking basato su dati di utilizzo reale da milioni di utenti. Utile come proxy di popolarità e qualità percepita.</w:t>
      </w:r>
    </w:p>
    <w:p>
      <w:pPr>
        <w:spacing w:after="200"/>
      </w:pPr>
    </w:p>
    <w:p>
      <w:pPr>
        <w:pStyle w:val="Heading1"/>
      </w:pPr>
      <w:r>
        <w:t xml:space="preserve">8. Fonte: Metadati Modello da HuggingFace</w:t>
      </w:r>
    </w:p>
    <w:p>
      <w:pPr>
        <w:spacing w:after="120"/>
      </w:pPr>
      <w:r>
        <w:t xml:space="preserve">Oltre ai benchmark, HuggingFace è la fonte primaria per i metadati architetturali dei modelli.</w:t>
      </w:r>
    </w:p>
    <w:p>
      <w:pPr>
        <w:spacing w:after="100"/>
      </w:pPr>
    </w:p>
    <w:p>
      <w:pPr>
        <w:pStyle w:val="Heading2"/>
      </w:pPr>
      <w:r>
        <w:t xml:space="preserve">8.1 HuggingFace API — Model Info</w:t>
      </w:r>
    </w:p>
    <w:p>
      <w:pPr>
        <w:spacing w:after="120"/>
      </w:pPr>
      <w:r>
        <w:rPr>
          <w:b/>
          <w:bCs/>
        </w:rPr>
        <w:t xml:space="preserve">URL: </w:t>
      </w:r>
      <w:r>
        <w:t xml:space="preserve">https://huggingface.co/api/models/{model_id}</w:t>
      </w:r>
    </w:p>
    <w:p>
      <w:pPr>
        <w:spacing w:after="120"/>
      </w:pPr>
      <w:r>
        <w:rPr>
          <w:b/>
          <w:bCs/>
        </w:rPr>
        <w:t xml:space="preserve">Autenticazione: </w:t>
      </w:r>
      <w:r>
        <w:t xml:space="preserve">Non richiesta per modelli pubblici. Token HF opzionale per rate limit più alto.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 Esempio: ottenere info su Qwen2.5-Coder-14B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resp = httpx.get("https://huggingface.co/api/models/Qwen/Qwen2.5-Coder-14B-Instruct")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data = resp.json()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 Campi utili: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data["modelId"]       # 'Qwen/Qwen2.5-Coder-14B-Instruct'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data["tags"]          # ['text-generation', 'transformers', 'qwen2', ...]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data["pipeline_tag"]  # 'text-generation'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data["downloads"]     # 1234567 (download count)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data["likes"]         # 890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data["lastModified"]  # '2025-11-20T...'</w:t>
      </w:r>
    </w:p>
    <w:p>
      <w:pPr>
        <w:spacing w:after="200"/>
      </w:pPr>
    </w:p>
    <w:p>
      <w:pPr>
        <w:pStyle w:val="Heading2"/>
      </w:pPr>
      <w:r>
        <w:t xml:space="preserve">8.2 config.json del modello</w:t>
      </w:r>
    </w:p>
    <w:p>
      <w:pPr>
        <w:spacing w:after="120"/>
      </w:pPr>
      <w:r>
        <w:rPr>
          <w:b/>
          <w:bCs/>
        </w:rPr>
        <w:t xml:space="preserve">URL: </w:t>
      </w:r>
      <w:r>
        <w:t xml:space="preserve">https://huggingface.co/{model_id}/resolve/main/config.json</w:t>
      </w:r>
    </w:p>
    <w:p>
      <w:pPr>
        <w:spacing w:after="120"/>
      </w:pPr>
      <w:r>
        <w:rPr>
          <w:b/>
          <w:bCs/>
        </w:rPr>
        <w:t xml:space="preserve">Cosa ci dà: </w:t>
      </w:r>
      <w:r>
        <w:t xml:space="preserve">I parametri architetturali esatti del modello. Questa è la fonte più affidabile per num_layers, num_kv_heads, head_dim, etc.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 Download diretto del config.json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resp = httpx.get(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"https://huggingface.co/Qwen/Qwen2.5-Coder-14B-Instruct/resolve/main/config.json"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config = resp.json()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 Campi architetturali (variano per famiglia di modelli):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config["num_hidden_layers"]      # 48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config["num_key_value_heads"]     # 8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config["hidden_size"]             # 5120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config["intermediate_size"]       # 13824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config["max_position_embeddings"] # 131072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config["vocab_size"]              # 152064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 Per calcolare head_dim: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head_dim = config["hidden_size"] // config["num_attention_heads"]</w:t>
      </w:r>
    </w:p>
    <w:p>
      <w:pPr>
        <w:spacing w:after="200"/>
      </w:pPr>
    </w:p>
    <w:p>
      <w:pPr>
        <w:pBdr>
          <w:left w:val="single" w:color="27AE60" w:sz="12" w:space="8"/>
        </w:pBdr>
        <w:spacing w:after="160" w:before="160"/>
        <w:ind w:left="200"/>
      </w:pPr>
      <w:r>
        <w:rPr>
          <w:b/>
          <w:bCs/>
        </w:rPr>
        <w:t xml:space="preserve">Questo è meglio di Ollama /api/show: </w:t>
      </w:r>
      <w:r>
        <w:t xml:space="preserve">Il config.json di HuggingFace non richiede Ollama installato e dà gli stessi dati architetturali. Per l’MVP, usate questo al posto di /api/show.</w:t>
      </w:r>
    </w:p>
    <w:p>
      <w:pPr>
        <w:spacing w:after="200"/>
      </w:pPr>
    </w:p>
    <w:p>
      <w:pPr>
        <w:pStyle w:val="Heading1"/>
      </w:pPr>
      <w:r>
        <w:t xml:space="preserve">9. Tabella di Mapping: Ollama ↔ HuggingFace</w:t>
      </w:r>
    </w:p>
    <w:p>
      <w:pPr>
        <w:spacing w:after="120"/>
      </w:pPr>
      <w:r>
        <w:t xml:space="preserve">Il problema più fastidioso: i nomi dei modelli sono diversi tra Ollama e HuggingFace. Per l’MVP, mantenete una tabella di mapping manuale:</w:t>
      </w:r>
    </w:p>
    <w:p>
      <w:pPr>
        <w:spacing w:after="100"/>
      </w:pP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 data/mapping.json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[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{"ollama": "llama3.1:8b",   "hf": "meta-llama/Llama-3.1-8B-Instruct"},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{"ollama": "llama3.1:70b",  "hf": "meta-llama/Llama-3.1-70B-Instruct"},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{"ollama": "qwen2.5:7b",    "hf": "Qwen/Qwen2.5-7B-Instruct"},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{"ollama": "qwen2.5:14b",   "hf": "Qwen/Qwen2.5-14B-Instruct"},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{"ollama": "qwen2.5-coder:14b", "hf": "Qwen/Qwen2.5-Coder-14B-Instruct"},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{"ollama": "gemma3:12b",    "hf": "google/gemma-3-12b-it"},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{"ollama": "deepseek-r1:7b","hf": "deepseek-ai/DeepSeek-R1-Distill-Qwen-7B"},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{"ollama": "mistral:7b",    "hf": "mistralai/Mistral-7B-Instruct-v0.3"},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{"ollama": "phi4:14b",      "hf": "microsoft/phi-4"},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{"ollama": "codellama:34b", "hf": "codellama/CodeLlama-34b-Instruct-hf"},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// ... 40 altri modelli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pPr>
        <w:spacing w:after="200"/>
      </w:pPr>
    </w:p>
    <w:p>
      <w:pPr>
        <w:pBdr>
          <w:left w:val="single" w:color="2E86C1" w:sz="12" w:space="8"/>
        </w:pBdr>
        <w:spacing w:after="160" w:before="160"/>
        <w:ind w:left="200"/>
      </w:pPr>
      <w:r>
        <w:rPr>
          <w:b/>
          <w:bCs/>
        </w:rPr>
        <w:t xml:space="preserve">Automazione futura: </w:t>
      </w:r>
      <w:r>
        <w:t xml:space="preserve">In Phase 2, il mapping può essere semi-automatizzato: molti modelli Ollama includono il model ID di HuggingFace nel Modelfile. Lo script può estrarlo con ollama show --modelfile e parsare la riga FROM.</w:t>
      </w:r>
    </w:p>
    <w:p>
      <w:pPr>
        <w:spacing w:after="200"/>
      </w:pPr>
    </w:p>
    <w:p>
      <w:pPr>
        <w:pStyle w:val="Heading1"/>
      </w:pPr>
      <w:r>
        <w:t xml:space="preserve">10. Workflow Completo: Da Zero a models.json</w:t>
      </w:r>
    </w:p>
    <w:p>
      <w:pPr>
        <w:spacing w:after="120"/>
      </w:pPr>
      <w:r>
        <w:t xml:space="preserve">Ecco il flusso completo per generare i dati dell’MVP:</w:t>
      </w:r>
    </w:p>
    <w:p>
      <w:pPr>
        <w:spacing w:after="100"/>
      </w:pP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scripts/update_models.py: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1. FETCH MODELS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└─ ollamadb.dev API → lista top 50 modelli per pull count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└─ Per ognuno: nome, famiglia, labels (dimensioni), capability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2. ENRICH WITH HF METADATA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└─ mapping.json: ollama name → HF model ID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└─ HF config.json: num_layers, kv_heads, hidden_size, context_length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└─ Calcola: parameter count, head_dim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3. FETCH BENCHMARKS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└─ HF Open LLM Leaderboard (contents dataset): IFEval, BBH, MATH, GPQA, MUSR, MMLU-PRO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└─ EvalPlus (manual/CSV): HumanEval, MBPP (per coding models)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└─ Model cards (manual): MMMU, MMBench (per vision models)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4. COMPUTE QUANTIZATIONS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└─ Per ogni modello, per ogni quant in [Q4_K_M, Q5_K_M, Q6_K, Q8_0]: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└─ VRAM = (params × bpw / 8) + overhead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└─ quality = quality_retention da quant_reference.json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    └─ ollama_tag = costruito dal nome Ollama + quant suffix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5. OUTPUT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└─ Genera public/data/models.json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└─ Genera public/data/gpus.json (da dbgpu + Apple Silicon manuali)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 └─ git add + commit + push → Vercel auto-deploy</w:t>
      </w:r>
    </w:p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8C8D"/>
        <w:sz w:val="16"/>
        <w:szCs w:val="16"/>
      </w:rPr>
      <w:t xml:space="preserve">Pagina </w:t>
    </w:r>
    <w:r>
      <w:rPr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F8C8D"/>
        <w:sz w:val="16"/>
        <w:szCs w:val="16"/>
      </w:rPr>
      <w:t xml:space="preserve">LocalLLM Advisor — Data Sources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86C1" w:sz="3" w:space="4"/>
      </w:pBdr>
      <w:spacing w:after="200" w:before="40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2026-03-07T17:04:22.490Z</dcterms:created>
  <dcterms:modified xsi:type="dcterms:W3CDTF">2026-03-07T17:04:22.491Z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