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4B8C"/>
          <w:sz w:val="56"/>
          <w:szCs w:val="56"/>
        </w:rPr>
        <w:t xml:space="preserve">LocalRise Advisory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D9CDB"/>
          <w:sz w:val="32"/>
          <w:szCs w:val="32"/>
        </w:rPr>
        <w:t xml:space="preserve">Dashboard Looker Studio — Guia Completo de Implementação</w:t>
      </w:r>
    </w:p>
    <w:p>
      <w:pPr>
        <w:pBdr>
          <w:bottom w:val="single" w:color="1A4B8C" w:sz="4" w:space="1"/>
        </w:pBdr>
        <w:spacing w:after="60" w:before="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Fonte de dados: Google Analytics 4 (GA4)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Versão 1.0  |  Março 2026</w:t>
      </w:r>
    </w:p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Especialidade: SEO Local · Google Business Profile · Sites Otimizados · Aquisição via Google</w:t>
      </w:r>
    </w:p>
    <w:p>
      <w:r>
        <w:br w:type="page"/>
      </w:r>
    </w:p>
    <w:p>
      <w:pPr>
        <w:pStyle w:val="Heading1"/>
      </w:pPr>
      <w:r>
        <w:t xml:space="preserve">1. Estrutura Geral do Dashboard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dashboard da LocalRise Advisory é composto por 5 páginas independentes, cada uma com objetivo específico. A lógica de navegação segue o funil de valor: visão executiva → de onde veio o tráfego → o que fizeram no site → o que converteram → configuração técnica.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Página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Nome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Objetivo Principal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Visão Geral (Executiva)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Resumo de performance para cliente e gestão. Decisão rápida.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Aquisição de Tráfego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Entender de onde vêm os usuários e quais canais têm melhor custo-benefício.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Comportamento no Site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Identificar páginas que engajam e páginas que perdem usuários.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Conversões e Leads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Rastrear WhatsApp, formulários e botões. Principal argumento de venda.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Configuração Técnica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Checklist de eventos, verificação do GA4 e saúde do rastreamento.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Cada página deve ter um cabeçalho fixo com logo da LocalRise, nome do cliente, período selecionado e botões de navegação entre páginas. Isso torna o dashboard auto-explicativo para clientes leigos.</w:t>
      </w:r>
    </w:p>
    <w:p>
      <w:r>
        <w:br w:type="page"/>
      </w:r>
    </w:p>
    <w:p>
      <w:pPr>
        <w:pStyle w:val="Heading1"/>
      </w:pPr>
      <w:r>
        <w:t xml:space="preserve">2. Página 1 — Visão Geral (Executiva)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 é a página mais importante do dashboard. O cliente a vê primeiro e, em 30 segundos, deve entender se o investimento está valendo a pena. Projete-a para impressionar e responder duas perguntas imediatas: 'crescemos?' e 'estamos gerando contatos?'.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2.1 KPIs no Topo (Linha de Scorecards)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Posicione 5 scorecards em linha horizontal, com variação percentual em relação ao período anterior. Use seta verde para crescimento e vermelha para queda.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3200"/>
        <w:gridCol w:w="2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Métrica GA4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Por que incluir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Meta sugerida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Usuários Ativos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Indica alcance real do site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+ vs mês anterior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Sessões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Volume de tráfego total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+ vs mês anterior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Conversões / Leads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eventCount (filtrado)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Prova de geração de negócio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0 por semana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Engajamento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engagementRate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Substitui bounce rate no GA4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Tempo Médio Engajado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averageSessionDuration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Qualidade do tráfego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1min 30s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2.2 Layout Visual Recomendado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Organize a página em 3 zonas verticais: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Zona 1 (topo): 5 scorecards lado a lado com comparação de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Zona 2 (meio): Gráfico de linha (sessões por semana, 90 dias) + Gráfico de barras (top 5 canais de aquisição)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Zona 3 (base): Tabela de resumo de conversões por tipo + mini gráfico de pizza de dispositivos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2.3 Gráficos e Justificativas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Gráfico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Sessões ao longo do tempo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Linha (série temporal)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Mostra tendência de crescimento — argumento visual de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Sessões por 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Barras horizontais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Identifica canal dominante; fácil leitura para leigos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Dispositivos (mobile/desktop)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Pizza ou rosca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Mostra perfil do público local (maioria mobile)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Conversões por semana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Indica consistência de geração de leads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2.4 Configuração Técnica no Looker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Fonte de dados: GA4 — conectar via conector nativo do Looker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Período padrão: últimos 28 dias com comparação ao período anterior ativada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Filtro de segmento de data: posicionar no canto superior direito, visível em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Scorecard de conversões: filtrar por nome do evento (ex: whatsapp_click, form_submit)</w:t>
      </w:r>
    </w:p>
    <w:p>
      <w:r>
        <w:br w:type="page"/>
      </w:r>
    </w:p>
    <w:p>
      <w:pPr>
        <w:pStyle w:val="Heading1"/>
      </w:pPr>
      <w:r>
        <w:t xml:space="preserve">3. Página 2 — Aquisição de Tráfego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objetivo desta página é responder: de onde vêm os usuários que realmente convertem? Não basta ter tráfego — a LocalRise precisa mostrar que está trazendo o tráfego certo para cada cliente.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3.1 Dimensões e Métricas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200"/>
        <w:gridCol w:w="3000"/>
        <w:gridCol w:w="20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Dimensão / Métrica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Nome GA4 (campo)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Função no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Gráfico ideal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Canal Padrão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sessionDefaultChannelGroup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Categoriza tráfego em Orgânico, Pago, Direto, etc.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Barras horizontais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Origem / Mídia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sessionSourceMedium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Granularidade total da 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Tabela com métricas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Origem da sessão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Identifica domínio de origem (google, instagram,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Tabela ranking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Usuários Ativos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Volume de visitantes únicos por 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Barras empilhadas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Engajamento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engagementRate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Qualidade do tráfego por canal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Tabela condicional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Conversões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eventCount (filtrado)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Qual canal gera mais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Tabela + destaque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Sessões Engajadas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engagedSessions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Sessões com mais de 10s ou conversão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Linha do tempo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3.2 Estrutura de Gráficos da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1 (topo esquerda): Barras horizontais — Sessões por Canal Padrão com coloração por canal (orgânico = verde, pago = azul, direto = cinza)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2 (topo direita): Linha do tempo — Sessões orgânicas vs tráfego total, últimos 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3 (meio): Tabela detalhada — Origem/Mídia x Sessões x Taxa de Engajamento x Conversões. Formatar taxa de engajamento com cor condicional: verde &gt; 60%, amarelo 40-60%, vermelho &lt;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4 (base): Mapa de localização (se disponível) ou barras por cidade/região — útil para negócios locais que atendem por área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3.3 Como Identificar Oportunidades de Crescimento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Treine o cliente a ler esta página assim: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Canal com alto tráfego mas baixa taxa de engajamento → qualidade ruim, não vale investir mais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Canal com baixo tráfego mas alta taxa de engajamento e conversão → vale escalar (geralmente SEO 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Tráfego direto crescendo → marca ficando conhecida, bom sinal de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Ausência de tráfego orgânico → prioridade máxima para ações de SEO local da LocalRise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3.4 Filtros Específicos desta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Filtro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Canal padrão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Seletor múltiplo — permite isolar Organic Search, Paid Search, Direct, Referral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Dropdown: mobile / desktop / tablet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Período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Herdado do filtro global da página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Segmento de origem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Filtro avançado por sessionSource para isolar Google Maps, Google Search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Página 3 — Comportamento no Site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Esta página revela o que os usuários fazem depois que chegam ao site. Para clientes de negócios locais, as páginas mais críticas são: home, página de serviços, contato e landing pages específicas de campanha.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4.1 Páginas Prioritárias para Análise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Homepage: maior volume de entrada — verificar taxa de engajamento e saída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Página de Serviços / Cardápio: verifica se o usuário entende a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Página de Contato / WhatsApp: funil final — alta saída aqui indica atrito no contato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Landing Pages de Campanha: medir qualidade do tráfego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Blog / Conteúdo SEO: medir tempo de leitura e próxima ação do usuário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4.2 Métricas Essenciais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20"/>
        <w:gridCol w:w="1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Campo GA4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Interpretação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Benchmark local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Visualizações de 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screenPageViews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Volume de acessos à página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Varia por página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Usuários únicos por página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Alcance real de cada URL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100/mês p/ SEO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engajamento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engagementRate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% sessões com interação real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Tempo médio engajado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userEngagementDuration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Quanto tempo leu o conteúdo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1 min p/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saída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exitRate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% usuários que saíram nessa página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 40% em contato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Scroll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scroll (evento)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Até onde o usuário leu (se configurado)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&gt; 50% da página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4.3 Estrutura da Tabela Principal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Crie uma tabela classificável com as colunas abaixo. Adicione formatação condicional: taxa de engajamento abaixo de 40% em vermelho, acima de 65% em verde.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Coluna na tabela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Campo GA4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Ordenação padrão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(URL / Título)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pagePath ou pageTitle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Decrescente por visualizações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Visualizações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screenPageViews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Decrescente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Usuários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Decrescente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Tempo médio engajado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userEngagementDuration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Decrescente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engajamento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engagementRate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condicional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saída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exitRate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Crescente (pior no topo)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4.4 Gráficos Complementares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de linha: Visualizações da página de contato ao longo do tempo — mostra se o funil está crescendo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Barras horizontais: Top 10 páginas por usuários ativos — identifica conteúdo mais popular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de funil (se configurado): Home → Serviços → Contato → Conversão</w:t>
      </w:r>
    </w:p>
    <w:p>
      <w:r>
        <w:br w:type="page"/>
      </w:r>
    </w:p>
    <w:p>
      <w:pPr>
        <w:pStyle w:val="Heading1"/>
      </w:pPr>
      <w:r>
        <w:t xml:space="preserve">5. Página 4 — Conversões e Leads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4B8C"/>
          <w:sz w:val="22"/>
          <w:szCs w:val="22"/>
        </w:rPr>
        <w:t xml:space="preserve">Esta é a página mais estratégica do dashboard. É aqui que a LocalRise prova valor, justifica contratos e fecha renovações. Nenhum cliente cancela quando vê leads reais rastreados.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5.1 Eventos a Rastrear no GA4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Configure os eventos abaixo diretamente no GA4 via Google Tag Manager (GTM) ou gtag.js. Cada evento deve ser marcado como conversão no painel do GA4 (Admin → Conversões).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3000"/>
        <w:gridCol w:w="26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Nome do Evento GA4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Gatilho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Como configurar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Parâmetros adicionais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Clique em link /wa.me ou botão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GTM: trigger de clique em elemento com class .whatsapp-btn ou URL contendo wa.me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event_category: 'contato', event_label: nome_da_pagina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form_submit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Envio de formulário de contato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GTM: trigger Form Submission ou GA4 event no obrigado.html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event_category: 'lead', form_name: nome_do_form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phone_click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Clique em número de telefone (tel:)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GTM: trigger de clique em links tel: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event_category: 'contato'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cta_click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Clique em botão principal de 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GTM: trigger por classe CSS ou ID do botão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button_text: texto_do_botao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scroll_50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Scroll de 50% da 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GTM: trigger de scroll 50% ou evento nativo GA4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page_location: URL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5.2 Como Exibir no Looker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Scorecard principal: Total de conversões no período com seta de comparação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de barras: Conversões por tipo de evento (whatsapp_click, form_submit, phone_click) — mostra qual canal de contato performa melhor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Gráfico de linha: Conversões diárias ao longo do período — identifica dias de pico e sazonalidade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Tabela de conversões por página: Qual URL gera mais leads — identifica páginas campeãs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Tabela de conversões por canal: De qual origem vêm os leads — conecta SEO e Ads ao resultado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5.3 Configuração de Filtros de Eventos no Looker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Para exibir apenas eventos de conversão (não todos os eventos do GA4), crie um campo calculado ou use filtro de dimensão: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Métrica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Filtro de dimensão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eventName = 'whatsapp_click' OR eventName = 'form_submit' OR eventName = 'phone_click' OR eventName = 'cta_click'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Nome do campo no Looker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'Total de Leads / Conversões'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Formatação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Número inteiro, sem casas decimais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5.4 Como Transformar Isso em Argumento de Venda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esta página na reunião mensal com o cliente seguindo o script abaixo: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Abrir o dashboard na Página 4 e mostrar o total de leads do mês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a tabela de conversões por canal: 'Esses X leads vieram de pesquisa orgânica no Google — resultado direto do nosso trabalho de SEO local'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a tabela de conversões por página: 'Esta página que criamos para o serviço X gerou Y contatos'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Comparar com o mês anterior: 'Crescemos Z% em leads em 30 dias'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Calcular ticket médio do cliente × número de leads: 'Se você converte 30% desses contatos, são R$ X de oportunidade gerada'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5.5 Cálculo de ROI Simples para Apresentação ao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Como calcular / exibir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Leads gerados no período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Total de eventos de conversão (scorecard)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Taxa de conversão estimada do cliente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Informada pelo cliente — ex: 30% dos contatos viram venda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Ticket médio do cliente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Informado pelo cliente — ex: R$ 250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Receita potencial gerada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Leads × taxa de conversão × ticket médio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Investimento mensal LocalRise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Valor do contrato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ROI estimado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(Receita potencial / Investimento) × 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Filtros e Interatividade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Filtros mal posicionados ou em excesso confundem o cliente. A regra de ouro: cada página deve ter no máximo 3 filtros visíveis, com o filtro de período sempre no mesmo local em todas as páginas.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6.1 Filtros Obrigatórios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Filtro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Tipo no Looker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Páginas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Posição recomendada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Período (date range)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Date range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Todas as páginas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Canto superior direito, fixo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Dropdown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Visão Geral, Aquisição, Comportamento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Linha de filtros, após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Canal padrão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Dropdown / checkbox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Aquisição, Conversões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Linha de filtros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Nome do 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Dropdown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de Conversões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Próximo ao gráfico de eventos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Segmento de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Filtro de 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Comportamento no Site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Acima da tabela de páginas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6.2 Boas Práticas de Usabilidade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 períodos pré-definidos rápidos: 'Últimos 7 dias', 'Últimos 28 dias', 'Mês atual', 'Mês anterior'. Reduza o atrito para o cliente leigo.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Sincronize os filtros entre páginas: quando o cliente muda o período na Página 1, ele deve refletir em todas as outras. Use o recurso de filtro de nível de relatório do Looker 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Adicione texto de instrução acima dos filtros: ex: 'Selecione o período e clique em Aplicar'. Clientes leigos frequentemente não sabem que precisam confirmar.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Evite filtros de texto livre nas páginas de cliente — use sempre listas pré-definidas para evitar erros de digitação.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Destaque o filtro ativo visualmente: use borda colorida ou fundo diferente para indicar que um filtro está aplicado.</w:t>
      </w:r>
    </w:p>
    <w:p>
      <w:r>
        <w:br w:type="page"/>
      </w:r>
    </w:p>
    <w:p>
      <w:pPr>
        <w:pStyle w:val="Heading1"/>
      </w:pPr>
      <w:r>
        <w:t xml:space="preserve">7. Design e Experiência Visual (Nível Agência)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Um dashboard profissional é aquele que o cliente consegue ler sozinho, sem precisar de explicação. Design não é estético — é comunicação. Cada elemento visual deve reduzir fricção cognitiva.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7.1 Paleta de Cores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Cor 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primária (marca)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#1A4B8C — azul escuro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Cabeçalho, títulos, KPI positivo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#2D9CDB — azul 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Gráficos principais, bordas de destaque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de sucesso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#27AE60 — verde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Crescimento, variação positiva, metas atingidas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de alerta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#F2994A — laranja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Queda leve, atenção necessária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Cor de risco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#EB5757 — vermelho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Queda significativa, meta não atingida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Fundo de 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#F8F9FA — cinza clarissimo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Background geral do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Cards / containers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#FFFFFF — branco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Fundo dos componentes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#1C1C1C — quase preto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Todos os textos de dados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Texto secundário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#666666 — cinza 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Labels, legendas, notas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t xml:space="preserve">7.2 Tipografia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Fonte padrão do Looker Studio: Google Sans ou Roboto — ambas gratuitas e de alta legibilidade em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Tamanho de título de página: 22-24px, negrito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Tamanho de label de KPI: 18-20px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Tamanho de valor de KPI: 32-40px, negrito — deve ser o maior elemento da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Tamanho de corpo de tabela: 12-14px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7.3 Hierarquia Visual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olho do cliente deve seguir este caminho em 5 segundos: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de conversões / leads (scorecard destacado com cor de destaque)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Variação percentual vs período anterior (seta colorida)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 de tendência (crescendo ou caindo?)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Tabela de detalhes (para quem quer entender mais)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7.4 Layout e Espaçamento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Margem interna de cards: 16px em todos os lados — nunca cole elementos na borda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Espaçamento entre componentes: 12-16px — consistência cria profissionalismo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Altura mínima de scorecard: 120px — valores pequenos parecem secundários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Largura máxima de tabela: 100% da área de conteúdo — evite tabelas com scroll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Logo da LocalRise: sempre no canto superior esquerdo, 40-50px de altura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7.5 Para Clientes Leigos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Adicione legendas explicativas embaixo de cada gráfico: ex: 'Cada barra representa um canal de onde vieram seus visitantes'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 ícones simples ao lado dos KPIs: telefone para conversões, olho para visualizações, relógio para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Evite jargões técnicos no dashboard do cliente: substitua 'Taxa de Engajamento' por 'Visitantes que Interagiram', 'Sessions' por 'Visitas ao Site'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Adicione uma caixa de 'Resumo do mês' no topo da Página 1: 3 frases escritas manualmente a cada mês, em linguagem simples</w:t>
      </w:r>
    </w:p>
    <w:p>
      <w:r>
        <w:br w:type="page"/>
      </w:r>
    </w:p>
    <w:p>
      <w:pPr>
        <w:pStyle w:val="Heading1"/>
      </w:pPr>
      <w:r>
        <w:t xml:space="preserve">8. Insights Estratégicos para a LocalRise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 dashboard não é apenas um relatório — é o principal instrumento de retenção de clientes da agência. Usado corretamente, ele justifica o investimento, cria dependência positiva e abre espaço para upsell.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8.1 Como Provar ROI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Rastreie eventos de conversão desde o dia 1 do contrato. O cliente que vê crescimento de leads de 0 para 30/mês não cancela.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Construa uma linha do tempo de resultados: marque no dashboard as datas de ações da agência (publicação de conteúdo, otimização do GBP, lançamento de campanha) e correlacione com picos de tráfego e leads.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Exiba o valor potencial gerado: campo calculado que multiplica leads por ticket médio do cliente (informado uma vez em um parâmetro do dashboard).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Compare sempre com o período anterior ao início do contrato: o baseline zero valoriza qualquer crescimento real.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8.2 Como Mostrar Crescimento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 sempre comparação de períodos: mês atual vs mês anterior e mês atual vs mesmo mês do ano anterior (sazonalidade).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Crie um indicador visual de 'Tendência do mês': se os últimos 7 dias têm mais leads que os primeiros 7 dias do período, exiba 'Tendência: acelerando'.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Mostre crescimento acumulado desde o início do contrato em um scorecard dedicado: 'Você cresceu X% desde que começamos juntos'.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8.3 Como Justificar Investimento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Apresente o custo por lead: valor do contrato ÷ número de leads = custo de aquisição via LocalRise. Compare com o custo médio de anúncios pagos na mesma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Mostre o tráfego orgânico crescente: cada visita orgânica tem custo zero após o trabalho de SEO. Calcule o valor equivalente em tráfego pago (CPC médio × visitas orgânicas).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Exiba o ranking no Google Maps (quando integrado via relatório do GBP): posição no top 3 do pacote local é argumento irrefutável.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8.4 Como Fechar Mais Contratos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 o dashboard como parte do processo de vendas: na reunião de proposta, mostre um dashboard de um cliente similar (com dados anonimizados) e explique o que a LocalRise entrega.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Ofereça acesso ao dashboard como diferencial: 'Você terá visibilidade completa de todos os resultados em tempo real — transparência total'.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Crie uma versão resumida (1 página) para envio mensal por email: PDF exportado do Looker Studio com os 5 KPIs principais. Clientes que recebem resultados mensais têm taxa de cancelamento 60% menor.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Use os dados de comportamento para identificar oportunidades de upsell: cliente com alto tráfego mas baixa taxa de conversão → proposta de otimização de landing page ou criação de página de serviços dedicada.</w:t>
      </w:r>
    </w:p>
    <w:p>
      <w:r>
        <w:br w:type="page"/>
      </w:r>
    </w:p>
    <w:p>
      <w:pPr>
        <w:pStyle w:val="Heading1"/>
      </w:pPr>
      <w:r>
        <w:t xml:space="preserve">9. Checklist Final de Validação</w:t>
      </w:r>
    </w:p>
    <w:p>
      <w:pPr>
        <w:pBdr>
          <w:bottom w:val="single" w:color="2D9CDB" w:sz="4" w:space="1"/>
        </w:pBd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Use este checklist antes de apresentar o dashboard a qualquer cliente. Um dashboard incompleto é pior do que nenhum dashboard — cria desconfiança.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9.1 Configuração de Dados (GA4 e Looker)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Propriedade GA4 conectada corretamente ao Looker Studio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Período padrão configurado (últimos 28 dias)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Comparação de período ativada em todos os scorecards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Filtro de data global sincronizado entre todas as páginas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Eventos de conversão marcados no GA4 (whatsapp_click, form_submit, etc.)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Campo calculado de conversões criado no Looker (filtro por eventName)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Métricas de engajamento usando campos GA4 corretos (não UA legado)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9.2 Conteúdo e Visualizações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1 (Visão Geral): 5 scorecards, gráfico de linha, gráfico de barras por canal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2 (Aquisição): tabela por origem/mídia com cor condicional, gráfico de linha de tráfego orgânico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3 (Comportamento): tabela de páginas com taxa de saída e engajamento, cor condicional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Página 4 (Conversões): scorecards de leads, tabela por canal, tabela por página, gráfico de linha diária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Todas as tabelas têm ordenação padrão definida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Gráficos têm títulos e legendas em português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9.3 Design e Usabilidade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Logo da LocalRise e nome do cliente presentes no cabeçalho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Paleta de cores consistente em todos os componentes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Navegação entre páginas funcional (botões ou abas)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Filtros posicionados de forma consistente em todas as páginas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Texto de instrução nos filtros ('Selecione o período')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Termos técnicos substituídos por linguagem do cliente leigo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testado em tela de 13' e 15' (resolução de notebook)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9.4 Validação Estratégica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Dashboard responde as perguntas: 'crescemos?' e 'geramos contatos?'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Caixa de resumo manual do mês preenchida na Página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Dados validados contra o painel do GA4 (números batem)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Apresentado internamente antes de enviar para o cliente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Link de visualização compartilhado com permissão correta (pode ver, não pode editar)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Reunião de apresentação agendada para walkthrough com o cliente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4B8C" w:sz="4" w:space="1"/>
        </w:pBd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4B8C"/>
          <w:sz w:val="22"/>
          <w:szCs w:val="22"/>
        </w:rPr>
        <w:t xml:space="preserve">LocalRise Advisory — Crescimento local, resultados reais.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D9CDB"/>
          <w:sz w:val="20"/>
          <w:szCs w:val="20"/>
        </w:rPr>
        <w:t xml:space="preserve">localriseai@gmail.com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444444"/>
        <w:sz w:val="16"/>
        <w:szCs w:val="16"/>
      </w:rPr>
      <w:t xml:space="preserve">Confidencial — Uso interno LocalRise Advisory</w:t>
    </w:r>
    <w:r>
      <w:rPr>
        <w:rFonts w:ascii="Arial" w:cs="Arial" w:eastAsia="Arial" w:hAnsi="Arial"/>
        <w:color w:val="444444"/>
        <w:sz w:val="16"/>
        <w:szCs w:val="16"/>
      </w:rPr>
      <w:t xml:space="preserve">	Página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B8C" w:sz="4" w:space="1"/>
      </w:pBdr>
      <w:spacing w:after="100" w:before="0"/>
    </w:pPr>
    <w:r>
      <w:rPr>
        <w:rFonts w:ascii="Arial" w:cs="Arial" w:eastAsia="Arial" w:hAnsi="Arial"/>
        <w:color w:val="444444"/>
        <w:sz w:val="18"/>
        <w:szCs w:val="18"/>
      </w:rPr>
      <w:t xml:space="preserve">LocalRise Advisory  |  Dashboard Looker Studio — Guia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4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2026-03-30T22:52:19.804Z</dcterms:created>
  <dcterms:modified xsi:type="dcterms:W3CDTF">2026-03-30T22:52:19.846Z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