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6C902C">
      <w:pPr>
        <w:ind w:firstLine="720" w:firstLineChars="0"/>
        <w:rPr>
          <w:rFonts w:hint="default" w:ascii="Times New Roman" w:hAnsi="Times New Roman" w:cs="Times New Roman"/>
          <w:lang w:val="vi-VN"/>
        </w:rPr>
      </w:pPr>
      <w:bookmarkStart w:id="0" w:name="_GoBack"/>
      <w:bookmarkEnd w:id="0"/>
      <w:r>
        <w:rPr>
          <w:rFonts w:hint="default" w:ascii="Times New Roman" w:hAnsi="Times New Roman" w:cs="Times New Roman"/>
          <w:lang w:val="vi-VN"/>
        </w:rPr>
        <w:t>Bài 1 :</w:t>
      </w:r>
    </w:p>
    <w:p w14:paraId="7ED27301">
      <w:pPr>
        <w:rPr>
          <w:rFonts w:hint="default" w:ascii="Times New Roman" w:hAnsi="Times New Roman" w:cs="Times New Roman"/>
          <w:lang w:val="vi-VN"/>
        </w:rPr>
      </w:pPr>
    </w:p>
    <w:p w14:paraId="51186593">
      <w:pPr>
        <w:rPr>
          <w:rFonts w:hint="default" w:ascii="Times New Roman" w:hAnsi="Times New Roman" w:cs="Times New Roman"/>
          <w:lang w:val="vi-VN"/>
        </w:rPr>
      </w:pPr>
      <w:r>
        <w:rPr>
          <w:rFonts w:hint="default" w:ascii="Times New Roman" w:hAnsi="Times New Roman" w:cs="Times New Roman"/>
          <w:lang w:val="vi-VN"/>
        </w:rPr>
        <w:t>- Hệ thống quản lí thư viện : Sách , Độc giả , Nhân viên thư viện</w:t>
      </w:r>
    </w:p>
    <w:p w14:paraId="14DF703A">
      <w:pPr>
        <w:rPr>
          <w:rFonts w:hint="default" w:ascii="Times New Roman" w:hAnsi="Times New Roman" w:cs="Times New Roman"/>
          <w:lang w:val="vi-VN"/>
        </w:rPr>
      </w:pPr>
      <w:r>
        <w:rPr>
          <w:rFonts w:hint="default" w:ascii="Times New Roman" w:hAnsi="Times New Roman" w:cs="Times New Roman"/>
          <w:lang w:val="vi-VN"/>
        </w:rPr>
        <w:t>- Chức năng chính :</w:t>
      </w:r>
    </w:p>
    <w:p w14:paraId="6A7CCEED">
      <w:pPr>
        <w:rPr>
          <w:rFonts w:hint="default" w:ascii="Times New Roman" w:hAnsi="Times New Roman" w:cs="Times New Roman"/>
          <w:lang w:val="vi-VN"/>
        </w:rPr>
      </w:pPr>
      <w:r>
        <w:rPr>
          <w:rFonts w:hint="default" w:ascii="Times New Roman" w:hAnsi="Times New Roman" w:cs="Times New Roman"/>
          <w:lang w:val="vi-VN"/>
        </w:rPr>
        <w:tab/>
      </w:r>
      <w:r>
        <w:rPr>
          <w:rFonts w:hint="default" w:ascii="Times New Roman" w:hAnsi="Times New Roman" w:cs="Times New Roman"/>
          <w:lang w:val="vi-VN"/>
        </w:rPr>
        <w:t>+ Sách : Biểu diễn thông tin của tỗi cuốn sách trong thư viện</w:t>
      </w:r>
    </w:p>
    <w:p w14:paraId="0ADB2F8A">
      <w:pPr>
        <w:rPr>
          <w:rFonts w:hint="default" w:ascii="Times New Roman" w:hAnsi="Times New Roman" w:cs="Times New Roman"/>
          <w:lang w:val="vi-VN"/>
        </w:rPr>
      </w:pPr>
      <w:r>
        <w:rPr>
          <w:rFonts w:hint="default" w:ascii="Times New Roman" w:hAnsi="Times New Roman" w:cs="Times New Roman"/>
          <w:lang w:val="vi-VN"/>
        </w:rPr>
        <w:tab/>
      </w:r>
      <w:r>
        <w:rPr>
          <w:rFonts w:hint="default" w:ascii="Times New Roman" w:hAnsi="Times New Roman" w:cs="Times New Roman"/>
          <w:lang w:val="vi-VN"/>
        </w:rPr>
        <w:t>+ Độc giả : Người mượn , trả sách trong thư viện</w:t>
      </w:r>
    </w:p>
    <w:p w14:paraId="7E71FB00">
      <w:pPr>
        <w:rPr>
          <w:rFonts w:hint="default" w:ascii="Times New Roman" w:hAnsi="Times New Roman" w:cs="Times New Roman"/>
          <w:lang w:val="vi-VN"/>
        </w:rPr>
      </w:pPr>
      <w:r>
        <w:rPr>
          <w:rFonts w:hint="default" w:ascii="Times New Roman" w:hAnsi="Times New Roman" w:cs="Times New Roman"/>
          <w:lang w:val="vi-VN"/>
        </w:rPr>
        <w:tab/>
      </w:r>
      <w:r>
        <w:rPr>
          <w:rFonts w:hint="default" w:ascii="Times New Roman" w:hAnsi="Times New Roman" w:cs="Times New Roman"/>
          <w:lang w:val="vi-VN"/>
        </w:rPr>
        <w:t xml:space="preserve">+ Nhân viên thư viện : quản lí thư viện </w:t>
      </w:r>
    </w:p>
    <w:p w14:paraId="3E9029BB">
      <w:pPr>
        <w:rPr>
          <w:rFonts w:hint="default" w:ascii="Times New Roman" w:hAnsi="Times New Roman" w:cs="Times New Roman"/>
          <w:lang w:val="vi-VN"/>
        </w:rPr>
      </w:pPr>
      <w:r>
        <w:rPr>
          <w:rFonts w:hint="default" w:ascii="Times New Roman" w:hAnsi="Times New Roman" w:cs="Times New Roman"/>
          <w:lang w:val="vi-VN"/>
        </w:rPr>
        <w:t xml:space="preserve"> -  Vai trò và mô tả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7169"/>
      </w:tblGrid>
      <w:tr w14:paraId="64C9E4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tcPr>
          <w:p w14:paraId="739F854E">
            <w:pPr>
              <w:widowControl w:val="0"/>
              <w:jc w:val="center"/>
              <w:rPr>
                <w:rFonts w:hint="default" w:ascii="Times New Roman" w:hAnsi="Times New Roman" w:cs="Times New Roman"/>
                <w:vertAlign w:val="baseline"/>
                <w:lang w:val="vi-VN"/>
              </w:rPr>
            </w:pPr>
            <w:r>
              <w:rPr>
                <w:rFonts w:hint="default" w:ascii="Times New Roman" w:hAnsi="Times New Roman" w:cs="Times New Roman"/>
                <w:vertAlign w:val="baseline"/>
                <w:lang w:val="vi-VN"/>
              </w:rPr>
              <w:t>Tên Lớp</w:t>
            </w:r>
          </w:p>
        </w:tc>
        <w:tc>
          <w:tcPr>
            <w:tcW w:w="7169" w:type="dxa"/>
          </w:tcPr>
          <w:p w14:paraId="12617EC1">
            <w:pPr>
              <w:widowControl w:val="0"/>
              <w:jc w:val="center"/>
              <w:rPr>
                <w:rFonts w:hint="default" w:ascii="Times New Roman" w:hAnsi="Times New Roman" w:cs="Times New Roman"/>
                <w:vertAlign w:val="baseline"/>
                <w:lang w:val="vi-VN"/>
              </w:rPr>
            </w:pPr>
            <w:r>
              <w:rPr>
                <w:rFonts w:hint="default" w:ascii="Times New Roman" w:hAnsi="Times New Roman" w:cs="Times New Roman"/>
                <w:vertAlign w:val="baseline"/>
                <w:lang w:val="vi-VN"/>
              </w:rPr>
              <w:t>Vai trò và mô tả</w:t>
            </w:r>
          </w:p>
        </w:tc>
      </w:tr>
      <w:tr w14:paraId="4F5357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tcPr>
          <w:p w14:paraId="7540721E">
            <w:pPr>
              <w:widowControl w:val="0"/>
              <w:jc w:val="center"/>
              <w:rPr>
                <w:rFonts w:hint="default" w:ascii="Times New Roman" w:hAnsi="Times New Roman" w:cs="Times New Roman"/>
                <w:vertAlign w:val="baseline"/>
                <w:lang w:val="vi-VN"/>
              </w:rPr>
            </w:pPr>
            <w:r>
              <w:rPr>
                <w:rFonts w:hint="default" w:ascii="Times New Roman" w:hAnsi="Times New Roman" w:cs="Times New Roman"/>
                <w:vertAlign w:val="baseline"/>
                <w:lang w:val="vi-VN"/>
              </w:rPr>
              <w:t>Sach</w:t>
            </w:r>
          </w:p>
        </w:tc>
        <w:tc>
          <w:tcPr>
            <w:tcW w:w="7169" w:type="dxa"/>
          </w:tcPr>
          <w:p w14:paraId="2FAF8309">
            <w:pPr>
              <w:widowControl w:val="0"/>
              <w:jc w:val="both"/>
              <w:rPr>
                <w:rFonts w:hint="default" w:ascii="Times New Roman" w:hAnsi="Times New Roman" w:cs="Times New Roman"/>
                <w:vertAlign w:val="baseline"/>
                <w:lang w:val="vi-VN"/>
              </w:rPr>
            </w:pPr>
            <w:r>
              <w:rPr>
                <w:rFonts w:hint="default" w:ascii="Times New Roman" w:hAnsi="Times New Roman" w:cs="Times New Roman"/>
                <w:vertAlign w:val="baseline"/>
                <w:lang w:val="vi-VN"/>
              </w:rPr>
              <w:t>- thuộc tính : maSach , tenSach , tacGia...</w:t>
            </w:r>
          </w:p>
          <w:p w14:paraId="21F1E714">
            <w:pPr>
              <w:widowControl w:val="0"/>
              <w:jc w:val="both"/>
              <w:rPr>
                <w:rFonts w:hint="default" w:ascii="Times New Roman" w:hAnsi="Times New Roman" w:cs="Times New Roman"/>
                <w:vertAlign w:val="baseline"/>
                <w:lang w:val="vi-VN"/>
              </w:rPr>
            </w:pPr>
            <w:r>
              <w:rPr>
                <w:rFonts w:hint="default" w:ascii="Times New Roman" w:hAnsi="Times New Roman" w:cs="Times New Roman"/>
                <w:vertAlign w:val="baseline"/>
                <w:lang w:val="vi-VN"/>
              </w:rPr>
              <w:t>- vai trò : Lưu chi tiết thông tin cuốn sách</w:t>
            </w:r>
          </w:p>
          <w:p w14:paraId="05FF2CA8">
            <w:pPr>
              <w:widowControl w:val="0"/>
              <w:jc w:val="both"/>
              <w:rPr>
                <w:rFonts w:hint="default" w:ascii="Times New Roman" w:hAnsi="Times New Roman" w:cs="Times New Roman"/>
                <w:vertAlign w:val="baseline"/>
                <w:lang w:val="vi-VN"/>
              </w:rPr>
            </w:pPr>
            <w:r>
              <w:rPr>
                <w:rFonts w:hint="default" w:ascii="Times New Roman" w:hAnsi="Times New Roman" w:cs="Times New Roman"/>
                <w:vertAlign w:val="baseline"/>
                <w:lang w:val="vi-VN"/>
              </w:rPr>
              <w:t>- phuơng thức : hienThiThongTin() , capNhatCuonSach()</w:t>
            </w:r>
          </w:p>
        </w:tc>
      </w:tr>
      <w:tr w14:paraId="03DDBC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tcPr>
          <w:p w14:paraId="6DF549FA">
            <w:pPr>
              <w:widowControl w:val="0"/>
              <w:jc w:val="center"/>
              <w:rPr>
                <w:rFonts w:hint="default" w:ascii="Times New Roman" w:hAnsi="Times New Roman" w:cs="Times New Roman"/>
                <w:vertAlign w:val="baseline"/>
                <w:lang w:val="vi-VN"/>
              </w:rPr>
            </w:pPr>
            <w:r>
              <w:rPr>
                <w:rFonts w:hint="default" w:ascii="Times New Roman" w:hAnsi="Times New Roman" w:cs="Times New Roman"/>
                <w:vertAlign w:val="baseline"/>
                <w:lang w:val="vi-VN"/>
              </w:rPr>
              <w:t>DocGia</w:t>
            </w:r>
          </w:p>
        </w:tc>
        <w:tc>
          <w:tcPr>
            <w:tcW w:w="7169" w:type="dxa"/>
          </w:tcPr>
          <w:p w14:paraId="4891C541">
            <w:pPr>
              <w:widowControl w:val="0"/>
              <w:jc w:val="both"/>
              <w:rPr>
                <w:rFonts w:hint="default" w:ascii="Times New Roman" w:hAnsi="Times New Roman" w:cs="Times New Roman"/>
                <w:b w:val="0"/>
                <w:bCs w:val="0"/>
                <w:sz w:val="20"/>
                <w:szCs w:val="20"/>
                <w:vertAlign w:val="baseline"/>
                <w:lang w:val="vi-VN"/>
              </w:rPr>
            </w:pPr>
            <w:r>
              <w:rPr>
                <w:rFonts w:hint="default" w:ascii="Times New Roman" w:hAnsi="Times New Roman" w:cs="Times New Roman"/>
                <w:sz w:val="20"/>
                <w:szCs w:val="20"/>
                <w:vertAlign w:val="baseline"/>
                <w:lang w:val="vi-VN"/>
              </w:rPr>
              <w:t>- thuộc tính :</w:t>
            </w:r>
            <w:r>
              <w:rPr>
                <w:rFonts w:hint="default" w:ascii="Times New Roman" w:hAnsi="Times New Roman" w:cs="Times New Roman"/>
                <w:b w:val="0"/>
                <w:bCs w:val="0"/>
                <w:sz w:val="20"/>
                <w:szCs w:val="20"/>
                <w:vertAlign w:val="baseline"/>
                <w:lang w:val="vi-VN"/>
              </w:rPr>
              <w:t xml:space="preserve"> </w:t>
            </w:r>
            <w:r>
              <w:rPr>
                <w:rFonts w:hint="default" w:ascii="Times New Roman" w:hAnsi="Times New Roman" w:eastAsia="SimSun" w:cs="Times New Roman"/>
                <w:b w:val="0"/>
                <w:bCs w:val="0"/>
                <w:i w:val="0"/>
                <w:iCs w:val="0"/>
                <w:color w:val="000000"/>
                <w:sz w:val="20"/>
                <w:szCs w:val="20"/>
                <w:u w:val="none"/>
                <w:vertAlign w:val="baseline"/>
              </w:rPr>
              <w:t>maDocGia, tenDocGia, diaChi, soDienThoa</w:t>
            </w:r>
          </w:p>
          <w:p w14:paraId="6B0289AC">
            <w:pPr>
              <w:widowControl w:val="0"/>
              <w:jc w:val="both"/>
              <w:rPr>
                <w:rFonts w:hint="default" w:ascii="Times New Roman" w:hAnsi="Times New Roman" w:cs="Times New Roman"/>
                <w:sz w:val="20"/>
                <w:szCs w:val="20"/>
                <w:vertAlign w:val="baseline"/>
                <w:lang w:val="vi-VN"/>
              </w:rPr>
            </w:pPr>
            <w:r>
              <w:rPr>
                <w:rFonts w:hint="default" w:ascii="Times New Roman" w:hAnsi="Times New Roman" w:cs="Times New Roman"/>
                <w:sz w:val="20"/>
                <w:szCs w:val="20"/>
                <w:vertAlign w:val="baseline"/>
                <w:lang w:val="vi-VN"/>
              </w:rPr>
              <w:t xml:space="preserve">- vai trò : </w:t>
            </w:r>
            <w:r>
              <w:rPr>
                <w:rFonts w:hint="default" w:ascii="Times New Roman" w:hAnsi="Times New Roman" w:eastAsia="SimSun" w:cs="Times New Roman"/>
                <w:i w:val="0"/>
                <w:iCs w:val="0"/>
                <w:color w:val="000000"/>
                <w:sz w:val="20"/>
                <w:szCs w:val="20"/>
                <w:u w:val="none"/>
                <w:vertAlign w:val="baseline"/>
              </w:rPr>
              <w:t> Đại diện cho người mượn sách.</w:t>
            </w:r>
          </w:p>
          <w:p w14:paraId="4B34A733">
            <w:pPr>
              <w:widowControl w:val="0"/>
              <w:jc w:val="both"/>
              <w:rPr>
                <w:rFonts w:hint="default" w:ascii="Times New Roman" w:hAnsi="Times New Roman" w:cs="Times New Roman"/>
                <w:sz w:val="20"/>
                <w:szCs w:val="20"/>
                <w:vertAlign w:val="baseline"/>
                <w:lang w:val="vi-VN"/>
              </w:rPr>
            </w:pPr>
            <w:r>
              <w:rPr>
                <w:rFonts w:hint="default" w:ascii="Times New Roman" w:hAnsi="Times New Roman" w:cs="Times New Roman"/>
                <w:sz w:val="20"/>
                <w:szCs w:val="20"/>
                <w:vertAlign w:val="baseline"/>
                <w:lang w:val="vi-VN"/>
              </w:rPr>
              <w:t>- phuơng thức :muonSach() , traSach()</w:t>
            </w:r>
          </w:p>
        </w:tc>
      </w:tr>
      <w:tr w14:paraId="238C9C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tcPr>
          <w:p w14:paraId="1564A19C">
            <w:pPr>
              <w:widowControl w:val="0"/>
              <w:jc w:val="center"/>
              <w:rPr>
                <w:rFonts w:hint="default" w:ascii="Times New Roman" w:hAnsi="Times New Roman" w:cs="Times New Roman"/>
                <w:vertAlign w:val="baseline"/>
                <w:lang w:val="vi-VN"/>
              </w:rPr>
            </w:pPr>
            <w:r>
              <w:rPr>
                <w:rFonts w:hint="default" w:ascii="Times New Roman" w:hAnsi="Times New Roman" w:cs="Times New Roman"/>
                <w:vertAlign w:val="baseline"/>
                <w:lang w:val="vi-VN"/>
              </w:rPr>
              <w:t>NhanVien</w:t>
            </w:r>
          </w:p>
        </w:tc>
        <w:tc>
          <w:tcPr>
            <w:tcW w:w="7169" w:type="dxa"/>
          </w:tcPr>
          <w:p w14:paraId="4D32B094">
            <w:pPr>
              <w:widowControl w:val="0"/>
              <w:jc w:val="both"/>
              <w:rPr>
                <w:rFonts w:hint="default" w:ascii="Times New Roman" w:hAnsi="Times New Roman" w:cs="Times New Roman"/>
                <w:sz w:val="20"/>
                <w:szCs w:val="20"/>
                <w:vertAlign w:val="baseline"/>
                <w:lang w:val="vi-VN"/>
              </w:rPr>
            </w:pPr>
            <w:r>
              <w:rPr>
                <w:rFonts w:hint="default" w:ascii="Times New Roman" w:hAnsi="Times New Roman" w:cs="Times New Roman"/>
                <w:sz w:val="20"/>
                <w:szCs w:val="20"/>
                <w:vertAlign w:val="baseline"/>
                <w:lang w:val="vi-VN"/>
              </w:rPr>
              <w:t xml:space="preserve">- thuộc tính : </w:t>
            </w:r>
            <w:r>
              <w:rPr>
                <w:rFonts w:hint="default" w:ascii="Times New Roman" w:hAnsi="Times New Roman" w:eastAsia="SimSun" w:cs="Times New Roman"/>
                <w:i w:val="0"/>
                <w:iCs w:val="0"/>
                <w:color w:val="000000"/>
                <w:sz w:val="20"/>
                <w:szCs w:val="20"/>
                <w:u w:val="none"/>
                <w:vertAlign w:val="baseline"/>
              </w:rPr>
              <w:t>maNV, tenNV, chucVu</w:t>
            </w:r>
          </w:p>
          <w:p w14:paraId="24F2075E">
            <w:pPr>
              <w:widowControl w:val="0"/>
              <w:jc w:val="both"/>
              <w:rPr>
                <w:rFonts w:hint="default" w:ascii="Times New Roman" w:hAnsi="Times New Roman" w:cs="Times New Roman"/>
                <w:sz w:val="20"/>
                <w:szCs w:val="20"/>
                <w:vertAlign w:val="baseline"/>
                <w:lang w:val="vi-VN"/>
              </w:rPr>
            </w:pPr>
            <w:r>
              <w:rPr>
                <w:rFonts w:hint="default" w:ascii="Times New Roman" w:hAnsi="Times New Roman" w:cs="Times New Roman"/>
                <w:sz w:val="20"/>
                <w:szCs w:val="20"/>
                <w:vertAlign w:val="baseline"/>
                <w:lang w:val="vi-VN"/>
              </w:rPr>
              <w:t xml:space="preserve">- vai trò : </w:t>
            </w:r>
            <w:r>
              <w:rPr>
                <w:rFonts w:hint="default" w:ascii="Times New Roman" w:hAnsi="Times New Roman" w:eastAsia="SimSun" w:cs="Times New Roman"/>
                <w:i w:val="0"/>
                <w:iCs w:val="0"/>
                <w:color w:val="000000"/>
                <w:sz w:val="20"/>
                <w:szCs w:val="20"/>
                <w:u w:val="none"/>
                <w:vertAlign w:val="baseline"/>
              </w:rPr>
              <w:t>Quản lý hoạt động mượn/trả, thêm hoặc xóa sách khỏi hệ thống</w:t>
            </w:r>
          </w:p>
          <w:p w14:paraId="0C897B03">
            <w:pPr>
              <w:widowControl w:val="0"/>
              <w:jc w:val="both"/>
              <w:rPr>
                <w:rFonts w:hint="default" w:ascii="Times New Roman" w:hAnsi="Times New Roman" w:cs="Times New Roman"/>
                <w:sz w:val="20"/>
                <w:szCs w:val="20"/>
                <w:vertAlign w:val="baseline"/>
                <w:lang w:val="vi-VN"/>
              </w:rPr>
            </w:pPr>
            <w:r>
              <w:rPr>
                <w:rFonts w:hint="default" w:ascii="Times New Roman" w:hAnsi="Times New Roman" w:cs="Times New Roman"/>
                <w:sz w:val="20"/>
                <w:szCs w:val="20"/>
                <w:vertAlign w:val="baseline"/>
                <w:lang w:val="vi-VN"/>
              </w:rPr>
              <w:t>- phuơng thức :nhanTraSach() , capNhatThongTinSach()</w:t>
            </w:r>
          </w:p>
        </w:tc>
      </w:tr>
    </w:tbl>
    <w:p w14:paraId="0BB47162">
      <w:pPr>
        <w:rPr>
          <w:rFonts w:hint="default" w:ascii="Times New Roman" w:hAnsi="Times New Roman" w:cs="Times New Roman"/>
          <w:lang w:val="vi-VN"/>
        </w:rPr>
      </w:pPr>
    </w:p>
    <w:p w14:paraId="5512E800">
      <w:pPr>
        <w:rPr>
          <w:rFonts w:hint="default" w:ascii="Times New Roman" w:hAnsi="Times New Roman" w:cs="Times New Roman"/>
          <w:lang w:val="vi-VN"/>
        </w:rPr>
      </w:pPr>
      <w:r>
        <w:rPr>
          <w:rFonts w:hint="default" w:ascii="Times New Roman" w:hAnsi="Times New Roman" w:cs="Times New Roman"/>
          <w:lang w:val="vi-VN"/>
        </w:rPr>
        <w:t>Bài 2</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515172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438A29E5">
            <w:pPr>
              <w:widowControl w:val="0"/>
              <w:jc w:val="both"/>
              <w:rPr>
                <w:rFonts w:hint="default" w:ascii="Times New Roman" w:hAnsi="Times New Roman" w:cs="Times New Roman"/>
                <w:b w:val="0"/>
                <w:bCs w:val="0"/>
                <w:sz w:val="20"/>
                <w:szCs w:val="20"/>
                <w:vertAlign w:val="baseline"/>
                <w:lang w:val="vi-VN"/>
              </w:rPr>
            </w:pPr>
            <w:r>
              <w:rPr>
                <w:rFonts w:hint="default" w:ascii="Times New Roman" w:hAnsi="Times New Roman" w:cs="Times New Roman"/>
                <w:b w:val="0"/>
                <w:bCs w:val="0"/>
                <w:sz w:val="20"/>
                <w:szCs w:val="20"/>
                <w:vertAlign w:val="baseline"/>
                <w:lang w:val="vi-VN"/>
              </w:rPr>
              <w:t>Mối quan hệ</w:t>
            </w:r>
          </w:p>
        </w:tc>
        <w:tc>
          <w:tcPr>
            <w:tcW w:w="2130" w:type="dxa"/>
          </w:tcPr>
          <w:p w14:paraId="3B5AF969">
            <w:pPr>
              <w:widowControl w:val="0"/>
              <w:jc w:val="both"/>
              <w:rPr>
                <w:rFonts w:hint="default" w:ascii="Times New Roman" w:hAnsi="Times New Roman" w:cs="Times New Roman"/>
                <w:b w:val="0"/>
                <w:bCs w:val="0"/>
                <w:sz w:val="20"/>
                <w:szCs w:val="20"/>
                <w:vertAlign w:val="baseline"/>
                <w:lang w:val="vi-VN"/>
              </w:rPr>
            </w:pPr>
            <w:r>
              <w:rPr>
                <w:rFonts w:hint="default" w:ascii="Times New Roman" w:hAnsi="Times New Roman" w:cs="Times New Roman"/>
                <w:b w:val="0"/>
                <w:bCs w:val="0"/>
                <w:sz w:val="20"/>
                <w:szCs w:val="20"/>
                <w:vertAlign w:val="baseline"/>
                <w:lang w:val="vi-VN"/>
              </w:rPr>
              <w:t>Loại quan hệ</w:t>
            </w:r>
          </w:p>
        </w:tc>
        <w:tc>
          <w:tcPr>
            <w:tcW w:w="2131" w:type="dxa"/>
          </w:tcPr>
          <w:p w14:paraId="652BDC25">
            <w:pPr>
              <w:widowControl w:val="0"/>
              <w:jc w:val="both"/>
              <w:rPr>
                <w:rFonts w:hint="default" w:ascii="Times New Roman" w:hAnsi="Times New Roman" w:cs="Times New Roman"/>
                <w:b w:val="0"/>
                <w:bCs w:val="0"/>
                <w:sz w:val="20"/>
                <w:szCs w:val="20"/>
                <w:vertAlign w:val="baseline"/>
                <w:lang w:val="vi-VN"/>
              </w:rPr>
            </w:pPr>
            <w:r>
              <w:rPr>
                <w:rFonts w:hint="default" w:ascii="Times New Roman" w:hAnsi="Times New Roman" w:cs="Times New Roman"/>
                <w:b w:val="0"/>
                <w:bCs w:val="0"/>
                <w:sz w:val="20"/>
                <w:szCs w:val="20"/>
                <w:vertAlign w:val="baseline"/>
                <w:lang w:val="vi-VN"/>
              </w:rPr>
              <w:t>Giải thích</w:t>
            </w:r>
          </w:p>
        </w:tc>
        <w:tc>
          <w:tcPr>
            <w:tcW w:w="2131" w:type="dxa"/>
          </w:tcPr>
          <w:p w14:paraId="33470DC1">
            <w:pPr>
              <w:widowControl w:val="0"/>
              <w:jc w:val="both"/>
              <w:rPr>
                <w:rFonts w:hint="default" w:ascii="Times New Roman" w:hAnsi="Times New Roman" w:cs="Times New Roman"/>
                <w:b w:val="0"/>
                <w:bCs w:val="0"/>
                <w:sz w:val="20"/>
                <w:szCs w:val="20"/>
                <w:vertAlign w:val="baseline"/>
                <w:lang w:val="vi-VN"/>
              </w:rPr>
            </w:pPr>
            <w:r>
              <w:rPr>
                <w:rFonts w:hint="default" w:ascii="Times New Roman" w:hAnsi="Times New Roman" w:cs="Times New Roman"/>
                <w:b w:val="0"/>
                <w:bCs w:val="0"/>
                <w:sz w:val="20"/>
                <w:szCs w:val="20"/>
                <w:vertAlign w:val="baseline"/>
                <w:lang w:val="vi-VN"/>
              </w:rPr>
              <w:t>Kí hiệu UML</w:t>
            </w:r>
          </w:p>
        </w:tc>
      </w:tr>
      <w:tr w14:paraId="60BF06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122FB6BF">
            <w:pPr>
              <w:widowControl w:val="0"/>
              <w:jc w:val="both"/>
              <w:rPr>
                <w:rFonts w:hint="default" w:ascii="Times New Roman" w:hAnsi="Times New Roman" w:cs="Times New Roman"/>
                <w:b w:val="0"/>
                <w:bCs w:val="0"/>
                <w:sz w:val="20"/>
                <w:szCs w:val="20"/>
                <w:vertAlign w:val="baseline"/>
                <w:lang w:val="vi-VN"/>
              </w:rPr>
            </w:pPr>
            <w:r>
              <w:rPr>
                <w:rFonts w:hint="default" w:ascii="Times New Roman" w:hAnsi="Times New Roman" w:eastAsia="SimSun" w:cs="Times New Roman"/>
                <w:b w:val="0"/>
                <w:bCs w:val="0"/>
                <w:i w:val="0"/>
                <w:iCs w:val="0"/>
                <w:color w:val="000000"/>
                <w:sz w:val="20"/>
                <w:szCs w:val="20"/>
                <w:u w:val="none"/>
                <w:vertAlign w:val="baseline"/>
              </w:rPr>
              <w:t>Một giáo viên giảng dạy nhiều lớp học.</w:t>
            </w:r>
          </w:p>
        </w:tc>
        <w:tc>
          <w:tcPr>
            <w:tcW w:w="2130" w:type="dxa"/>
          </w:tcPr>
          <w:p w14:paraId="67699826">
            <w:pPr>
              <w:widowControl w:val="0"/>
              <w:jc w:val="both"/>
              <w:rPr>
                <w:rFonts w:hint="default" w:ascii="Times New Roman" w:hAnsi="Times New Roman" w:cs="Times New Roman"/>
                <w:b w:val="0"/>
                <w:bCs w:val="0"/>
                <w:sz w:val="20"/>
                <w:szCs w:val="20"/>
                <w:vertAlign w:val="baseline"/>
                <w:lang w:val="vi-VN"/>
              </w:rPr>
            </w:pPr>
            <w:r>
              <w:rPr>
                <w:rFonts w:hint="default" w:ascii="Times New Roman" w:hAnsi="Times New Roman" w:eastAsia="SimSun" w:cs="Times New Roman"/>
                <w:b w:val="0"/>
                <w:bCs w:val="0"/>
                <w:i w:val="0"/>
                <w:iCs w:val="0"/>
                <w:color w:val="000000"/>
                <w:sz w:val="20"/>
                <w:szCs w:val="20"/>
                <w:u w:val="none"/>
                <w:vertAlign w:val="baseline"/>
              </w:rPr>
              <w:t>Association (Liên kết)</w:t>
            </w:r>
          </w:p>
        </w:tc>
        <w:tc>
          <w:tcPr>
            <w:tcW w:w="2131" w:type="dxa"/>
          </w:tcPr>
          <w:p w14:paraId="57A395E1">
            <w:pPr>
              <w:widowControl w:val="0"/>
              <w:jc w:val="both"/>
              <w:rPr>
                <w:rFonts w:hint="default" w:ascii="Times New Roman" w:hAnsi="Times New Roman" w:cs="Times New Roman"/>
                <w:b w:val="0"/>
                <w:bCs w:val="0"/>
                <w:sz w:val="20"/>
                <w:szCs w:val="20"/>
                <w:vertAlign w:val="baseline"/>
                <w:lang w:val="vi-VN"/>
              </w:rPr>
            </w:pPr>
            <w:r>
              <w:rPr>
                <w:rFonts w:hint="default" w:ascii="Times New Roman" w:hAnsi="Times New Roman" w:eastAsia="SimSun" w:cs="Times New Roman"/>
                <w:b w:val="0"/>
                <w:bCs w:val="0"/>
                <w:i w:val="0"/>
                <w:iCs w:val="0"/>
                <w:color w:val="000000"/>
                <w:sz w:val="20"/>
                <w:szCs w:val="20"/>
                <w:u w:val="none"/>
                <w:vertAlign w:val="baseline"/>
              </w:rPr>
              <w:t>Là quan hệ liên kết lỏng lẻo: giáo viên và lớp học có thể tồn tại độc lập. Một giáo viên có thể dạy nhiều lớp, và một lớp cũng có thể do nhiều giáo viên dạy (tùy hệ thống). Nếu giáo viên nghỉ việc, lớp học vẫn tồn tại.</w:t>
            </w:r>
          </w:p>
        </w:tc>
        <w:tc>
          <w:tcPr>
            <w:tcW w:w="2131" w:type="dxa"/>
          </w:tcPr>
          <w:p w14:paraId="689BA029">
            <w:pPr>
              <w:widowControl w:val="0"/>
              <w:jc w:val="both"/>
              <w:rPr>
                <w:rFonts w:hint="default" w:ascii="Times New Roman" w:hAnsi="Times New Roman" w:cs="Times New Roman"/>
                <w:b w:val="0"/>
                <w:bCs w:val="0"/>
                <w:sz w:val="20"/>
                <w:szCs w:val="20"/>
                <w:vertAlign w:val="baseline"/>
                <w:lang w:val="vi-VN"/>
              </w:rPr>
            </w:pPr>
            <w:r>
              <w:rPr>
                <w:rFonts w:hint="default" w:ascii="Times New Roman" w:hAnsi="Times New Roman" w:eastAsia="SimSun" w:cs="Times New Roman"/>
                <w:b w:val="0"/>
                <w:bCs w:val="0"/>
                <w:i w:val="0"/>
                <w:iCs w:val="0"/>
                <w:color w:val="000000"/>
                <w:sz w:val="20"/>
                <w:szCs w:val="20"/>
                <w:u w:val="none"/>
                <w:vertAlign w:val="baseline"/>
              </w:rPr>
              <w:t>Đường nối bình thường giữa hai lớp, có thể ghi bội số (1..*, 1..n)</w:t>
            </w:r>
          </w:p>
        </w:tc>
      </w:tr>
      <w:tr w14:paraId="670F90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044C516F">
            <w:pPr>
              <w:widowControl w:val="0"/>
              <w:jc w:val="both"/>
              <w:rPr>
                <w:rFonts w:hint="default" w:ascii="Times New Roman" w:hAnsi="Times New Roman" w:cs="Times New Roman"/>
                <w:b w:val="0"/>
                <w:bCs w:val="0"/>
                <w:sz w:val="20"/>
                <w:szCs w:val="20"/>
                <w:vertAlign w:val="baseline"/>
                <w:lang w:val="vi-VN"/>
              </w:rPr>
            </w:pPr>
            <w:r>
              <w:rPr>
                <w:rFonts w:hint="default" w:ascii="Times New Roman" w:hAnsi="Times New Roman" w:eastAsia="SimSun" w:cs="Times New Roman"/>
                <w:b w:val="0"/>
                <w:bCs w:val="0"/>
                <w:i w:val="0"/>
                <w:iCs w:val="0"/>
                <w:color w:val="000000"/>
                <w:sz w:val="20"/>
                <w:szCs w:val="20"/>
                <w:u w:val="none"/>
                <w:vertAlign w:val="baseline"/>
              </w:rPr>
              <w:t>Một đơn hàng gồm nhiều sản phẩm.</w:t>
            </w:r>
          </w:p>
        </w:tc>
        <w:tc>
          <w:tcPr>
            <w:tcW w:w="2130" w:type="dxa"/>
          </w:tcPr>
          <w:p w14:paraId="71235ED0">
            <w:pPr>
              <w:widowControl w:val="0"/>
              <w:jc w:val="both"/>
              <w:rPr>
                <w:rFonts w:hint="default" w:ascii="Times New Roman" w:hAnsi="Times New Roman" w:cs="Times New Roman"/>
                <w:b w:val="0"/>
                <w:bCs w:val="0"/>
                <w:sz w:val="20"/>
                <w:szCs w:val="20"/>
                <w:vertAlign w:val="baseline"/>
                <w:lang w:val="vi-VN"/>
              </w:rPr>
            </w:pPr>
            <w:r>
              <w:rPr>
                <w:rFonts w:hint="default" w:ascii="Times New Roman" w:hAnsi="Times New Roman" w:eastAsia="SimSun" w:cs="Times New Roman"/>
                <w:b w:val="0"/>
                <w:bCs w:val="0"/>
                <w:i w:val="0"/>
                <w:iCs w:val="0"/>
                <w:color w:val="000000"/>
                <w:sz w:val="20"/>
                <w:szCs w:val="20"/>
                <w:u w:val="none"/>
                <w:vertAlign w:val="baseline"/>
              </w:rPr>
              <w:t>Aggregation (Kết tập)</w:t>
            </w:r>
          </w:p>
        </w:tc>
        <w:tc>
          <w:tcPr>
            <w:tcW w:w="2131" w:type="dxa"/>
          </w:tcPr>
          <w:p w14:paraId="43A0FACE">
            <w:pPr>
              <w:widowControl w:val="0"/>
              <w:jc w:val="both"/>
              <w:rPr>
                <w:rFonts w:hint="default" w:ascii="Times New Roman" w:hAnsi="Times New Roman" w:cs="Times New Roman"/>
                <w:b w:val="0"/>
                <w:bCs w:val="0"/>
                <w:sz w:val="20"/>
                <w:szCs w:val="20"/>
                <w:vertAlign w:val="baseline"/>
                <w:lang w:val="vi-VN"/>
              </w:rPr>
            </w:pPr>
            <w:r>
              <w:rPr>
                <w:rFonts w:hint="default" w:ascii="Times New Roman" w:hAnsi="Times New Roman" w:eastAsia="SimSun" w:cs="Times New Roman"/>
                <w:b w:val="0"/>
                <w:bCs w:val="0"/>
                <w:i w:val="0"/>
                <w:iCs w:val="0"/>
                <w:color w:val="000000"/>
                <w:sz w:val="20"/>
                <w:szCs w:val="20"/>
                <w:u w:val="none"/>
                <w:vertAlign w:val="baseline"/>
              </w:rPr>
              <w:t>Là quan hệ “có – chứa” (has-a) nhưng các đối tượng con vẫn có thể tồn tại độc lập. Sản phẩm có thể tồn tại mà không cần đơn hàng (vẫn nằm trong kho). Nếu đơn hàng bị xóa, sản phẩm không bị xóa khỏi hệ thống.</w:t>
            </w:r>
          </w:p>
        </w:tc>
        <w:tc>
          <w:tcPr>
            <w:tcW w:w="2131" w:type="dxa"/>
          </w:tcPr>
          <w:p w14:paraId="3BE9CFF6">
            <w:pPr>
              <w:widowControl w:val="0"/>
              <w:jc w:val="both"/>
              <w:rPr>
                <w:rFonts w:hint="default" w:ascii="Times New Roman" w:hAnsi="Times New Roman" w:cs="Times New Roman"/>
                <w:b w:val="0"/>
                <w:bCs w:val="0"/>
                <w:sz w:val="20"/>
                <w:szCs w:val="20"/>
                <w:vertAlign w:val="baseline"/>
                <w:lang w:val="vi-VN"/>
              </w:rPr>
            </w:pPr>
            <w:r>
              <w:rPr>
                <w:rFonts w:hint="default" w:ascii="Times New Roman" w:hAnsi="Times New Roman" w:eastAsia="SimSun" w:cs="Times New Roman"/>
                <w:b w:val="0"/>
                <w:bCs w:val="0"/>
                <w:i w:val="0"/>
                <w:iCs w:val="0"/>
                <w:color w:val="000000"/>
                <w:sz w:val="20"/>
                <w:szCs w:val="20"/>
                <w:u w:val="none"/>
                <w:vertAlign w:val="baseline"/>
              </w:rPr>
              <w:t>Đường nối với hình thoi rỗng (◇) ở phía lớp “chủ sở hữu” (Đơn hàng ◇— Sản phẩm)</w:t>
            </w:r>
          </w:p>
        </w:tc>
      </w:tr>
      <w:tr w14:paraId="7F0C85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0ECC7748">
            <w:pPr>
              <w:widowControl w:val="0"/>
              <w:jc w:val="both"/>
              <w:rPr>
                <w:rFonts w:hint="default" w:ascii="Times New Roman" w:hAnsi="Times New Roman" w:cs="Times New Roman"/>
                <w:b w:val="0"/>
                <w:bCs w:val="0"/>
                <w:sz w:val="20"/>
                <w:szCs w:val="20"/>
                <w:vertAlign w:val="baseline"/>
                <w:lang w:val="vi-VN"/>
              </w:rPr>
            </w:pPr>
            <w:r>
              <w:rPr>
                <w:rFonts w:hint="default" w:ascii="Times New Roman" w:hAnsi="Times New Roman" w:eastAsia="SimSun" w:cs="Times New Roman"/>
                <w:b w:val="0"/>
                <w:bCs w:val="0"/>
                <w:i w:val="0"/>
                <w:iCs w:val="0"/>
                <w:color w:val="000000"/>
                <w:sz w:val="20"/>
                <w:szCs w:val="20"/>
                <w:u w:val="none"/>
                <w:vertAlign w:val="baseline"/>
              </w:rPr>
              <w:t>Một cơ thể gồm nhiều bộ phận không thể tách rời.</w:t>
            </w:r>
          </w:p>
        </w:tc>
        <w:tc>
          <w:tcPr>
            <w:tcW w:w="2130" w:type="dxa"/>
          </w:tcPr>
          <w:p w14:paraId="54CB05B0">
            <w:pPr>
              <w:widowControl w:val="0"/>
              <w:jc w:val="both"/>
              <w:rPr>
                <w:rFonts w:hint="default" w:ascii="Times New Roman" w:hAnsi="Times New Roman" w:cs="Times New Roman"/>
                <w:b w:val="0"/>
                <w:bCs w:val="0"/>
                <w:sz w:val="20"/>
                <w:szCs w:val="20"/>
                <w:vertAlign w:val="baseline"/>
                <w:lang w:val="vi-VN"/>
              </w:rPr>
            </w:pPr>
            <w:r>
              <w:rPr>
                <w:rFonts w:hint="default" w:ascii="Times New Roman" w:hAnsi="Times New Roman" w:eastAsia="SimSun" w:cs="Times New Roman"/>
                <w:b w:val="0"/>
                <w:bCs w:val="0"/>
                <w:i w:val="0"/>
                <w:iCs w:val="0"/>
                <w:color w:val="000000"/>
                <w:sz w:val="20"/>
                <w:szCs w:val="20"/>
                <w:u w:val="none"/>
                <w:vertAlign w:val="baseline"/>
              </w:rPr>
              <w:t>Composition (Cấu thành)</w:t>
            </w:r>
          </w:p>
        </w:tc>
        <w:tc>
          <w:tcPr>
            <w:tcW w:w="2131" w:type="dxa"/>
          </w:tcPr>
          <w:p w14:paraId="1FEEA55B">
            <w:pPr>
              <w:widowControl w:val="0"/>
              <w:jc w:val="both"/>
              <w:rPr>
                <w:rFonts w:hint="default" w:ascii="Times New Roman" w:hAnsi="Times New Roman" w:cs="Times New Roman"/>
                <w:b w:val="0"/>
                <w:bCs w:val="0"/>
                <w:sz w:val="20"/>
                <w:szCs w:val="20"/>
                <w:vertAlign w:val="baseline"/>
                <w:lang w:val="vi-VN"/>
              </w:rPr>
            </w:pPr>
            <w:r>
              <w:rPr>
                <w:rFonts w:hint="default" w:ascii="Times New Roman" w:hAnsi="Times New Roman" w:eastAsia="SimSun" w:cs="Times New Roman"/>
                <w:b w:val="0"/>
                <w:bCs w:val="0"/>
                <w:i w:val="0"/>
                <w:iCs w:val="0"/>
                <w:color w:val="000000"/>
                <w:sz w:val="20"/>
                <w:szCs w:val="20"/>
                <w:u w:val="none"/>
                <w:vertAlign w:val="baseline"/>
              </w:rPr>
              <w:t>Là quan hệ “phụ thuộc chặt chẽ” (part-of). Bộ phận không thể tồn tại nếu cơ thể bị hủy — khi cơ thể mất đi, các bộ phận cũng không còn</w:t>
            </w:r>
          </w:p>
        </w:tc>
        <w:tc>
          <w:tcPr>
            <w:tcW w:w="2131" w:type="dxa"/>
          </w:tcPr>
          <w:p w14:paraId="3295DC01">
            <w:pPr>
              <w:widowControl w:val="0"/>
              <w:jc w:val="both"/>
              <w:rPr>
                <w:rFonts w:hint="default" w:ascii="Times New Roman" w:hAnsi="Times New Roman" w:cs="Times New Roman"/>
                <w:b w:val="0"/>
                <w:bCs w:val="0"/>
                <w:sz w:val="20"/>
                <w:szCs w:val="20"/>
                <w:vertAlign w:val="baseline"/>
                <w:lang w:val="vi-VN"/>
              </w:rPr>
            </w:pPr>
            <w:r>
              <w:rPr>
                <w:rFonts w:hint="default" w:ascii="Times New Roman" w:hAnsi="Times New Roman" w:eastAsia="SimSun" w:cs="Times New Roman"/>
                <w:b w:val="0"/>
                <w:bCs w:val="0"/>
                <w:i w:val="0"/>
                <w:iCs w:val="0"/>
                <w:color w:val="000000"/>
                <w:sz w:val="20"/>
                <w:szCs w:val="20"/>
                <w:u w:val="none"/>
                <w:vertAlign w:val="baseline"/>
              </w:rPr>
              <w:t>Đường nối với hình thoi đen (◆) ở phía lớp “toàn thể” (Cơ thể ◆— Bộ phận)</w:t>
            </w:r>
          </w:p>
        </w:tc>
      </w:tr>
    </w:tbl>
    <w:p w14:paraId="554F7950">
      <w:pPr>
        <w:rPr>
          <w:rFonts w:hint="default" w:ascii="Times New Roman" w:hAnsi="Times New Roman" w:cs="Times New Roman"/>
          <w:lang w:val="vi-VN"/>
        </w:rPr>
      </w:pPr>
    </w:p>
    <w:p w14:paraId="4667F5BD">
      <w:pPr>
        <w:rPr>
          <w:rFonts w:hint="default" w:ascii="Times New Roman" w:hAnsi="Times New Roman" w:cs="Times New Roman"/>
          <w:lang w:val="vi-VN"/>
        </w:rPr>
      </w:pPr>
      <w:r>
        <w:rPr>
          <w:rFonts w:hint="default" w:ascii="Times New Roman" w:hAnsi="Times New Roman" w:cs="Times New Roman"/>
          <w:lang w:val="vi-VN"/>
        </w:rPr>
        <w:t>Bài 3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13869F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8D46A1D">
            <w:pPr>
              <w:widowControl w:val="0"/>
              <w:jc w:val="both"/>
              <w:rPr>
                <w:rFonts w:hint="default" w:ascii="Times New Roman" w:hAnsi="Times New Roman" w:cs="Times New Roman"/>
                <w:sz w:val="20"/>
                <w:szCs w:val="20"/>
                <w:vertAlign w:val="baseline"/>
                <w:lang w:val="vi-VN"/>
              </w:rPr>
            </w:pPr>
            <w:r>
              <w:rPr>
                <w:rFonts w:hint="default" w:ascii="Times New Roman" w:hAnsi="Times New Roman" w:eastAsia="SimSun" w:cs="Times New Roman"/>
                <w:b/>
                <w:bCs/>
                <w:i w:val="0"/>
                <w:iCs w:val="0"/>
                <w:color w:val="000000"/>
                <w:sz w:val="20"/>
                <w:szCs w:val="20"/>
                <w:u w:val="none"/>
                <w:vertAlign w:val="baseline"/>
              </w:rPr>
              <w:t>Thành phần</w:t>
            </w:r>
          </w:p>
        </w:tc>
        <w:tc>
          <w:tcPr>
            <w:tcW w:w="2841" w:type="dxa"/>
          </w:tcPr>
          <w:p w14:paraId="36A75816">
            <w:pPr>
              <w:widowControl w:val="0"/>
              <w:jc w:val="both"/>
              <w:rPr>
                <w:rFonts w:hint="default" w:ascii="Times New Roman" w:hAnsi="Times New Roman" w:cs="Times New Roman"/>
                <w:sz w:val="20"/>
                <w:szCs w:val="20"/>
                <w:vertAlign w:val="baseline"/>
                <w:lang w:val="vi-VN"/>
              </w:rPr>
            </w:pPr>
            <w:r>
              <w:rPr>
                <w:rFonts w:hint="default" w:ascii="Times New Roman" w:hAnsi="Times New Roman" w:eastAsia="SimSun" w:cs="Times New Roman"/>
                <w:b/>
                <w:bCs/>
                <w:i w:val="0"/>
                <w:iCs w:val="0"/>
                <w:color w:val="000000"/>
                <w:sz w:val="20"/>
                <w:szCs w:val="20"/>
                <w:u w:val="none"/>
                <w:vertAlign w:val="baseline"/>
              </w:rPr>
              <w:t>Modifier (Phạm vi truy cập)</w:t>
            </w:r>
          </w:p>
        </w:tc>
        <w:tc>
          <w:tcPr>
            <w:tcW w:w="2841" w:type="dxa"/>
          </w:tcPr>
          <w:p w14:paraId="6AC1A4D0">
            <w:pPr>
              <w:widowControl w:val="0"/>
              <w:jc w:val="both"/>
              <w:rPr>
                <w:rFonts w:hint="default" w:ascii="Times New Roman" w:hAnsi="Times New Roman" w:cs="Times New Roman"/>
                <w:sz w:val="20"/>
                <w:szCs w:val="20"/>
                <w:vertAlign w:val="baseline"/>
                <w:lang w:val="vi-VN"/>
              </w:rPr>
            </w:pPr>
            <w:r>
              <w:rPr>
                <w:rFonts w:hint="default" w:ascii="Times New Roman" w:hAnsi="Times New Roman" w:eastAsia="SimSun" w:cs="Times New Roman"/>
                <w:b/>
                <w:bCs/>
                <w:i w:val="0"/>
                <w:iCs w:val="0"/>
                <w:color w:val="000000"/>
                <w:sz w:val="20"/>
                <w:szCs w:val="20"/>
                <w:u w:val="none"/>
                <w:vertAlign w:val="baseline"/>
              </w:rPr>
              <w:t>Giải thích</w:t>
            </w:r>
          </w:p>
        </w:tc>
      </w:tr>
      <w:tr w14:paraId="1714D1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066D7DC">
            <w:pPr>
              <w:widowControl w:val="0"/>
              <w:jc w:val="both"/>
              <w:rPr>
                <w:rFonts w:hint="default" w:ascii="Times New Roman" w:hAnsi="Times New Roman" w:cs="Times New Roman"/>
                <w:sz w:val="20"/>
                <w:szCs w:val="20"/>
                <w:vertAlign w:val="baseline"/>
                <w:lang w:val="vi-VN"/>
              </w:rPr>
            </w:pPr>
            <w:r>
              <w:rPr>
                <w:rFonts w:hint="default" w:ascii="Times New Roman" w:hAnsi="Times New Roman" w:cs="Times New Roman"/>
                <w:sz w:val="20"/>
                <w:szCs w:val="20"/>
                <w:vertAlign w:val="baseline"/>
                <w:lang w:val="vi-VN"/>
              </w:rPr>
              <w:t>Username</w:t>
            </w:r>
          </w:p>
        </w:tc>
        <w:tc>
          <w:tcPr>
            <w:tcW w:w="2841" w:type="dxa"/>
          </w:tcPr>
          <w:p w14:paraId="097249D8">
            <w:pPr>
              <w:widowControl w:val="0"/>
              <w:jc w:val="both"/>
              <w:rPr>
                <w:rFonts w:hint="default" w:ascii="Times New Roman" w:hAnsi="Times New Roman" w:cs="Times New Roman"/>
                <w:sz w:val="20"/>
                <w:szCs w:val="20"/>
                <w:vertAlign w:val="baseline"/>
                <w:lang w:val="vi-VN"/>
              </w:rPr>
            </w:pPr>
            <w:r>
              <w:rPr>
                <w:rFonts w:hint="default" w:ascii="Times New Roman" w:hAnsi="Times New Roman" w:cs="Times New Roman"/>
                <w:sz w:val="20"/>
                <w:szCs w:val="20"/>
                <w:vertAlign w:val="baseline"/>
                <w:lang w:val="vi-VN"/>
              </w:rPr>
              <w:t>Private</w:t>
            </w:r>
          </w:p>
        </w:tc>
        <w:tc>
          <w:tcPr>
            <w:tcW w:w="2841" w:type="dxa"/>
          </w:tcPr>
          <w:p w14:paraId="6610ABDC">
            <w:pPr>
              <w:widowControl w:val="0"/>
              <w:jc w:val="both"/>
              <w:rPr>
                <w:rFonts w:hint="default" w:ascii="Times New Roman" w:hAnsi="Times New Roman" w:cs="Times New Roman"/>
                <w:sz w:val="20"/>
                <w:szCs w:val="20"/>
                <w:vertAlign w:val="baseline"/>
                <w:lang w:val="vi-VN"/>
              </w:rPr>
            </w:pPr>
            <w:r>
              <w:rPr>
                <w:rFonts w:hint="default" w:ascii="Times New Roman" w:hAnsi="Times New Roman" w:eastAsia="SimSun" w:cs="Times New Roman"/>
                <w:i w:val="0"/>
                <w:iCs w:val="0"/>
                <w:color w:val="000000"/>
                <w:sz w:val="20"/>
                <w:szCs w:val="20"/>
                <w:u w:val="none"/>
                <w:vertAlign w:val="baseline"/>
              </w:rPr>
              <w:t>Dữ liệu cá nhân, chỉ nên được truy cập thông qua phương thức getter/setter để đảm bảo an toàn và tránh sửa trực tiếp.</w:t>
            </w:r>
          </w:p>
        </w:tc>
      </w:tr>
      <w:tr w14:paraId="0F005D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EA1CA11">
            <w:pPr>
              <w:widowControl w:val="0"/>
              <w:jc w:val="both"/>
              <w:rPr>
                <w:rFonts w:hint="default" w:ascii="Times New Roman" w:hAnsi="Times New Roman" w:cs="Times New Roman"/>
                <w:sz w:val="20"/>
                <w:szCs w:val="20"/>
                <w:vertAlign w:val="baseline"/>
                <w:lang w:val="vi-VN"/>
              </w:rPr>
            </w:pPr>
            <w:r>
              <w:rPr>
                <w:rFonts w:hint="default" w:ascii="Times New Roman" w:hAnsi="Times New Roman" w:cs="Times New Roman"/>
                <w:sz w:val="20"/>
                <w:szCs w:val="20"/>
                <w:vertAlign w:val="baseline"/>
                <w:lang w:val="vi-VN"/>
              </w:rPr>
              <w:t>Password</w:t>
            </w:r>
          </w:p>
        </w:tc>
        <w:tc>
          <w:tcPr>
            <w:tcW w:w="2841" w:type="dxa"/>
          </w:tcPr>
          <w:p w14:paraId="79B43209">
            <w:pPr>
              <w:widowControl w:val="0"/>
              <w:jc w:val="both"/>
              <w:rPr>
                <w:rFonts w:hint="default" w:ascii="Times New Roman" w:hAnsi="Times New Roman" w:cs="Times New Roman"/>
                <w:sz w:val="20"/>
                <w:szCs w:val="20"/>
                <w:vertAlign w:val="baseline"/>
                <w:lang w:val="vi-VN"/>
              </w:rPr>
            </w:pPr>
            <w:r>
              <w:rPr>
                <w:rFonts w:hint="default" w:ascii="Times New Roman" w:hAnsi="Times New Roman" w:cs="Times New Roman"/>
                <w:sz w:val="20"/>
                <w:szCs w:val="20"/>
                <w:vertAlign w:val="baseline"/>
                <w:lang w:val="vi-VN"/>
              </w:rPr>
              <w:t>Private</w:t>
            </w:r>
          </w:p>
        </w:tc>
        <w:tc>
          <w:tcPr>
            <w:tcW w:w="2841" w:type="dxa"/>
          </w:tcPr>
          <w:p w14:paraId="676455BE">
            <w:pPr>
              <w:widowControl w:val="0"/>
              <w:jc w:val="both"/>
              <w:rPr>
                <w:rFonts w:hint="default" w:ascii="Times New Roman" w:hAnsi="Times New Roman" w:cs="Times New Roman"/>
                <w:sz w:val="20"/>
                <w:szCs w:val="20"/>
                <w:vertAlign w:val="baseline"/>
                <w:lang w:val="vi-VN"/>
              </w:rPr>
            </w:pPr>
            <w:r>
              <w:rPr>
                <w:rFonts w:hint="default" w:ascii="Times New Roman" w:hAnsi="Times New Roman" w:eastAsia="SimSun" w:cs="Times New Roman"/>
                <w:i w:val="0"/>
                <w:iCs w:val="0"/>
                <w:color w:val="000000"/>
                <w:sz w:val="20"/>
                <w:szCs w:val="20"/>
                <w:u w:val="none"/>
                <w:vertAlign w:val="baseline"/>
              </w:rPr>
              <w:t xml:space="preserve">Rất nhạy cảm, chỉ lớp </w:t>
            </w:r>
            <w:r>
              <w:rPr>
                <w:rFonts w:hint="default" w:ascii="Times New Roman" w:hAnsi="Times New Roman" w:eastAsia="SimSun" w:cs="Times New Roman"/>
                <w:i w:val="0"/>
                <w:iCs w:val="0"/>
                <w:color w:val="000000"/>
                <w:sz w:val="20"/>
                <w:szCs w:val="20"/>
                <w:u w:val="none"/>
                <w:vertAlign w:val="baseline"/>
                <w:lang w:val="vi-VN"/>
              </w:rPr>
              <w:t>User</w:t>
            </w:r>
            <w:r>
              <w:rPr>
                <w:rFonts w:hint="default" w:ascii="Times New Roman" w:hAnsi="Times New Roman" w:eastAsia="SimSun" w:cs="Times New Roman"/>
                <w:i w:val="0"/>
                <w:iCs w:val="0"/>
                <w:color w:val="000000"/>
                <w:sz w:val="20"/>
                <w:szCs w:val="20"/>
                <w:u w:val="none"/>
                <w:vertAlign w:val="baseline"/>
              </w:rPr>
              <w:t xml:space="preserve"> được phép truy cập và xử lý, không được truy cập trực tiếp từ bên ngoài.</w:t>
            </w:r>
          </w:p>
        </w:tc>
      </w:tr>
      <w:tr w14:paraId="070DCF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F5A39E6">
            <w:pPr>
              <w:widowControl w:val="0"/>
              <w:jc w:val="both"/>
              <w:rPr>
                <w:rFonts w:hint="default" w:ascii="Times New Roman" w:hAnsi="Times New Roman" w:cs="Times New Roman"/>
                <w:sz w:val="20"/>
                <w:szCs w:val="20"/>
                <w:vertAlign w:val="baseline"/>
                <w:lang w:val="vi-VN"/>
              </w:rPr>
            </w:pPr>
            <w:r>
              <w:rPr>
                <w:rFonts w:hint="default" w:ascii="Times New Roman" w:hAnsi="Times New Roman" w:cs="Times New Roman"/>
                <w:sz w:val="20"/>
                <w:szCs w:val="20"/>
                <w:vertAlign w:val="baseline"/>
                <w:lang w:val="vi-VN"/>
              </w:rPr>
              <w:t>lastLoginTime</w:t>
            </w:r>
          </w:p>
        </w:tc>
        <w:tc>
          <w:tcPr>
            <w:tcW w:w="2841" w:type="dxa"/>
          </w:tcPr>
          <w:p w14:paraId="758223F8">
            <w:pPr>
              <w:widowControl w:val="0"/>
              <w:jc w:val="both"/>
              <w:rPr>
                <w:rFonts w:hint="default" w:ascii="Times New Roman" w:hAnsi="Times New Roman" w:cs="Times New Roman"/>
                <w:sz w:val="20"/>
                <w:szCs w:val="20"/>
                <w:vertAlign w:val="baseline"/>
                <w:lang w:val="vi-VN"/>
              </w:rPr>
            </w:pPr>
            <w:r>
              <w:rPr>
                <w:rFonts w:hint="default" w:ascii="Times New Roman" w:hAnsi="Times New Roman" w:cs="Times New Roman"/>
                <w:sz w:val="20"/>
                <w:szCs w:val="20"/>
                <w:vertAlign w:val="baseline"/>
                <w:lang w:val="vi-VN"/>
              </w:rPr>
              <w:t>Private</w:t>
            </w:r>
          </w:p>
        </w:tc>
        <w:tc>
          <w:tcPr>
            <w:tcW w:w="2841" w:type="dxa"/>
          </w:tcPr>
          <w:p w14:paraId="68E544F7">
            <w:pPr>
              <w:widowControl w:val="0"/>
              <w:jc w:val="both"/>
              <w:rPr>
                <w:rFonts w:hint="default" w:ascii="Times New Roman" w:hAnsi="Times New Roman" w:cs="Times New Roman"/>
                <w:sz w:val="20"/>
                <w:szCs w:val="20"/>
                <w:vertAlign w:val="baseline"/>
                <w:lang w:val="vi-VN"/>
              </w:rPr>
            </w:pPr>
            <w:r>
              <w:rPr>
                <w:rFonts w:hint="default" w:ascii="Times New Roman" w:hAnsi="Times New Roman" w:eastAsia="SimSun" w:cs="Times New Roman"/>
                <w:i w:val="0"/>
                <w:iCs w:val="0"/>
                <w:color w:val="000000"/>
                <w:sz w:val="20"/>
                <w:szCs w:val="20"/>
                <w:u w:val="none"/>
                <w:vertAlign w:val="baseline"/>
              </w:rPr>
              <w:t xml:space="preserve">Là thông tin hệ thống, không cần cho bên ngoài biết; có thể cho phép đọc qua phương thức </w:t>
            </w:r>
            <w:r>
              <w:rPr>
                <w:rFonts w:hint="default" w:ascii="Times New Roman" w:hAnsi="Times New Roman" w:eastAsia="monospace" w:cs="Times New Roman"/>
                <w:i w:val="0"/>
                <w:iCs w:val="0"/>
                <w:color w:val="000000" w:themeColor="text1"/>
                <w:sz w:val="20"/>
                <w:szCs w:val="20"/>
                <w:u w:val="none"/>
                <w:vertAlign w:val="baseline"/>
                <w14:textFill>
                  <w14:solidFill>
                    <w14:schemeClr w14:val="tx1"/>
                  </w14:solidFill>
                </w14:textFill>
              </w:rPr>
              <w:t>getLastLoginTime()</w:t>
            </w:r>
            <w:r>
              <w:rPr>
                <w:rFonts w:hint="default" w:ascii="Times New Roman" w:hAnsi="Times New Roman" w:eastAsia="SimSun" w:cs="Times New Roman"/>
                <w:i w:val="0"/>
                <w:iCs w:val="0"/>
                <w:color w:val="000000"/>
                <w:sz w:val="20"/>
                <w:szCs w:val="20"/>
                <w:u w:val="none"/>
                <w:vertAlign w:val="baseline"/>
              </w:rPr>
              <w:t>.</w:t>
            </w:r>
          </w:p>
        </w:tc>
      </w:tr>
      <w:tr w14:paraId="3F3EF9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6176792">
            <w:pPr>
              <w:widowControl w:val="0"/>
              <w:jc w:val="both"/>
              <w:rPr>
                <w:rFonts w:hint="default" w:ascii="Times New Roman" w:hAnsi="Times New Roman" w:cs="Times New Roman"/>
                <w:sz w:val="20"/>
                <w:szCs w:val="20"/>
                <w:vertAlign w:val="baseline"/>
                <w:lang w:val="vi-VN"/>
              </w:rPr>
            </w:pPr>
            <w:r>
              <w:rPr>
                <w:rFonts w:hint="default" w:ascii="Times New Roman" w:hAnsi="Times New Roman" w:cs="Times New Roman"/>
                <w:sz w:val="20"/>
                <w:szCs w:val="20"/>
                <w:vertAlign w:val="baseline"/>
                <w:lang w:val="vi-VN"/>
              </w:rPr>
              <w:t>login()</w:t>
            </w:r>
          </w:p>
        </w:tc>
        <w:tc>
          <w:tcPr>
            <w:tcW w:w="2841" w:type="dxa"/>
          </w:tcPr>
          <w:p w14:paraId="72B837B4">
            <w:pPr>
              <w:widowControl w:val="0"/>
              <w:jc w:val="both"/>
              <w:rPr>
                <w:rFonts w:hint="default" w:ascii="Times New Roman" w:hAnsi="Times New Roman" w:cs="Times New Roman"/>
                <w:sz w:val="20"/>
                <w:szCs w:val="20"/>
                <w:vertAlign w:val="baseline"/>
                <w:lang w:val="vi-VN"/>
              </w:rPr>
            </w:pPr>
            <w:r>
              <w:rPr>
                <w:rFonts w:hint="default" w:ascii="Times New Roman" w:hAnsi="Times New Roman" w:cs="Times New Roman"/>
                <w:sz w:val="20"/>
                <w:szCs w:val="20"/>
                <w:vertAlign w:val="baseline"/>
                <w:lang w:val="vi-VN"/>
              </w:rPr>
              <w:t>Public</w:t>
            </w:r>
          </w:p>
        </w:tc>
        <w:tc>
          <w:tcPr>
            <w:tcW w:w="2841" w:type="dxa"/>
          </w:tcPr>
          <w:p w14:paraId="3A98FD41">
            <w:pPr>
              <w:widowControl w:val="0"/>
              <w:jc w:val="both"/>
              <w:rPr>
                <w:rFonts w:hint="default" w:ascii="Times New Roman" w:hAnsi="Times New Roman" w:cs="Times New Roman"/>
                <w:sz w:val="20"/>
                <w:szCs w:val="20"/>
                <w:vertAlign w:val="baseline"/>
                <w:lang w:val="vi-VN"/>
              </w:rPr>
            </w:pPr>
            <w:r>
              <w:rPr>
                <w:rFonts w:hint="default" w:ascii="Times New Roman" w:hAnsi="Times New Roman" w:eastAsia="SimSun" w:cs="Times New Roman"/>
                <w:i w:val="0"/>
                <w:iCs w:val="0"/>
                <w:color w:val="000000"/>
                <w:sz w:val="20"/>
                <w:szCs w:val="20"/>
                <w:u w:val="none"/>
                <w:vertAlign w:val="baseline"/>
              </w:rPr>
              <w:t>Là hành vi mà các đối tượng khác (ví dụ: hệ thống, giao diện đăng nhập) cần gọi để xác thực người dùng.</w:t>
            </w:r>
          </w:p>
        </w:tc>
      </w:tr>
      <w:tr w14:paraId="44FC67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0780BF4">
            <w:pPr>
              <w:widowControl w:val="0"/>
              <w:jc w:val="both"/>
              <w:rPr>
                <w:rFonts w:hint="default" w:ascii="Times New Roman" w:hAnsi="Times New Roman" w:cs="Times New Roman"/>
                <w:sz w:val="20"/>
                <w:szCs w:val="20"/>
                <w:vertAlign w:val="baseline"/>
                <w:lang w:val="vi-VN"/>
              </w:rPr>
            </w:pPr>
            <w:r>
              <w:rPr>
                <w:rFonts w:hint="default" w:ascii="Times New Roman" w:hAnsi="Times New Roman" w:cs="Times New Roman"/>
                <w:sz w:val="20"/>
                <w:szCs w:val="20"/>
                <w:vertAlign w:val="baseline"/>
                <w:lang w:val="vi-VN"/>
              </w:rPr>
              <w:t>resetPassWord()</w:t>
            </w:r>
          </w:p>
        </w:tc>
        <w:tc>
          <w:tcPr>
            <w:tcW w:w="2841" w:type="dxa"/>
          </w:tcPr>
          <w:p w14:paraId="4ED2A793">
            <w:pPr>
              <w:widowControl w:val="0"/>
              <w:jc w:val="both"/>
              <w:rPr>
                <w:rFonts w:hint="default" w:ascii="Times New Roman" w:hAnsi="Times New Roman" w:cs="Times New Roman"/>
                <w:sz w:val="20"/>
                <w:szCs w:val="20"/>
                <w:vertAlign w:val="baseline"/>
                <w:lang w:val="vi-VN"/>
              </w:rPr>
            </w:pPr>
            <w:r>
              <w:rPr>
                <w:rFonts w:hint="default" w:ascii="Times New Roman" w:hAnsi="Times New Roman" w:cs="Times New Roman"/>
                <w:sz w:val="20"/>
                <w:szCs w:val="20"/>
                <w:vertAlign w:val="baseline"/>
                <w:lang w:val="vi-VN"/>
              </w:rPr>
              <w:t>Public</w:t>
            </w:r>
          </w:p>
        </w:tc>
        <w:tc>
          <w:tcPr>
            <w:tcW w:w="2841" w:type="dxa"/>
          </w:tcPr>
          <w:p w14:paraId="219F6006">
            <w:pPr>
              <w:widowControl w:val="0"/>
              <w:jc w:val="both"/>
              <w:rPr>
                <w:rFonts w:hint="default" w:ascii="Times New Roman" w:hAnsi="Times New Roman" w:cs="Times New Roman"/>
                <w:sz w:val="20"/>
                <w:szCs w:val="20"/>
                <w:vertAlign w:val="baseline"/>
                <w:lang w:val="vi-VN"/>
              </w:rPr>
            </w:pPr>
            <w:r>
              <w:rPr>
                <w:rFonts w:hint="default" w:ascii="Times New Roman" w:hAnsi="Times New Roman" w:eastAsia="SimSun" w:cs="Times New Roman"/>
                <w:i w:val="0"/>
                <w:iCs w:val="0"/>
                <w:color w:val="000000"/>
                <w:sz w:val="20"/>
                <w:szCs w:val="20"/>
                <w:u w:val="none"/>
                <w:vertAlign w:val="baseline"/>
              </w:rPr>
              <w:t>Cho phép gọi từ bên ngoài (ví dụ: trang “Quên mật khẩu”), nên để công khai để người dùng hoặc hệ thống có thể yêu cầu đổi mật khẩu</w:t>
            </w:r>
          </w:p>
        </w:tc>
      </w:tr>
    </w:tbl>
    <w:p w14:paraId="0A139AA4">
      <w:pPr>
        <w:rPr>
          <w:rFonts w:hint="default" w:ascii="Times New Roman" w:hAnsi="Times New Roman" w:cs="Times New Roman"/>
          <w:sz w:val="20"/>
          <w:szCs w:val="20"/>
          <w:lang w:val="vi-VN"/>
        </w:rPr>
      </w:pPr>
    </w:p>
    <w:p w14:paraId="02313741">
      <w:pPr>
        <w:rPr>
          <w:rFonts w:hint="default" w:ascii="Times New Roman" w:hAnsi="Times New Roman" w:cs="Times New Roman"/>
          <w:sz w:val="20"/>
          <w:szCs w:val="20"/>
          <w:lang w:val="vi-VN"/>
        </w:rPr>
      </w:pPr>
      <w:r>
        <w:rPr>
          <w:rFonts w:hint="default" w:ascii="Times New Roman" w:hAnsi="Times New Roman" w:cs="Times New Roman"/>
          <w:sz w:val="20"/>
          <w:szCs w:val="20"/>
          <w:lang w:val="vi-VN"/>
        </w:rPr>
        <w:t>Bài 4 :</w:t>
      </w:r>
    </w:p>
    <w:p w14:paraId="0097EEA7">
      <w:r>
        <w:drawing>
          <wp:inline distT="0" distB="0" distL="114300" distR="114300">
            <wp:extent cx="5271135" cy="1585595"/>
            <wp:effectExtent l="0" t="0" r="190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135" cy="1585595"/>
                    </a:xfrm>
                    <a:prstGeom prst="rect">
                      <a:avLst/>
                    </a:prstGeom>
                    <a:noFill/>
                    <a:ln>
                      <a:noFill/>
                    </a:ln>
                  </pic:spPr>
                </pic:pic>
              </a:graphicData>
            </a:graphic>
          </wp:inline>
        </w:drawing>
      </w:r>
    </w:p>
    <w:p w14:paraId="7B10101B"/>
    <w:p w14:paraId="1E9BD2D4">
      <w:pPr>
        <w:pStyle w:val="2"/>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Mô tả chức năng từng lớp</w:t>
      </w:r>
    </w:p>
    <w:p w14:paraId="42C64A7B">
      <w:pPr>
        <w:pStyle w:val="3"/>
        <w:keepNext w:val="0"/>
        <w:keepLines w:val="0"/>
        <w:widowControl/>
        <w:suppressLineNumbers w:val="0"/>
        <w:rPr>
          <w:rFonts w:hint="default" w:ascii="Times New Roman" w:hAnsi="Times New Roman" w:cs="Times New Roman"/>
          <w:sz w:val="20"/>
          <w:szCs w:val="20"/>
        </w:rPr>
      </w:pPr>
      <w:r>
        <w:rPr>
          <w:rStyle w:val="8"/>
          <w:rFonts w:hint="default" w:ascii="Times New Roman" w:hAnsi="Times New Roman" w:cs="Times New Roman"/>
          <w:b/>
          <w:bCs/>
          <w:sz w:val="20"/>
          <w:szCs w:val="20"/>
        </w:rPr>
        <w:t>1. Lớp Product</w:t>
      </w:r>
    </w:p>
    <w:p w14:paraId="31B6F7DF">
      <w:pPr>
        <w:pStyle w:val="7"/>
        <w:keepNext w:val="0"/>
        <w:keepLines w:val="0"/>
        <w:widowControl/>
        <w:suppressLineNumbers w:val="0"/>
        <w:ind w:firstLine="720" w:firstLineChars="0"/>
        <w:rPr>
          <w:rFonts w:hint="default" w:ascii="Times New Roman" w:hAnsi="Times New Roman" w:cs="Times New Roman"/>
          <w:sz w:val="20"/>
          <w:szCs w:val="20"/>
        </w:rPr>
      </w:pPr>
      <w:r>
        <w:rPr>
          <w:rStyle w:val="8"/>
          <w:rFonts w:hint="default" w:ascii="Times New Roman" w:hAnsi="Times New Roman" w:cs="Times New Roman"/>
          <w:sz w:val="20"/>
          <w:szCs w:val="20"/>
          <w:lang w:val="vi-VN"/>
        </w:rPr>
        <w:t xml:space="preserve">- </w:t>
      </w:r>
      <w:r>
        <w:rPr>
          <w:rStyle w:val="8"/>
          <w:rFonts w:hint="default" w:ascii="Times New Roman" w:hAnsi="Times New Roman" w:cs="Times New Roman"/>
          <w:sz w:val="20"/>
          <w:szCs w:val="20"/>
        </w:rPr>
        <w:t>Thuộc tính:</w:t>
      </w:r>
      <w:r>
        <w:rPr>
          <w:rStyle w:val="8"/>
          <w:rFonts w:hint="default" w:ascii="Times New Roman" w:hAnsi="Times New Roman" w:cs="Times New Roman"/>
          <w:sz w:val="20"/>
          <w:szCs w:val="20"/>
          <w:lang w:val="vi-VN"/>
        </w:rPr>
        <w:t xml:space="preserve"> </w:t>
      </w:r>
      <w:r>
        <w:rPr>
          <w:rStyle w:val="6"/>
          <w:rFonts w:hint="default" w:ascii="Times New Roman" w:hAnsi="Times New Roman" w:cs="Times New Roman"/>
          <w:sz w:val="20"/>
          <w:szCs w:val="20"/>
        </w:rPr>
        <w:t>productID</w:t>
      </w:r>
      <w:r>
        <w:rPr>
          <w:rStyle w:val="6"/>
          <w:rFonts w:hint="default" w:ascii="Times New Roman" w:hAnsi="Times New Roman" w:cs="Times New Roman"/>
          <w:sz w:val="20"/>
          <w:szCs w:val="20"/>
          <w:lang w:val="vi-VN"/>
        </w:rPr>
        <w:t xml:space="preserve"> , </w:t>
      </w:r>
      <w:r>
        <w:rPr>
          <w:rStyle w:val="6"/>
          <w:rFonts w:hint="default" w:ascii="Times New Roman" w:hAnsi="Times New Roman" w:cs="Times New Roman"/>
          <w:sz w:val="20"/>
          <w:szCs w:val="20"/>
        </w:rPr>
        <w:t>name</w:t>
      </w:r>
      <w:r>
        <w:rPr>
          <w:rStyle w:val="6"/>
          <w:rFonts w:hint="default" w:ascii="Times New Roman" w:hAnsi="Times New Roman" w:cs="Times New Roman"/>
          <w:sz w:val="20"/>
          <w:szCs w:val="20"/>
          <w:lang w:val="vi-VN"/>
        </w:rPr>
        <w:t xml:space="preserve"> , </w:t>
      </w:r>
      <w:r>
        <w:rPr>
          <w:rStyle w:val="6"/>
          <w:rFonts w:hint="default" w:ascii="Times New Roman" w:hAnsi="Times New Roman" w:cs="Times New Roman"/>
          <w:sz w:val="20"/>
          <w:szCs w:val="20"/>
        </w:rPr>
        <w:t>price</w:t>
      </w:r>
    </w:p>
    <w:p w14:paraId="5DB12A8B">
      <w:pPr>
        <w:pStyle w:val="7"/>
        <w:keepNext w:val="0"/>
        <w:keepLines w:val="0"/>
        <w:widowControl/>
        <w:suppressLineNumbers w:val="0"/>
        <w:ind w:firstLine="720" w:firstLineChars="0"/>
        <w:rPr>
          <w:rFonts w:hint="default" w:ascii="Times New Roman" w:hAnsi="Times New Roman" w:cs="Times New Roman"/>
          <w:sz w:val="20"/>
          <w:szCs w:val="20"/>
        </w:rPr>
      </w:pPr>
      <w:r>
        <w:rPr>
          <w:rStyle w:val="8"/>
          <w:rFonts w:hint="default" w:ascii="Times New Roman" w:hAnsi="Times New Roman" w:cs="Times New Roman"/>
          <w:sz w:val="20"/>
          <w:szCs w:val="20"/>
          <w:lang w:val="vi-VN"/>
        </w:rPr>
        <w:t xml:space="preserve">- </w:t>
      </w:r>
      <w:r>
        <w:rPr>
          <w:rStyle w:val="8"/>
          <w:rFonts w:hint="default" w:ascii="Times New Roman" w:hAnsi="Times New Roman" w:cs="Times New Roman"/>
          <w:sz w:val="20"/>
          <w:szCs w:val="20"/>
        </w:rPr>
        <w:t>Chức năng:</w:t>
      </w:r>
      <w:r>
        <w:rPr>
          <w:rStyle w:val="8"/>
          <w:rFonts w:hint="default" w:ascii="Times New Roman" w:hAnsi="Times New Roman" w:cs="Times New Roman"/>
          <w:sz w:val="20"/>
          <w:szCs w:val="20"/>
          <w:lang w:val="vi-VN"/>
        </w:rPr>
        <w:t xml:space="preserve"> </w:t>
      </w:r>
      <w:r>
        <w:rPr>
          <w:rFonts w:hint="default" w:ascii="Times New Roman" w:hAnsi="Times New Roman" w:cs="Times New Roman"/>
          <w:sz w:val="20"/>
          <w:szCs w:val="20"/>
        </w:rPr>
        <w:t>Lưu thông tin sản phẩm</w:t>
      </w:r>
      <w:r>
        <w:rPr>
          <w:rFonts w:hint="default" w:ascii="Times New Roman" w:hAnsi="Times New Roman" w:cs="Times New Roman"/>
          <w:sz w:val="20"/>
          <w:szCs w:val="20"/>
          <w:lang w:val="vi-VN"/>
        </w:rPr>
        <w:t xml:space="preserve">  , đ</w:t>
      </w:r>
      <w:r>
        <w:rPr>
          <w:rFonts w:hint="default" w:ascii="Times New Roman" w:hAnsi="Times New Roman" w:cs="Times New Roman"/>
          <w:sz w:val="20"/>
          <w:szCs w:val="20"/>
        </w:rPr>
        <w:t>ược tham chiếu trong Order để biết sản phẩm nào đang được đặt</w:t>
      </w:r>
    </w:p>
    <w:p w14:paraId="0D2E5381">
      <w:pPr>
        <w:pStyle w:val="3"/>
        <w:keepNext w:val="0"/>
        <w:keepLines w:val="0"/>
        <w:widowControl/>
        <w:suppressLineNumbers w:val="0"/>
        <w:rPr>
          <w:rFonts w:hint="default" w:ascii="Times New Roman" w:hAnsi="Times New Roman" w:cs="Times New Roman"/>
          <w:sz w:val="20"/>
          <w:szCs w:val="20"/>
        </w:rPr>
      </w:pPr>
      <w:r>
        <w:rPr>
          <w:rStyle w:val="8"/>
          <w:rFonts w:hint="default" w:ascii="Times New Roman" w:hAnsi="Times New Roman" w:cs="Times New Roman"/>
          <w:b/>
          <w:bCs/>
          <w:sz w:val="20"/>
          <w:szCs w:val="20"/>
        </w:rPr>
        <w:t>2. Lớp Customer</w:t>
      </w:r>
    </w:p>
    <w:p w14:paraId="224FBB50">
      <w:pPr>
        <w:pStyle w:val="7"/>
        <w:keepNext w:val="0"/>
        <w:keepLines w:val="0"/>
        <w:widowControl/>
        <w:suppressLineNumbers w:val="0"/>
        <w:ind w:firstLine="720" w:firstLineChars="0"/>
        <w:rPr>
          <w:rFonts w:hint="default" w:ascii="Times New Roman" w:hAnsi="Times New Roman" w:cs="Times New Roman"/>
          <w:sz w:val="20"/>
          <w:szCs w:val="20"/>
        </w:rPr>
      </w:pPr>
      <w:r>
        <w:rPr>
          <w:rStyle w:val="8"/>
          <w:rFonts w:hint="default" w:ascii="Times New Roman" w:hAnsi="Times New Roman" w:cs="Times New Roman"/>
          <w:sz w:val="20"/>
          <w:szCs w:val="20"/>
          <w:lang w:val="vi-VN"/>
        </w:rPr>
        <w:t xml:space="preserve">- </w:t>
      </w:r>
      <w:r>
        <w:rPr>
          <w:rStyle w:val="8"/>
          <w:rFonts w:hint="default" w:ascii="Times New Roman" w:hAnsi="Times New Roman" w:cs="Times New Roman"/>
          <w:sz w:val="20"/>
          <w:szCs w:val="20"/>
        </w:rPr>
        <w:t>Thuộc tính:</w:t>
      </w:r>
      <w:r>
        <w:rPr>
          <w:rStyle w:val="8"/>
          <w:rFonts w:hint="default" w:ascii="Times New Roman" w:hAnsi="Times New Roman" w:cs="Times New Roman"/>
          <w:sz w:val="20"/>
          <w:szCs w:val="20"/>
          <w:lang w:val="vi-VN"/>
        </w:rPr>
        <w:t xml:space="preserve"> </w:t>
      </w:r>
      <w:r>
        <w:rPr>
          <w:rStyle w:val="6"/>
          <w:rFonts w:hint="default" w:ascii="Times New Roman" w:hAnsi="Times New Roman" w:cs="Times New Roman"/>
          <w:sz w:val="20"/>
          <w:szCs w:val="20"/>
        </w:rPr>
        <w:t>customerID</w:t>
      </w:r>
      <w:r>
        <w:rPr>
          <w:rStyle w:val="6"/>
          <w:rFonts w:hint="default" w:ascii="Times New Roman" w:hAnsi="Times New Roman" w:cs="Times New Roman"/>
          <w:sz w:val="20"/>
          <w:szCs w:val="20"/>
          <w:lang w:val="vi-VN"/>
        </w:rPr>
        <w:t xml:space="preserve"> , </w:t>
      </w:r>
      <w:r>
        <w:rPr>
          <w:rStyle w:val="6"/>
          <w:rFonts w:hint="default" w:ascii="Times New Roman" w:hAnsi="Times New Roman" w:cs="Times New Roman"/>
          <w:sz w:val="20"/>
          <w:szCs w:val="20"/>
        </w:rPr>
        <w:t>name</w:t>
      </w:r>
      <w:r>
        <w:rPr>
          <w:rStyle w:val="6"/>
          <w:rFonts w:hint="default" w:ascii="Times New Roman" w:hAnsi="Times New Roman" w:cs="Times New Roman"/>
          <w:sz w:val="20"/>
          <w:szCs w:val="20"/>
          <w:lang w:val="vi-VN"/>
        </w:rPr>
        <w:t xml:space="preserve"> , </w:t>
      </w:r>
      <w:r>
        <w:rPr>
          <w:rStyle w:val="6"/>
          <w:rFonts w:hint="default" w:ascii="Times New Roman" w:hAnsi="Times New Roman" w:cs="Times New Roman"/>
          <w:sz w:val="20"/>
          <w:szCs w:val="20"/>
        </w:rPr>
        <w:t>email</w:t>
      </w:r>
    </w:p>
    <w:p w14:paraId="632C1193">
      <w:pPr>
        <w:pStyle w:val="7"/>
        <w:keepNext w:val="0"/>
        <w:keepLines w:val="0"/>
        <w:widowControl/>
        <w:suppressLineNumbers w:val="0"/>
        <w:ind w:firstLine="720" w:firstLineChars="0"/>
        <w:rPr>
          <w:rFonts w:hint="default" w:ascii="Times New Roman" w:hAnsi="Times New Roman" w:cs="Times New Roman"/>
          <w:sz w:val="20"/>
          <w:szCs w:val="20"/>
        </w:rPr>
      </w:pPr>
      <w:r>
        <w:rPr>
          <w:rStyle w:val="8"/>
          <w:rFonts w:hint="default" w:ascii="Times New Roman" w:hAnsi="Times New Roman" w:cs="Times New Roman"/>
          <w:sz w:val="20"/>
          <w:szCs w:val="20"/>
          <w:lang w:val="vi-VN"/>
        </w:rPr>
        <w:t xml:space="preserve">- </w:t>
      </w:r>
      <w:r>
        <w:rPr>
          <w:rStyle w:val="8"/>
          <w:rFonts w:hint="default" w:ascii="Times New Roman" w:hAnsi="Times New Roman" w:cs="Times New Roman"/>
          <w:sz w:val="20"/>
          <w:szCs w:val="20"/>
        </w:rPr>
        <w:t>Chức năng:</w:t>
      </w:r>
      <w:r>
        <w:rPr>
          <w:rStyle w:val="8"/>
          <w:rFonts w:hint="default" w:ascii="Times New Roman" w:hAnsi="Times New Roman" w:cs="Times New Roman"/>
          <w:sz w:val="20"/>
          <w:szCs w:val="20"/>
          <w:lang w:val="vi-VN"/>
        </w:rPr>
        <w:t xml:space="preserve"> </w:t>
      </w:r>
      <w:r>
        <w:rPr>
          <w:rFonts w:hint="default" w:ascii="Times New Roman" w:hAnsi="Times New Roman" w:cs="Times New Roman"/>
          <w:sz w:val="20"/>
          <w:szCs w:val="20"/>
        </w:rPr>
        <w:t>Quản lý thông tin khách hàng</w:t>
      </w:r>
      <w:r>
        <w:rPr>
          <w:rFonts w:hint="default" w:ascii="Times New Roman" w:hAnsi="Times New Roman" w:cs="Times New Roman"/>
          <w:sz w:val="20"/>
          <w:szCs w:val="20"/>
          <w:lang w:val="vi-VN"/>
        </w:rPr>
        <w:t xml:space="preserve"> , </w:t>
      </w:r>
      <w:r>
        <w:rPr>
          <w:rFonts w:hint="default" w:ascii="Times New Roman" w:hAnsi="Times New Roman" w:cs="Times New Roman"/>
          <w:sz w:val="20"/>
          <w:szCs w:val="20"/>
        </w:rPr>
        <w:t xml:space="preserve">Thực hiện hành động </w:t>
      </w:r>
      <w:r>
        <w:rPr>
          <w:rStyle w:val="6"/>
          <w:rFonts w:hint="default" w:ascii="Times New Roman" w:hAnsi="Times New Roman" w:cs="Times New Roman"/>
          <w:sz w:val="20"/>
          <w:szCs w:val="20"/>
        </w:rPr>
        <w:t>placeOrder()</w:t>
      </w:r>
      <w:r>
        <w:rPr>
          <w:rFonts w:hint="default" w:ascii="Times New Roman" w:hAnsi="Times New Roman" w:cs="Times New Roman"/>
          <w:sz w:val="20"/>
          <w:szCs w:val="20"/>
        </w:rPr>
        <w:t xml:space="preserve"> để tạo đơn hàng</w:t>
      </w:r>
    </w:p>
    <w:p w14:paraId="36B734E8">
      <w:pPr>
        <w:pStyle w:val="3"/>
        <w:keepNext w:val="0"/>
        <w:keepLines w:val="0"/>
        <w:widowControl/>
        <w:suppressLineNumbers w:val="0"/>
        <w:rPr>
          <w:rFonts w:hint="default" w:ascii="Times New Roman" w:hAnsi="Times New Roman" w:cs="Times New Roman"/>
          <w:sz w:val="20"/>
          <w:szCs w:val="20"/>
        </w:rPr>
      </w:pPr>
      <w:r>
        <w:rPr>
          <w:rStyle w:val="8"/>
          <w:rFonts w:hint="default" w:ascii="Times New Roman" w:hAnsi="Times New Roman" w:cs="Times New Roman"/>
          <w:b/>
          <w:bCs/>
          <w:sz w:val="20"/>
          <w:szCs w:val="20"/>
        </w:rPr>
        <w:t>3. Lớp Order</w:t>
      </w:r>
    </w:p>
    <w:p w14:paraId="60621978">
      <w:pPr>
        <w:pStyle w:val="7"/>
        <w:keepNext w:val="0"/>
        <w:keepLines w:val="0"/>
        <w:widowControl/>
        <w:suppressLineNumbers w:val="0"/>
        <w:ind w:firstLine="720" w:firstLineChars="0"/>
        <w:rPr>
          <w:rFonts w:hint="default" w:ascii="Times New Roman" w:hAnsi="Times New Roman" w:cs="Times New Roman"/>
          <w:sz w:val="20"/>
          <w:szCs w:val="20"/>
        </w:rPr>
      </w:pPr>
      <w:r>
        <w:rPr>
          <w:rStyle w:val="8"/>
          <w:rFonts w:hint="default" w:ascii="Times New Roman" w:hAnsi="Times New Roman" w:cs="Times New Roman"/>
          <w:sz w:val="20"/>
          <w:szCs w:val="20"/>
          <w:lang w:val="vi-VN"/>
        </w:rPr>
        <w:t xml:space="preserve">- </w:t>
      </w:r>
      <w:r>
        <w:rPr>
          <w:rStyle w:val="8"/>
          <w:rFonts w:hint="default" w:ascii="Times New Roman" w:hAnsi="Times New Roman" w:cs="Times New Roman"/>
          <w:sz w:val="20"/>
          <w:szCs w:val="20"/>
        </w:rPr>
        <w:t>Thuộc tính:</w:t>
      </w:r>
      <w:r>
        <w:rPr>
          <w:rStyle w:val="8"/>
          <w:rFonts w:hint="default" w:ascii="Times New Roman" w:hAnsi="Times New Roman" w:cs="Times New Roman"/>
          <w:sz w:val="20"/>
          <w:szCs w:val="20"/>
          <w:lang w:val="vi-VN"/>
        </w:rPr>
        <w:t xml:space="preserve"> </w:t>
      </w:r>
      <w:r>
        <w:rPr>
          <w:rStyle w:val="6"/>
          <w:rFonts w:hint="default" w:ascii="Times New Roman" w:hAnsi="Times New Roman" w:cs="Times New Roman"/>
          <w:sz w:val="20"/>
          <w:szCs w:val="20"/>
        </w:rPr>
        <w:t>orderID</w:t>
      </w:r>
      <w:r>
        <w:rPr>
          <w:rStyle w:val="6"/>
          <w:rFonts w:hint="default" w:ascii="Times New Roman" w:hAnsi="Times New Roman" w:cs="Times New Roman"/>
          <w:sz w:val="20"/>
          <w:szCs w:val="20"/>
          <w:lang w:val="vi-VN"/>
        </w:rPr>
        <w:t xml:space="preserve"> , </w:t>
      </w:r>
      <w:r>
        <w:rPr>
          <w:rStyle w:val="6"/>
          <w:rFonts w:hint="default" w:ascii="Times New Roman" w:hAnsi="Times New Roman" w:cs="Times New Roman"/>
          <w:sz w:val="20"/>
          <w:szCs w:val="20"/>
        </w:rPr>
        <w:t>quantity</w:t>
      </w:r>
      <w:r>
        <w:rPr>
          <w:rStyle w:val="6"/>
          <w:rFonts w:hint="default" w:ascii="Times New Roman" w:hAnsi="Times New Roman" w:cs="Times New Roman"/>
          <w:sz w:val="20"/>
          <w:szCs w:val="20"/>
          <w:lang w:val="vi-VN"/>
        </w:rPr>
        <w:t xml:space="preserve"> , </w:t>
      </w:r>
      <w:r>
        <w:rPr>
          <w:rStyle w:val="6"/>
          <w:rFonts w:hint="default" w:ascii="Times New Roman" w:hAnsi="Times New Roman" w:cs="Times New Roman"/>
          <w:sz w:val="20"/>
          <w:szCs w:val="20"/>
        </w:rPr>
        <w:t>date</w:t>
      </w:r>
      <w:r>
        <w:rPr>
          <w:rStyle w:val="6"/>
          <w:rFonts w:hint="default" w:ascii="Times New Roman" w:hAnsi="Times New Roman" w:cs="Times New Roman"/>
          <w:sz w:val="20"/>
          <w:szCs w:val="20"/>
          <w:lang w:val="vi-VN"/>
        </w:rPr>
        <w:t xml:space="preserve"> , </w:t>
      </w:r>
      <w:r>
        <w:rPr>
          <w:rStyle w:val="6"/>
          <w:rFonts w:hint="default" w:ascii="Times New Roman" w:hAnsi="Times New Roman" w:cs="Times New Roman"/>
          <w:sz w:val="20"/>
          <w:szCs w:val="20"/>
        </w:rPr>
        <w:t>customer</w:t>
      </w:r>
      <w:r>
        <w:rPr>
          <w:rStyle w:val="6"/>
          <w:rFonts w:hint="default" w:ascii="Times New Roman" w:hAnsi="Times New Roman" w:cs="Times New Roman"/>
          <w:sz w:val="20"/>
          <w:szCs w:val="20"/>
          <w:lang w:val="vi-VN"/>
        </w:rPr>
        <w:t xml:space="preserve"> , </w:t>
      </w:r>
      <w:r>
        <w:rPr>
          <w:rStyle w:val="6"/>
          <w:rFonts w:hint="default" w:ascii="Times New Roman" w:hAnsi="Times New Roman" w:cs="Times New Roman"/>
          <w:sz w:val="20"/>
          <w:szCs w:val="20"/>
        </w:rPr>
        <w:t>product</w:t>
      </w:r>
    </w:p>
    <w:p w14:paraId="55D4F36B">
      <w:pPr>
        <w:pStyle w:val="7"/>
        <w:keepNext w:val="0"/>
        <w:keepLines w:val="0"/>
        <w:widowControl/>
        <w:suppressLineNumbers w:val="0"/>
        <w:rPr>
          <w:rFonts w:hint="default" w:ascii="Times New Roman" w:hAnsi="Times New Roman" w:cs="Times New Roman"/>
          <w:sz w:val="20"/>
          <w:szCs w:val="20"/>
        </w:rPr>
      </w:pPr>
      <w:r>
        <w:rPr>
          <w:rStyle w:val="8"/>
          <w:rFonts w:hint="default" w:ascii="Times New Roman" w:hAnsi="Times New Roman" w:cs="Times New Roman"/>
          <w:sz w:val="20"/>
          <w:szCs w:val="20"/>
        </w:rPr>
        <w:t>Chức năng:</w:t>
      </w:r>
    </w:p>
    <w:p w14:paraId="29A38472">
      <w:pPr>
        <w:pStyle w:val="7"/>
        <w:keepNext w:val="0"/>
        <w:keepLines w:val="0"/>
        <w:widowControl/>
        <w:suppressLineNumbers w:val="0"/>
        <w:ind w:left="720"/>
        <w:rPr>
          <w:rFonts w:hint="default" w:ascii="Times New Roman" w:hAnsi="Times New Roman" w:cs="Times New Roman"/>
          <w:sz w:val="20"/>
          <w:szCs w:val="20"/>
        </w:rPr>
      </w:pPr>
      <w:r>
        <w:rPr>
          <w:rFonts w:hint="default" w:ascii="Times New Roman" w:hAnsi="Times New Roman" w:cs="Times New Roman"/>
          <w:sz w:val="20"/>
          <w:szCs w:val="20"/>
        </w:rPr>
        <w:t>Lưu thông tin đơn hàng</w:t>
      </w:r>
    </w:p>
    <w:p w14:paraId="0911646F">
      <w:pPr>
        <w:pStyle w:val="7"/>
        <w:keepNext w:val="0"/>
        <w:keepLines w:val="0"/>
        <w:widowControl/>
        <w:suppressLineNumbers w:val="0"/>
        <w:ind w:left="720"/>
        <w:rPr>
          <w:rFonts w:hint="default" w:ascii="Times New Roman" w:hAnsi="Times New Roman" w:cs="Times New Roman"/>
          <w:sz w:val="20"/>
          <w:szCs w:val="20"/>
        </w:rPr>
      </w:pPr>
      <w:r>
        <w:rPr>
          <w:rFonts w:hint="default" w:ascii="Times New Roman" w:hAnsi="Times New Roman" w:cs="Times New Roman"/>
          <w:sz w:val="20"/>
          <w:szCs w:val="20"/>
        </w:rPr>
        <w:t>Liên kết 1 sản phẩm cho 1 đơn hàng (đơn giản)</w:t>
      </w:r>
    </w:p>
    <w:p w14:paraId="005CF940">
      <w:pPr>
        <w:pStyle w:val="7"/>
        <w:keepNext w:val="0"/>
        <w:keepLines w:val="0"/>
        <w:widowControl/>
        <w:suppressLineNumbers w:val="0"/>
        <w:ind w:left="720"/>
        <w:rPr>
          <w:rFonts w:hint="default" w:ascii="Times New Roman" w:hAnsi="Times New Roman" w:cs="Times New Roman"/>
          <w:sz w:val="20"/>
          <w:szCs w:val="20"/>
        </w:rPr>
      </w:pPr>
      <w:r>
        <w:rPr>
          <w:rFonts w:hint="default" w:ascii="Times New Roman" w:hAnsi="Times New Roman" w:cs="Times New Roman"/>
          <w:sz w:val="20"/>
          <w:szCs w:val="20"/>
        </w:rPr>
        <w:t>Gắn với đúng khách hàng đã đặt</w:t>
      </w:r>
    </w:p>
    <w:p w14:paraId="3A07ADBD">
      <w:pPr>
        <w:rPr>
          <w:rFonts w:hint="default"/>
          <w:lang w:val="vi-VN"/>
        </w:rPr>
      </w:pPr>
      <w:r>
        <w:rPr>
          <w:rFonts w:hint="default"/>
          <w:lang w:val="vi-VN"/>
        </w:rPr>
        <w:t>Bài 5 :</w:t>
      </w:r>
    </w:p>
    <w:p w14:paraId="1BC059F7">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vertAlign w:val="baseline"/>
        </w:rPr>
        <w:t>Lớp: Độc giả (DocGia)</w:t>
      </w:r>
    </w:p>
    <w:p w14:paraId="47DB3D7F">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vertAlign w:val="baseline"/>
        </w:rPr>
        <w:t>1. Thuộc tính (Attributes)</w:t>
      </w:r>
    </w:p>
    <w:p w14:paraId="3BA5A8A6">
      <w:pPr>
        <w:keepNext w:val="0"/>
        <w:keepLines w:val="0"/>
        <w:widowControl/>
        <w:suppressLineNumbers w:val="0"/>
        <w:jc w:val="left"/>
        <w:rPr>
          <w:rFonts w:hint="default" w:ascii="Times New Roman" w:hAnsi="Times New Roman" w:cs="Times New Roman"/>
          <w:sz w:val="20"/>
          <w:szCs w:val="20"/>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78"/>
        <w:gridCol w:w="1254"/>
        <w:gridCol w:w="3373"/>
      </w:tblGrid>
      <w:tr w14:paraId="64B0AB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119919C4">
            <w:pPr>
              <w:pStyle w:val="7"/>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vertAlign w:val="baseline"/>
              </w:rPr>
              <w:t>Tên thuộc tính</w:t>
            </w:r>
          </w:p>
        </w:tc>
        <w:tc>
          <w:tcPr>
            <w:tcW w:w="0" w:type="auto"/>
            <w:shd w:val="clear" w:color="auto" w:fill="auto"/>
            <w:tcMar>
              <w:top w:w="100" w:type="dxa"/>
              <w:left w:w="100" w:type="dxa"/>
              <w:bottom w:w="100" w:type="dxa"/>
              <w:right w:w="100" w:type="dxa"/>
            </w:tcMar>
            <w:vAlign w:val="top"/>
          </w:tcPr>
          <w:p w14:paraId="19196521">
            <w:pPr>
              <w:pStyle w:val="7"/>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vertAlign w:val="baseline"/>
              </w:rPr>
              <w:t>Kiểu dữ liệu</w:t>
            </w:r>
          </w:p>
        </w:tc>
        <w:tc>
          <w:tcPr>
            <w:tcW w:w="0" w:type="auto"/>
            <w:shd w:val="clear" w:color="auto" w:fill="auto"/>
            <w:tcMar>
              <w:top w:w="100" w:type="dxa"/>
              <w:left w:w="100" w:type="dxa"/>
              <w:bottom w:w="100" w:type="dxa"/>
              <w:right w:w="100" w:type="dxa"/>
            </w:tcMar>
            <w:vAlign w:val="top"/>
          </w:tcPr>
          <w:p w14:paraId="6861939B">
            <w:pPr>
              <w:pStyle w:val="7"/>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vertAlign w:val="baseline"/>
              </w:rPr>
              <w:t>Mô tả</w:t>
            </w:r>
          </w:p>
        </w:tc>
      </w:tr>
      <w:tr w14:paraId="1D123E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78B174EB">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color w:val="000000" w:themeColor="text1"/>
                <w:sz w:val="20"/>
                <w:szCs w:val="20"/>
                <w14:textFill>
                  <w14:solidFill>
                    <w14:schemeClr w14:val="tx1"/>
                  </w14:solidFill>
                </w14:textFill>
              </w:rPr>
            </w:pP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maDocGia</w:t>
            </w:r>
          </w:p>
        </w:tc>
        <w:tc>
          <w:tcPr>
            <w:tcW w:w="0" w:type="auto"/>
            <w:shd w:val="clear" w:color="auto" w:fill="auto"/>
            <w:tcMar>
              <w:top w:w="100" w:type="dxa"/>
              <w:left w:w="100" w:type="dxa"/>
              <w:bottom w:w="100" w:type="dxa"/>
              <w:right w:w="100" w:type="dxa"/>
            </w:tcMar>
            <w:vAlign w:val="top"/>
          </w:tcPr>
          <w:p w14:paraId="09563507">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color w:val="000000" w:themeColor="text1"/>
                <w:sz w:val="20"/>
                <w:szCs w:val="20"/>
                <w14:textFill>
                  <w14:solidFill>
                    <w14:schemeClr w14:val="tx1"/>
                  </w14:solidFill>
                </w14:textFill>
              </w:rPr>
            </w:pP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String</w:t>
            </w:r>
          </w:p>
        </w:tc>
        <w:tc>
          <w:tcPr>
            <w:tcW w:w="0" w:type="auto"/>
            <w:shd w:val="clear" w:color="auto" w:fill="auto"/>
            <w:tcMar>
              <w:top w:w="100" w:type="dxa"/>
              <w:left w:w="100" w:type="dxa"/>
              <w:bottom w:w="100" w:type="dxa"/>
              <w:right w:w="100" w:type="dxa"/>
            </w:tcMar>
            <w:vAlign w:val="top"/>
          </w:tcPr>
          <w:p w14:paraId="61196FF1">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sz w:val="20"/>
                <w:szCs w:val="20"/>
              </w:rPr>
            </w:pPr>
            <w:r>
              <w:rPr>
                <w:rFonts w:hint="default" w:ascii="Times New Roman" w:hAnsi="Times New Roman" w:cs="Times New Roman"/>
                <w:b w:val="0"/>
                <w:bCs w:val="0"/>
                <w:i w:val="0"/>
                <w:iCs w:val="0"/>
                <w:color w:val="000000"/>
                <w:sz w:val="20"/>
                <w:szCs w:val="20"/>
                <w:u w:val="none"/>
                <w:vertAlign w:val="baseline"/>
              </w:rPr>
              <w:t>Mã định danh duy nhất của độc giả.</w:t>
            </w:r>
          </w:p>
        </w:tc>
      </w:tr>
      <w:tr w14:paraId="745B7B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2379ECCF">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color w:val="000000" w:themeColor="text1"/>
                <w:sz w:val="20"/>
                <w:szCs w:val="20"/>
                <w14:textFill>
                  <w14:solidFill>
                    <w14:schemeClr w14:val="tx1"/>
                  </w14:solidFill>
                </w14:textFill>
              </w:rPr>
            </w:pP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tenDocGia</w:t>
            </w:r>
          </w:p>
        </w:tc>
        <w:tc>
          <w:tcPr>
            <w:tcW w:w="0" w:type="auto"/>
            <w:shd w:val="clear" w:color="auto" w:fill="auto"/>
            <w:tcMar>
              <w:top w:w="100" w:type="dxa"/>
              <w:left w:w="100" w:type="dxa"/>
              <w:bottom w:w="100" w:type="dxa"/>
              <w:right w:w="100" w:type="dxa"/>
            </w:tcMar>
            <w:vAlign w:val="top"/>
          </w:tcPr>
          <w:p w14:paraId="643291F8">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color w:val="000000" w:themeColor="text1"/>
                <w:sz w:val="20"/>
                <w:szCs w:val="20"/>
                <w14:textFill>
                  <w14:solidFill>
                    <w14:schemeClr w14:val="tx1"/>
                  </w14:solidFill>
                </w14:textFill>
              </w:rPr>
            </w:pP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String</w:t>
            </w:r>
          </w:p>
        </w:tc>
        <w:tc>
          <w:tcPr>
            <w:tcW w:w="0" w:type="auto"/>
            <w:shd w:val="clear" w:color="auto" w:fill="auto"/>
            <w:tcMar>
              <w:top w:w="100" w:type="dxa"/>
              <w:left w:w="100" w:type="dxa"/>
              <w:bottom w:w="100" w:type="dxa"/>
              <w:right w:w="100" w:type="dxa"/>
            </w:tcMar>
            <w:vAlign w:val="top"/>
          </w:tcPr>
          <w:p w14:paraId="0A069A4B">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sz w:val="20"/>
                <w:szCs w:val="20"/>
              </w:rPr>
            </w:pPr>
            <w:r>
              <w:rPr>
                <w:rFonts w:hint="default" w:ascii="Times New Roman" w:hAnsi="Times New Roman" w:cs="Times New Roman"/>
                <w:b w:val="0"/>
                <w:bCs w:val="0"/>
                <w:i w:val="0"/>
                <w:iCs w:val="0"/>
                <w:color w:val="000000"/>
                <w:sz w:val="20"/>
                <w:szCs w:val="20"/>
                <w:u w:val="none"/>
                <w:vertAlign w:val="baseline"/>
              </w:rPr>
              <w:t>Họ và tên của độc giả.</w:t>
            </w:r>
          </w:p>
        </w:tc>
      </w:tr>
      <w:tr w14:paraId="58FE5E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10E90CBF">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color w:val="000000" w:themeColor="text1"/>
                <w:sz w:val="20"/>
                <w:szCs w:val="20"/>
                <w14:textFill>
                  <w14:solidFill>
                    <w14:schemeClr w14:val="tx1"/>
                  </w14:solidFill>
                </w14:textFill>
              </w:rPr>
            </w:pP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diaChi</w:t>
            </w:r>
          </w:p>
        </w:tc>
        <w:tc>
          <w:tcPr>
            <w:tcW w:w="0" w:type="auto"/>
            <w:shd w:val="clear" w:color="auto" w:fill="auto"/>
            <w:tcMar>
              <w:top w:w="100" w:type="dxa"/>
              <w:left w:w="100" w:type="dxa"/>
              <w:bottom w:w="100" w:type="dxa"/>
              <w:right w:w="100" w:type="dxa"/>
            </w:tcMar>
            <w:vAlign w:val="top"/>
          </w:tcPr>
          <w:p w14:paraId="73C77CA4">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color w:val="000000" w:themeColor="text1"/>
                <w:sz w:val="20"/>
                <w:szCs w:val="20"/>
                <w14:textFill>
                  <w14:solidFill>
                    <w14:schemeClr w14:val="tx1"/>
                  </w14:solidFill>
                </w14:textFill>
              </w:rPr>
            </w:pP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String</w:t>
            </w:r>
          </w:p>
        </w:tc>
        <w:tc>
          <w:tcPr>
            <w:tcW w:w="0" w:type="auto"/>
            <w:shd w:val="clear" w:color="auto" w:fill="auto"/>
            <w:tcMar>
              <w:top w:w="100" w:type="dxa"/>
              <w:left w:w="100" w:type="dxa"/>
              <w:bottom w:w="100" w:type="dxa"/>
              <w:right w:w="100" w:type="dxa"/>
            </w:tcMar>
            <w:vAlign w:val="top"/>
          </w:tcPr>
          <w:p w14:paraId="7DDD83ED">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sz w:val="20"/>
                <w:szCs w:val="20"/>
              </w:rPr>
            </w:pPr>
            <w:r>
              <w:rPr>
                <w:rFonts w:hint="default" w:ascii="Times New Roman" w:hAnsi="Times New Roman" w:cs="Times New Roman"/>
                <w:b w:val="0"/>
                <w:bCs w:val="0"/>
                <w:i w:val="0"/>
                <w:iCs w:val="0"/>
                <w:color w:val="000000"/>
                <w:sz w:val="20"/>
                <w:szCs w:val="20"/>
                <w:u w:val="none"/>
                <w:vertAlign w:val="baseline"/>
              </w:rPr>
              <w:t>Địa chỉ nơi cư trú của độc giả.</w:t>
            </w:r>
          </w:p>
        </w:tc>
      </w:tr>
      <w:tr w14:paraId="776DEE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77EE2C38">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color w:val="000000" w:themeColor="text1"/>
                <w:sz w:val="20"/>
                <w:szCs w:val="20"/>
                <w14:textFill>
                  <w14:solidFill>
                    <w14:schemeClr w14:val="tx1"/>
                  </w14:solidFill>
                </w14:textFill>
              </w:rPr>
            </w:pP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soDienThoai</w:t>
            </w:r>
          </w:p>
        </w:tc>
        <w:tc>
          <w:tcPr>
            <w:tcW w:w="0" w:type="auto"/>
            <w:shd w:val="clear" w:color="auto" w:fill="auto"/>
            <w:tcMar>
              <w:top w:w="100" w:type="dxa"/>
              <w:left w:w="100" w:type="dxa"/>
              <w:bottom w:w="100" w:type="dxa"/>
              <w:right w:w="100" w:type="dxa"/>
            </w:tcMar>
            <w:vAlign w:val="top"/>
          </w:tcPr>
          <w:p w14:paraId="4F7B93D2">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color w:val="000000" w:themeColor="text1"/>
                <w:sz w:val="20"/>
                <w:szCs w:val="20"/>
                <w14:textFill>
                  <w14:solidFill>
                    <w14:schemeClr w14:val="tx1"/>
                  </w14:solidFill>
                </w14:textFill>
              </w:rPr>
            </w:pP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String</w:t>
            </w:r>
          </w:p>
        </w:tc>
        <w:tc>
          <w:tcPr>
            <w:tcW w:w="0" w:type="auto"/>
            <w:shd w:val="clear" w:color="auto" w:fill="auto"/>
            <w:tcMar>
              <w:top w:w="100" w:type="dxa"/>
              <w:left w:w="100" w:type="dxa"/>
              <w:bottom w:w="100" w:type="dxa"/>
              <w:right w:w="100" w:type="dxa"/>
            </w:tcMar>
            <w:vAlign w:val="top"/>
          </w:tcPr>
          <w:p w14:paraId="7C74DD26">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sz w:val="20"/>
                <w:szCs w:val="20"/>
              </w:rPr>
            </w:pPr>
            <w:r>
              <w:rPr>
                <w:rFonts w:hint="default" w:ascii="Times New Roman" w:hAnsi="Times New Roman" w:cs="Times New Roman"/>
                <w:b w:val="0"/>
                <w:bCs w:val="0"/>
                <w:i w:val="0"/>
                <w:iCs w:val="0"/>
                <w:color w:val="000000"/>
                <w:sz w:val="20"/>
                <w:szCs w:val="20"/>
                <w:u w:val="none"/>
                <w:vertAlign w:val="baseline"/>
              </w:rPr>
              <w:t>Số điện thoại liên hệ.</w:t>
            </w:r>
          </w:p>
        </w:tc>
      </w:tr>
      <w:tr w14:paraId="03E9EB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55D87DCD">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color w:val="000000" w:themeColor="text1"/>
                <w:sz w:val="20"/>
                <w:szCs w:val="20"/>
                <w14:textFill>
                  <w14:solidFill>
                    <w14:schemeClr w14:val="tx1"/>
                  </w14:solidFill>
                </w14:textFill>
              </w:rPr>
            </w:pP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soSachDangMuon</w:t>
            </w:r>
          </w:p>
        </w:tc>
        <w:tc>
          <w:tcPr>
            <w:tcW w:w="0" w:type="auto"/>
            <w:shd w:val="clear" w:color="auto" w:fill="auto"/>
            <w:tcMar>
              <w:top w:w="100" w:type="dxa"/>
              <w:left w:w="100" w:type="dxa"/>
              <w:bottom w:w="100" w:type="dxa"/>
              <w:right w:w="100" w:type="dxa"/>
            </w:tcMar>
            <w:vAlign w:val="top"/>
          </w:tcPr>
          <w:p w14:paraId="0EE2C80B">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color w:val="000000" w:themeColor="text1"/>
                <w:sz w:val="20"/>
                <w:szCs w:val="20"/>
                <w14:textFill>
                  <w14:solidFill>
                    <w14:schemeClr w14:val="tx1"/>
                  </w14:solidFill>
                </w14:textFill>
              </w:rPr>
            </w:pP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int</w:t>
            </w:r>
          </w:p>
        </w:tc>
        <w:tc>
          <w:tcPr>
            <w:tcW w:w="0" w:type="auto"/>
            <w:shd w:val="clear" w:color="auto" w:fill="auto"/>
            <w:tcMar>
              <w:top w:w="100" w:type="dxa"/>
              <w:left w:w="100" w:type="dxa"/>
              <w:bottom w:w="100" w:type="dxa"/>
              <w:right w:w="100" w:type="dxa"/>
            </w:tcMar>
            <w:vAlign w:val="top"/>
          </w:tcPr>
          <w:p w14:paraId="47B18245">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sz w:val="20"/>
                <w:szCs w:val="20"/>
              </w:rPr>
            </w:pPr>
            <w:r>
              <w:rPr>
                <w:rFonts w:hint="default" w:ascii="Times New Roman" w:hAnsi="Times New Roman" w:cs="Times New Roman"/>
                <w:b w:val="0"/>
                <w:bCs w:val="0"/>
                <w:i w:val="0"/>
                <w:iCs w:val="0"/>
                <w:color w:val="000000"/>
                <w:sz w:val="20"/>
                <w:szCs w:val="20"/>
                <w:u w:val="none"/>
                <w:vertAlign w:val="baseline"/>
              </w:rPr>
              <w:t>Số lượng sách hiện độc giả đang mượn.</w:t>
            </w:r>
          </w:p>
          <w:p w14:paraId="02143921">
            <w:pPr>
              <w:keepNext w:val="0"/>
              <w:keepLines w:val="0"/>
              <w:widowControl/>
              <w:suppressLineNumbers w:val="0"/>
              <w:bidi w:val="0"/>
              <w:spacing w:after="240" w:afterAutospacing="0"/>
              <w:jc w:val="left"/>
              <w:textAlignment w:val="top"/>
              <w:rPr>
                <w:rFonts w:hint="default" w:ascii="Times New Roman" w:hAnsi="Times New Roman" w:cs="Times New Roman"/>
                <w:b w:val="0"/>
                <w:bCs w:val="0"/>
                <w:sz w:val="20"/>
                <w:szCs w:val="20"/>
              </w:rPr>
            </w:pPr>
          </w:p>
        </w:tc>
      </w:tr>
    </w:tbl>
    <w:p w14:paraId="1E586552">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vertAlign w:val="baseline"/>
        </w:rPr>
        <w:t>2. Phương thức (Methods)</w:t>
      </w:r>
    </w:p>
    <w:p w14:paraId="20667D34">
      <w:pPr>
        <w:keepNext w:val="0"/>
        <w:keepLines w:val="0"/>
        <w:widowControl/>
        <w:suppressLineNumbers w:val="0"/>
        <w:jc w:val="left"/>
        <w:rPr>
          <w:rFonts w:hint="default" w:ascii="Times New Roman" w:hAnsi="Times New Roman" w:cs="Times New Roman"/>
          <w:sz w:val="20"/>
          <w:szCs w:val="20"/>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85"/>
        <w:gridCol w:w="1156"/>
        <w:gridCol w:w="5030"/>
      </w:tblGrid>
      <w:tr w14:paraId="381350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80" w:hRule="atLeast"/>
        </w:trPr>
        <w:tc>
          <w:tcPr>
            <w:tcW w:w="0" w:type="auto"/>
            <w:shd w:val="clear" w:color="auto" w:fill="auto"/>
            <w:tcMar>
              <w:top w:w="100" w:type="dxa"/>
              <w:left w:w="100" w:type="dxa"/>
              <w:bottom w:w="100" w:type="dxa"/>
              <w:right w:w="100" w:type="dxa"/>
            </w:tcMar>
            <w:vAlign w:val="top"/>
          </w:tcPr>
          <w:p w14:paraId="503F71DA">
            <w:pPr>
              <w:pStyle w:val="7"/>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vertAlign w:val="baseline"/>
              </w:rPr>
              <w:t>Tên phương thức</w:t>
            </w:r>
          </w:p>
        </w:tc>
        <w:tc>
          <w:tcPr>
            <w:tcW w:w="0" w:type="auto"/>
            <w:shd w:val="clear" w:color="auto" w:fill="auto"/>
            <w:tcMar>
              <w:top w:w="100" w:type="dxa"/>
              <w:left w:w="100" w:type="dxa"/>
              <w:bottom w:w="100" w:type="dxa"/>
              <w:right w:w="100" w:type="dxa"/>
            </w:tcMar>
            <w:vAlign w:val="top"/>
          </w:tcPr>
          <w:p w14:paraId="768A82E0">
            <w:pPr>
              <w:pStyle w:val="7"/>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vertAlign w:val="baseline"/>
              </w:rPr>
              <w:t>Kiểu trả về</w:t>
            </w:r>
          </w:p>
        </w:tc>
        <w:tc>
          <w:tcPr>
            <w:tcW w:w="0" w:type="auto"/>
            <w:shd w:val="clear" w:color="auto" w:fill="auto"/>
            <w:tcMar>
              <w:top w:w="100" w:type="dxa"/>
              <w:left w:w="100" w:type="dxa"/>
              <w:bottom w:w="100" w:type="dxa"/>
              <w:right w:w="100" w:type="dxa"/>
            </w:tcMar>
            <w:vAlign w:val="top"/>
          </w:tcPr>
          <w:p w14:paraId="4724EDFC">
            <w:pPr>
              <w:pStyle w:val="7"/>
              <w:keepNext w:val="0"/>
              <w:keepLines w:val="0"/>
              <w:widowControl/>
              <w:suppressLineNumbers w:val="0"/>
              <w:bidi w:val="0"/>
              <w:spacing w:before="0" w:beforeAutospacing="0" w:after="0" w:afterAutospacing="0" w:line="12" w:lineRule="atLeast"/>
              <w:jc w:val="center"/>
              <w:rPr>
                <w:rFonts w:hint="default" w:ascii="Times New Roman" w:hAnsi="Times New Roman" w:cs="Times New Roman"/>
                <w:sz w:val="20"/>
                <w:szCs w:val="20"/>
              </w:rPr>
            </w:pPr>
            <w:r>
              <w:rPr>
                <w:rFonts w:hint="default" w:ascii="Times New Roman" w:hAnsi="Times New Roman" w:cs="Times New Roman"/>
                <w:b/>
                <w:bCs/>
                <w:i w:val="0"/>
                <w:iCs w:val="0"/>
                <w:color w:val="000000"/>
                <w:sz w:val="20"/>
                <w:szCs w:val="20"/>
                <w:u w:val="none"/>
                <w:vertAlign w:val="baseline"/>
              </w:rPr>
              <w:t>Mô tả</w:t>
            </w:r>
          </w:p>
        </w:tc>
      </w:tr>
      <w:tr w14:paraId="28BBC5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80" w:hRule="atLeast"/>
        </w:trPr>
        <w:tc>
          <w:tcPr>
            <w:tcW w:w="0" w:type="auto"/>
            <w:shd w:val="clear" w:color="auto" w:fill="auto"/>
            <w:tcMar>
              <w:top w:w="100" w:type="dxa"/>
              <w:left w:w="100" w:type="dxa"/>
              <w:bottom w:w="100" w:type="dxa"/>
              <w:right w:w="100" w:type="dxa"/>
            </w:tcMar>
            <w:vAlign w:val="top"/>
          </w:tcPr>
          <w:p w14:paraId="2D14FA2B">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color w:val="000000" w:themeColor="text1"/>
                <w:sz w:val="20"/>
                <w:szCs w:val="20"/>
                <w14:textFill>
                  <w14:solidFill>
                    <w14:schemeClr w14:val="tx1"/>
                  </w14:solidFill>
                </w14:textFill>
              </w:rPr>
            </w:pP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muonSach()</w:t>
            </w:r>
          </w:p>
        </w:tc>
        <w:tc>
          <w:tcPr>
            <w:tcW w:w="0" w:type="auto"/>
            <w:shd w:val="clear" w:color="auto" w:fill="auto"/>
            <w:tcMar>
              <w:top w:w="100" w:type="dxa"/>
              <w:left w:w="100" w:type="dxa"/>
              <w:bottom w:w="100" w:type="dxa"/>
              <w:right w:w="100" w:type="dxa"/>
            </w:tcMar>
            <w:vAlign w:val="top"/>
          </w:tcPr>
          <w:p w14:paraId="50F6CF1E">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color w:val="000000" w:themeColor="text1"/>
                <w:sz w:val="20"/>
                <w:szCs w:val="20"/>
                <w14:textFill>
                  <w14:solidFill>
                    <w14:schemeClr w14:val="tx1"/>
                  </w14:solidFill>
                </w14:textFill>
              </w:rPr>
            </w:pP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void</w:t>
            </w:r>
          </w:p>
        </w:tc>
        <w:tc>
          <w:tcPr>
            <w:tcW w:w="0" w:type="auto"/>
            <w:shd w:val="clear" w:color="auto" w:fill="auto"/>
            <w:tcMar>
              <w:top w:w="100" w:type="dxa"/>
              <w:left w:w="100" w:type="dxa"/>
              <w:bottom w:w="100" w:type="dxa"/>
              <w:right w:w="100" w:type="dxa"/>
            </w:tcMar>
            <w:vAlign w:val="top"/>
          </w:tcPr>
          <w:p w14:paraId="2EEBB89E">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sz w:val="20"/>
                <w:szCs w:val="20"/>
              </w:rPr>
            </w:pPr>
            <w:r>
              <w:rPr>
                <w:rFonts w:hint="default" w:ascii="Times New Roman" w:hAnsi="Times New Roman" w:cs="Times New Roman"/>
                <w:b w:val="0"/>
                <w:bCs w:val="0"/>
                <w:i w:val="0"/>
                <w:iCs w:val="0"/>
                <w:color w:val="000000"/>
                <w:sz w:val="20"/>
                <w:szCs w:val="20"/>
                <w:u w:val="none"/>
                <w:vertAlign w:val="baseline"/>
              </w:rPr>
              <w:t>Thực hiện thao tác mượn sách, cập nhật số sách đang mượn.</w:t>
            </w:r>
          </w:p>
        </w:tc>
      </w:tr>
      <w:tr w14:paraId="6A620B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54DA1AA1">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color w:val="000000" w:themeColor="text1"/>
                <w:sz w:val="20"/>
                <w:szCs w:val="20"/>
                <w14:textFill>
                  <w14:solidFill>
                    <w14:schemeClr w14:val="tx1"/>
                  </w14:solidFill>
                </w14:textFill>
              </w:rPr>
            </w:pP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traSach()</w:t>
            </w:r>
          </w:p>
        </w:tc>
        <w:tc>
          <w:tcPr>
            <w:tcW w:w="0" w:type="auto"/>
            <w:shd w:val="clear" w:color="auto" w:fill="auto"/>
            <w:tcMar>
              <w:top w:w="100" w:type="dxa"/>
              <w:left w:w="100" w:type="dxa"/>
              <w:bottom w:w="100" w:type="dxa"/>
              <w:right w:w="100" w:type="dxa"/>
            </w:tcMar>
            <w:vAlign w:val="top"/>
          </w:tcPr>
          <w:p w14:paraId="15259C46">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color w:val="000000" w:themeColor="text1"/>
                <w:sz w:val="20"/>
                <w:szCs w:val="20"/>
                <w14:textFill>
                  <w14:solidFill>
                    <w14:schemeClr w14:val="tx1"/>
                  </w14:solidFill>
                </w14:textFill>
              </w:rPr>
            </w:pP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void</w:t>
            </w:r>
          </w:p>
        </w:tc>
        <w:tc>
          <w:tcPr>
            <w:tcW w:w="0" w:type="auto"/>
            <w:shd w:val="clear" w:color="auto" w:fill="auto"/>
            <w:tcMar>
              <w:top w:w="100" w:type="dxa"/>
              <w:left w:w="100" w:type="dxa"/>
              <w:bottom w:w="100" w:type="dxa"/>
              <w:right w:w="100" w:type="dxa"/>
            </w:tcMar>
            <w:vAlign w:val="top"/>
          </w:tcPr>
          <w:p w14:paraId="6B02B242">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sz w:val="20"/>
                <w:szCs w:val="20"/>
              </w:rPr>
            </w:pPr>
            <w:r>
              <w:rPr>
                <w:rFonts w:hint="default" w:ascii="Times New Roman" w:hAnsi="Times New Roman" w:cs="Times New Roman"/>
                <w:b w:val="0"/>
                <w:bCs w:val="0"/>
                <w:i w:val="0"/>
                <w:iCs w:val="0"/>
                <w:color w:val="000000"/>
                <w:sz w:val="20"/>
                <w:szCs w:val="20"/>
                <w:u w:val="none"/>
                <w:vertAlign w:val="baseline"/>
              </w:rPr>
              <w:t>Thực hiện trả sách, giảm số lượng sách đang mượn.</w:t>
            </w:r>
          </w:p>
        </w:tc>
      </w:tr>
      <w:tr w14:paraId="7A5D74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1238BED8">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color w:val="000000" w:themeColor="text1"/>
                <w:sz w:val="20"/>
                <w:szCs w:val="20"/>
                <w14:textFill>
                  <w14:solidFill>
                    <w14:schemeClr w14:val="tx1"/>
                  </w14:solidFill>
                </w14:textFill>
              </w:rPr>
            </w:pP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xemThongTin()</w:t>
            </w:r>
          </w:p>
        </w:tc>
        <w:tc>
          <w:tcPr>
            <w:tcW w:w="0" w:type="auto"/>
            <w:shd w:val="clear" w:color="auto" w:fill="auto"/>
            <w:tcMar>
              <w:top w:w="100" w:type="dxa"/>
              <w:left w:w="100" w:type="dxa"/>
              <w:bottom w:w="100" w:type="dxa"/>
              <w:right w:w="100" w:type="dxa"/>
            </w:tcMar>
            <w:vAlign w:val="top"/>
          </w:tcPr>
          <w:p w14:paraId="754234C0">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color w:val="000000" w:themeColor="text1"/>
                <w:sz w:val="20"/>
                <w:szCs w:val="20"/>
                <w14:textFill>
                  <w14:solidFill>
                    <w14:schemeClr w14:val="tx1"/>
                  </w14:solidFill>
                </w14:textFill>
              </w:rPr>
            </w:pP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void</w:t>
            </w:r>
          </w:p>
        </w:tc>
        <w:tc>
          <w:tcPr>
            <w:tcW w:w="0" w:type="auto"/>
            <w:shd w:val="clear" w:color="auto" w:fill="auto"/>
            <w:tcMar>
              <w:top w:w="100" w:type="dxa"/>
              <w:left w:w="100" w:type="dxa"/>
              <w:bottom w:w="100" w:type="dxa"/>
              <w:right w:w="100" w:type="dxa"/>
            </w:tcMar>
            <w:vAlign w:val="top"/>
          </w:tcPr>
          <w:p w14:paraId="364B845A">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sz w:val="20"/>
                <w:szCs w:val="20"/>
              </w:rPr>
            </w:pPr>
            <w:r>
              <w:rPr>
                <w:rFonts w:hint="default" w:ascii="Times New Roman" w:hAnsi="Times New Roman" w:cs="Times New Roman"/>
                <w:b w:val="0"/>
                <w:bCs w:val="0"/>
                <w:i w:val="0"/>
                <w:iCs w:val="0"/>
                <w:color w:val="000000"/>
                <w:sz w:val="20"/>
                <w:szCs w:val="20"/>
                <w:u w:val="none"/>
                <w:vertAlign w:val="baseline"/>
              </w:rPr>
              <w:t>Hiển thị thông tin chi tiết của độc giả.</w:t>
            </w:r>
          </w:p>
        </w:tc>
      </w:tr>
      <w:tr w14:paraId="542519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00" w:hRule="atLeast"/>
        </w:trPr>
        <w:tc>
          <w:tcPr>
            <w:tcW w:w="0" w:type="auto"/>
            <w:shd w:val="clear" w:color="auto" w:fill="auto"/>
            <w:tcMar>
              <w:top w:w="100" w:type="dxa"/>
              <w:left w:w="100" w:type="dxa"/>
              <w:bottom w:w="100" w:type="dxa"/>
              <w:right w:w="100" w:type="dxa"/>
            </w:tcMar>
            <w:vAlign w:val="top"/>
          </w:tcPr>
          <w:p w14:paraId="6472BC95">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color w:val="000000" w:themeColor="text1"/>
                <w:sz w:val="20"/>
                <w:szCs w:val="20"/>
                <w14:textFill>
                  <w14:solidFill>
                    <w14:schemeClr w14:val="tx1"/>
                  </w14:solidFill>
                </w14:textFill>
              </w:rPr>
            </w:pP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kiemTraQuaHan()</w:t>
            </w:r>
          </w:p>
        </w:tc>
        <w:tc>
          <w:tcPr>
            <w:tcW w:w="0" w:type="auto"/>
            <w:shd w:val="clear" w:color="auto" w:fill="auto"/>
            <w:tcMar>
              <w:top w:w="100" w:type="dxa"/>
              <w:left w:w="100" w:type="dxa"/>
              <w:bottom w:w="100" w:type="dxa"/>
              <w:right w:w="100" w:type="dxa"/>
            </w:tcMar>
            <w:vAlign w:val="top"/>
          </w:tcPr>
          <w:p w14:paraId="5B0DABD2">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color w:val="000000" w:themeColor="text1"/>
                <w:sz w:val="20"/>
                <w:szCs w:val="20"/>
                <w14:textFill>
                  <w14:solidFill>
                    <w14:schemeClr w14:val="tx1"/>
                  </w14:solidFill>
                </w14:textFill>
              </w:rPr>
            </w:pP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boolean</w:t>
            </w:r>
          </w:p>
        </w:tc>
        <w:tc>
          <w:tcPr>
            <w:tcW w:w="0" w:type="auto"/>
            <w:shd w:val="clear" w:color="auto" w:fill="auto"/>
            <w:tcMar>
              <w:top w:w="100" w:type="dxa"/>
              <w:left w:w="100" w:type="dxa"/>
              <w:bottom w:w="100" w:type="dxa"/>
              <w:right w:w="100" w:type="dxa"/>
            </w:tcMar>
            <w:vAlign w:val="top"/>
          </w:tcPr>
          <w:p w14:paraId="2D4907B7">
            <w:pPr>
              <w:pStyle w:val="7"/>
              <w:keepNext w:val="0"/>
              <w:keepLines w:val="0"/>
              <w:widowControl/>
              <w:suppressLineNumbers w:val="0"/>
              <w:bidi w:val="0"/>
              <w:spacing w:before="0" w:beforeAutospacing="0" w:after="0" w:afterAutospacing="0" w:line="12" w:lineRule="atLeast"/>
              <w:rPr>
                <w:rFonts w:hint="default" w:ascii="Times New Roman" w:hAnsi="Times New Roman" w:cs="Times New Roman"/>
                <w:b w:val="0"/>
                <w:bCs w:val="0"/>
                <w:sz w:val="20"/>
                <w:szCs w:val="20"/>
              </w:rPr>
            </w:pPr>
            <w:r>
              <w:rPr>
                <w:rFonts w:hint="default" w:ascii="Times New Roman" w:hAnsi="Times New Roman" w:cs="Times New Roman"/>
                <w:b w:val="0"/>
                <w:bCs w:val="0"/>
                <w:i w:val="0"/>
                <w:iCs w:val="0"/>
                <w:color w:val="000000"/>
                <w:sz w:val="20"/>
                <w:szCs w:val="20"/>
                <w:u w:val="none"/>
                <w:vertAlign w:val="baseline"/>
              </w:rPr>
              <w:t>Kiểm tra xem độc giả có sách mượn quá hạn hay không.</w:t>
            </w:r>
          </w:p>
        </w:tc>
      </w:tr>
    </w:tbl>
    <w:p w14:paraId="6D293578">
      <w:pPr>
        <w:rPr>
          <w:rFonts w:hint="default" w:ascii="Times New Roman" w:hAnsi="Times New Roman" w:cs="Times New Roman"/>
          <w:sz w:val="20"/>
          <w:szCs w:val="20"/>
          <w:lang w:val="vi-VN"/>
        </w:rPr>
      </w:pPr>
    </w:p>
    <w:p w14:paraId="17B63A4C">
      <w:pPr>
        <w:rPr>
          <w:rFonts w:hint="default" w:ascii="Times New Roman" w:hAnsi="Times New Roman" w:cs="Times New Roman"/>
          <w:sz w:val="20"/>
          <w:szCs w:val="20"/>
          <w:lang w:val="vi-VN"/>
        </w:rPr>
      </w:pPr>
    </w:p>
    <w:p w14:paraId="5BF637B3">
      <w:pPr>
        <w:rPr>
          <w:rFonts w:hint="default" w:ascii="Times New Roman" w:hAnsi="Times New Roman" w:cs="Times New Roman"/>
          <w:sz w:val="20"/>
          <w:szCs w:val="20"/>
          <w:lang w:val="vi-VN"/>
        </w:rPr>
      </w:pPr>
      <w:r>
        <w:rPr>
          <w:rFonts w:hint="default" w:ascii="Times New Roman" w:hAnsi="Times New Roman" w:cs="Times New Roman"/>
          <w:sz w:val="20"/>
          <w:szCs w:val="20"/>
          <w:lang w:val="vi-VN"/>
        </w:rPr>
        <w:t xml:space="preserve">- UML </w:t>
      </w:r>
    </w:p>
    <w:p w14:paraId="329A67AE">
      <w:r>
        <w:drawing>
          <wp:inline distT="0" distB="0" distL="114300" distR="114300">
            <wp:extent cx="5269865" cy="3422650"/>
            <wp:effectExtent l="0" t="0" r="3175" b="635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pic:cNvPicPr>
                  </pic:nvPicPr>
                  <pic:blipFill>
                    <a:blip r:embed="rId5"/>
                    <a:stretch>
                      <a:fillRect/>
                    </a:stretch>
                  </pic:blipFill>
                  <pic:spPr>
                    <a:xfrm>
                      <a:off x="0" y="0"/>
                      <a:ext cx="5269865" cy="3422650"/>
                    </a:xfrm>
                    <a:prstGeom prst="rect">
                      <a:avLst/>
                    </a:prstGeom>
                    <a:noFill/>
                    <a:ln>
                      <a:noFill/>
                    </a:ln>
                  </pic:spPr>
                </pic:pic>
              </a:graphicData>
            </a:graphic>
          </wp:inline>
        </w:drawing>
      </w:r>
    </w:p>
    <w:p w14:paraId="277295DE"/>
    <w:p w14:paraId="7F4A6EA2">
      <w:pPr>
        <w:rPr>
          <w:rFonts w:hint="default"/>
          <w:lang w:val="vi-VN"/>
        </w:rPr>
      </w:pPr>
      <w:r>
        <w:rPr>
          <w:rFonts w:hint="default"/>
          <w:lang w:val="vi-VN"/>
        </w:rPr>
        <w:t>Bài 6 :</w:t>
      </w:r>
    </w:p>
    <w:p w14:paraId="6FB47488">
      <w:r>
        <w:drawing>
          <wp:inline distT="0" distB="0" distL="114300" distR="114300">
            <wp:extent cx="5263515" cy="2044700"/>
            <wp:effectExtent l="0" t="0" r="9525" b="1270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pic:cNvPicPr>
                  </pic:nvPicPr>
                  <pic:blipFill>
                    <a:blip r:embed="rId6"/>
                    <a:stretch>
                      <a:fillRect/>
                    </a:stretch>
                  </pic:blipFill>
                  <pic:spPr>
                    <a:xfrm>
                      <a:off x="0" y="0"/>
                      <a:ext cx="5263515" cy="2044700"/>
                    </a:xfrm>
                    <a:prstGeom prst="rect">
                      <a:avLst/>
                    </a:prstGeom>
                    <a:noFill/>
                    <a:ln>
                      <a:noFill/>
                    </a:ln>
                  </pic:spPr>
                </pic:pic>
              </a:graphicData>
            </a:graphic>
          </wp:inline>
        </w:drawing>
      </w:r>
    </w:p>
    <w:p w14:paraId="65078C89"/>
    <w:p w14:paraId="2F84B1AE">
      <w:pPr>
        <w:rPr>
          <w:rFonts w:hint="default"/>
          <w:lang w:val="vi-VN"/>
        </w:rPr>
      </w:pPr>
      <w:r>
        <w:rPr>
          <w:rFonts w:hint="default"/>
          <w:lang w:val="vi-VN"/>
        </w:rPr>
        <w:t>Bài 7:</w:t>
      </w:r>
    </w:p>
    <w:p w14:paraId="1A00AC24">
      <w:pPr>
        <w:rPr>
          <w:rFonts w:hint="default"/>
          <w:lang w:val="vi-VN"/>
        </w:rPr>
      </w:pPr>
    </w:p>
    <w:p w14:paraId="02C44B15">
      <w:pPr>
        <w:rPr>
          <w:rFonts w:hint="default"/>
          <w:lang w:val="vi-VN"/>
        </w:rPr>
      </w:pPr>
      <w:r>
        <w:rPr>
          <w:rFonts w:hint="default"/>
          <w:lang w:val="vi-VN"/>
        </w:rPr>
        <w:t>Class : Xem sản phẩm : Product , Đặt hàng : Order và Customer   , thanh toán : Payment</w:t>
      </w:r>
    </w:p>
    <w:p w14:paraId="74B1D3F5">
      <w:pPr>
        <w:rPr>
          <w:rFonts w:hint="default"/>
          <w:lang w:val="vi-VN"/>
        </w:rPr>
      </w:pPr>
    </w:p>
    <w:p w14:paraId="51163C45">
      <w:r>
        <w:rPr>
          <w:rFonts w:hint="default"/>
          <w:lang w:val="vi-VN"/>
        </w:rPr>
        <w:t xml:space="preserve"> </w:t>
      </w:r>
      <w:r>
        <w:drawing>
          <wp:inline distT="0" distB="0" distL="114300" distR="114300">
            <wp:extent cx="5264785" cy="3275965"/>
            <wp:effectExtent l="0" t="0" r="8255" b="635"/>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7"/>
                    <a:stretch>
                      <a:fillRect/>
                    </a:stretch>
                  </pic:blipFill>
                  <pic:spPr>
                    <a:xfrm>
                      <a:off x="0" y="0"/>
                      <a:ext cx="5264785" cy="3275965"/>
                    </a:xfrm>
                    <a:prstGeom prst="rect">
                      <a:avLst/>
                    </a:prstGeom>
                    <a:noFill/>
                    <a:ln>
                      <a:noFill/>
                    </a:ln>
                  </pic:spPr>
                </pic:pic>
              </a:graphicData>
            </a:graphic>
          </wp:inline>
        </w:drawing>
      </w:r>
    </w:p>
    <w:p w14:paraId="28CA7402"/>
    <w:p w14:paraId="012670BD">
      <w:pPr>
        <w:rPr>
          <w:rFonts w:hint="default"/>
          <w:lang w:val="vi-VN"/>
        </w:rPr>
      </w:pPr>
      <w:r>
        <w:rPr>
          <w:rFonts w:hint="default"/>
          <w:lang w:val="vi-VN"/>
        </w:rPr>
        <w:t>Bài 8 :</w:t>
      </w:r>
    </w:p>
    <w:p w14:paraId="079AFFE7">
      <w:r>
        <w:drawing>
          <wp:inline distT="0" distB="0" distL="114300" distR="114300">
            <wp:extent cx="5272405" cy="3055620"/>
            <wp:effectExtent l="0" t="0" r="635" b="762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pic:cNvPicPr>
                  </pic:nvPicPr>
                  <pic:blipFill>
                    <a:blip r:embed="rId8"/>
                    <a:stretch>
                      <a:fillRect/>
                    </a:stretch>
                  </pic:blipFill>
                  <pic:spPr>
                    <a:xfrm>
                      <a:off x="0" y="0"/>
                      <a:ext cx="5272405" cy="3055620"/>
                    </a:xfrm>
                    <a:prstGeom prst="rect">
                      <a:avLst/>
                    </a:prstGeom>
                    <a:noFill/>
                    <a:ln>
                      <a:noFill/>
                    </a:ln>
                  </pic:spPr>
                </pic:pic>
              </a:graphicData>
            </a:graphic>
          </wp:inline>
        </w:drawing>
      </w:r>
    </w:p>
    <w:p w14:paraId="4CA7A836"/>
    <w:p w14:paraId="607DCAF1">
      <w:pPr>
        <w:rPr>
          <w:rFonts w:hint="default"/>
          <w:lang w:val="vi-VN"/>
        </w:rPr>
      </w:pPr>
      <w:r>
        <w:rPr>
          <w:rFonts w:hint="default"/>
          <w:lang w:val="vi-VN"/>
        </w:rPr>
        <w:t>Bài 9 :</w:t>
      </w:r>
    </w:p>
    <w:p w14:paraId="448A5807">
      <w:pPr>
        <w:rPr>
          <w:rFonts w:hint="default"/>
          <w:lang w:val="vi-V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638"/>
        <w:gridCol w:w="3637"/>
      </w:tblGrid>
      <w:tr w14:paraId="4D4182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6E333CCD">
            <w:pPr>
              <w:widowControl w:val="0"/>
              <w:jc w:val="both"/>
              <w:rPr>
                <w:rFonts w:hint="default" w:ascii="Times New Roman" w:hAnsi="Times New Roman" w:cs="Times New Roman"/>
                <w:b w:val="0"/>
                <w:bCs w:val="0"/>
                <w:color w:val="000000" w:themeColor="text1"/>
                <w:sz w:val="20"/>
                <w:szCs w:val="20"/>
                <w:vertAlign w:val="baseline"/>
                <w:lang w:val="vi-VN"/>
                <w14:textFill>
                  <w14:solidFill>
                    <w14:schemeClr w14:val="tx1"/>
                  </w14:solidFill>
                </w14:textFill>
              </w:rPr>
            </w:pP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Loại lỗi</w:t>
            </w:r>
          </w:p>
        </w:tc>
        <w:tc>
          <w:tcPr>
            <w:tcW w:w="2638" w:type="dxa"/>
          </w:tcPr>
          <w:p w14:paraId="53EC1354">
            <w:pPr>
              <w:widowControl w:val="0"/>
              <w:jc w:val="both"/>
              <w:rPr>
                <w:rFonts w:hint="default" w:ascii="Times New Roman" w:hAnsi="Times New Roman" w:cs="Times New Roman"/>
                <w:b w:val="0"/>
                <w:bCs w:val="0"/>
                <w:color w:val="000000" w:themeColor="text1"/>
                <w:sz w:val="20"/>
                <w:szCs w:val="20"/>
                <w:vertAlign w:val="baseline"/>
                <w:lang w:val="vi-VN"/>
                <w14:textFill>
                  <w14:solidFill>
                    <w14:schemeClr w14:val="tx1"/>
                  </w14:solidFill>
                </w14:textFill>
              </w:rPr>
            </w:pP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Mô tả lỗi chi tiết</w:t>
            </w:r>
          </w:p>
        </w:tc>
        <w:tc>
          <w:tcPr>
            <w:tcW w:w="3637" w:type="dxa"/>
          </w:tcPr>
          <w:p w14:paraId="1C0A56E7">
            <w:pPr>
              <w:widowControl w:val="0"/>
              <w:jc w:val="both"/>
              <w:rPr>
                <w:rFonts w:hint="default" w:ascii="Times New Roman" w:hAnsi="Times New Roman" w:cs="Times New Roman"/>
                <w:b w:val="0"/>
                <w:bCs w:val="0"/>
                <w:color w:val="000000" w:themeColor="text1"/>
                <w:sz w:val="20"/>
                <w:szCs w:val="20"/>
                <w:vertAlign w:val="baseline"/>
                <w:lang w:val="vi-VN"/>
                <w14:textFill>
                  <w14:solidFill>
                    <w14:schemeClr w14:val="tx1"/>
                  </w14:solidFill>
                </w14:textFill>
              </w:rPr>
            </w:pP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Giải thích / Cách sửa</w:t>
            </w:r>
          </w:p>
        </w:tc>
      </w:tr>
      <w:tr w14:paraId="193B85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0F5E981D">
            <w:pPr>
              <w:widowControl w:val="0"/>
              <w:jc w:val="both"/>
              <w:rPr>
                <w:rFonts w:hint="default" w:ascii="Times New Roman" w:hAnsi="Times New Roman" w:cs="Times New Roman"/>
                <w:b w:val="0"/>
                <w:bCs w:val="0"/>
                <w:color w:val="000000" w:themeColor="text1"/>
                <w:sz w:val="20"/>
                <w:szCs w:val="20"/>
                <w:vertAlign w:val="baseline"/>
                <w:lang w:val="vi-VN"/>
                <w14:textFill>
                  <w14:solidFill>
                    <w14:schemeClr w14:val="tx1"/>
                  </w14:solidFill>
                </w14:textFill>
              </w:rPr>
            </w:pP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Lỗi quan hệ giữa các lớp</w:t>
            </w:r>
          </w:p>
        </w:tc>
        <w:tc>
          <w:tcPr>
            <w:tcW w:w="2638" w:type="dxa"/>
          </w:tcPr>
          <w:p w14:paraId="3D4A4203">
            <w:pPr>
              <w:widowControl w:val="0"/>
              <w:jc w:val="both"/>
              <w:rPr>
                <w:rFonts w:hint="default" w:ascii="Times New Roman" w:hAnsi="Times New Roman" w:cs="Times New Roman"/>
                <w:b w:val="0"/>
                <w:bCs w:val="0"/>
                <w:color w:val="000000" w:themeColor="text1"/>
                <w:sz w:val="20"/>
                <w:szCs w:val="20"/>
                <w:vertAlign w:val="baseline"/>
                <w:lang w:val="vi-VN"/>
                <w14:textFill>
                  <w14:solidFill>
                    <w14:schemeClr w14:val="tx1"/>
                  </w14:solidFill>
                </w14:textFill>
              </w:rPr>
            </w:pP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 xml:space="preserve">Quan hệ giữa </w:t>
            </w: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User</w:t>
            </w: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 xml:space="preserve"> và </w:t>
            </w: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Order</w:t>
            </w: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 xml:space="preserve"> được biểu diễn là 1–1, tức là một người dùng chỉ có một đơn hàng.</w:t>
            </w:r>
          </w:p>
        </w:tc>
        <w:tc>
          <w:tcPr>
            <w:tcW w:w="3637" w:type="dxa"/>
          </w:tcPr>
          <w:p w14:paraId="1ACB284C">
            <w:pPr>
              <w:widowControl w:val="0"/>
              <w:jc w:val="both"/>
              <w:rPr>
                <w:rFonts w:hint="default" w:ascii="Times New Roman" w:hAnsi="Times New Roman" w:cs="Times New Roman"/>
                <w:b w:val="0"/>
                <w:bCs w:val="0"/>
                <w:color w:val="000000" w:themeColor="text1"/>
                <w:sz w:val="20"/>
                <w:szCs w:val="20"/>
                <w:vertAlign w:val="baseline"/>
                <w:lang w:val="vi-VN"/>
                <w14:textFill>
                  <w14:solidFill>
                    <w14:schemeClr w14:val="tx1"/>
                  </w14:solidFill>
                </w14:textFill>
              </w:rPr>
            </w:pP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Thực tế: Một người dùng có thể có nhiều đơn hàng. Quan hệ đúng là 1–* (One-to-Many).</w:t>
            </w:r>
          </w:p>
        </w:tc>
      </w:tr>
      <w:tr w14:paraId="698D7D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7EEB9ACF">
            <w:pPr>
              <w:widowControl w:val="0"/>
              <w:jc w:val="both"/>
              <w:rPr>
                <w:rFonts w:hint="default" w:ascii="Times New Roman" w:hAnsi="Times New Roman" w:cs="Times New Roman"/>
                <w:b w:val="0"/>
                <w:bCs w:val="0"/>
                <w:color w:val="000000" w:themeColor="text1"/>
                <w:sz w:val="20"/>
                <w:szCs w:val="20"/>
                <w:vertAlign w:val="baseline"/>
                <w:lang w:val="vi-VN"/>
                <w14:textFill>
                  <w14:solidFill>
                    <w14:schemeClr w14:val="tx1"/>
                  </w14:solidFill>
                </w14:textFill>
              </w:rPr>
            </w:pP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 Lỗi Multiplicity</w:t>
            </w:r>
          </w:p>
        </w:tc>
        <w:tc>
          <w:tcPr>
            <w:tcW w:w="2638" w:type="dxa"/>
          </w:tcPr>
          <w:p w14:paraId="5D44ABF5">
            <w:pPr>
              <w:widowControl w:val="0"/>
              <w:jc w:val="both"/>
              <w:rPr>
                <w:rFonts w:hint="default" w:ascii="Times New Roman" w:hAnsi="Times New Roman" w:cs="Times New Roman"/>
                <w:b w:val="0"/>
                <w:bCs w:val="0"/>
                <w:color w:val="000000" w:themeColor="text1"/>
                <w:sz w:val="20"/>
                <w:szCs w:val="20"/>
                <w:vertAlign w:val="baseline"/>
                <w:lang w:val="vi-VN"/>
                <w14:textFill>
                  <w14:solidFill>
                    <w14:schemeClr w14:val="tx1"/>
                  </w14:solidFill>
                </w14:textFill>
              </w:rPr>
            </w:pP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 xml:space="preserve">Cả hai đầu đều là </w:t>
            </w: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1</w:t>
            </w: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 xml:space="preserve">, nghĩa là mỗi </w:t>
            </w: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Order</w:t>
            </w: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 xml:space="preserve"> cũng chỉ thuộc một </w:t>
            </w: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User</w:t>
            </w: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 xml:space="preserve">, điều này đúng; nhưng đầu </w:t>
            </w: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User</w:t>
            </w: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 xml:space="preserve"> phải là </w:t>
            </w: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1..*</w:t>
            </w: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 xml:space="preserve"> hoặc </w:t>
            </w: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1</w:t>
            </w: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w:t>
            </w: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w:t>
            </w: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 xml:space="preserve"> để thể hiện “một user có nhiều order”.</w:t>
            </w:r>
          </w:p>
        </w:tc>
        <w:tc>
          <w:tcPr>
            <w:tcW w:w="3637" w:type="dxa"/>
          </w:tcPr>
          <w:p w14:paraId="626EAD41">
            <w:pPr>
              <w:widowControl w:val="0"/>
              <w:jc w:val="both"/>
              <w:rPr>
                <w:rFonts w:hint="default" w:ascii="Times New Roman" w:hAnsi="Times New Roman" w:cs="Times New Roman"/>
                <w:b w:val="0"/>
                <w:bCs w:val="0"/>
                <w:color w:val="000000" w:themeColor="text1"/>
                <w:sz w:val="20"/>
                <w:szCs w:val="20"/>
                <w:vertAlign w:val="baseline"/>
                <w:lang w:val="vi-VN"/>
                <w14:textFill>
                  <w14:solidFill>
                    <w14:schemeClr w14:val="tx1"/>
                  </w14:solidFill>
                </w14:textFill>
              </w:rPr>
            </w:pP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 xml:space="preserve">Sửa lại: </w:t>
            </w: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User (1)</w:t>
            </w: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 xml:space="preserve"> --- </w:t>
            </w: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(0..*) Order</w:t>
            </w: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w:t>
            </w:r>
          </w:p>
        </w:tc>
      </w:tr>
      <w:tr w14:paraId="269C94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3AB3A964">
            <w:pPr>
              <w:widowControl w:val="0"/>
              <w:jc w:val="both"/>
              <w:rPr>
                <w:rFonts w:hint="default" w:ascii="Times New Roman" w:hAnsi="Times New Roman" w:cs="Times New Roman"/>
                <w:b w:val="0"/>
                <w:bCs w:val="0"/>
                <w:color w:val="000000" w:themeColor="text1"/>
                <w:sz w:val="20"/>
                <w:szCs w:val="20"/>
                <w:vertAlign w:val="baseline"/>
                <w:lang w:val="vi-VN"/>
                <w14:textFill>
                  <w14:solidFill>
                    <w14:schemeClr w14:val="tx1"/>
                  </w14:solidFill>
                </w14:textFill>
              </w:rPr>
            </w:pP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Lỗi Modifier</w:t>
            </w:r>
          </w:p>
        </w:tc>
        <w:tc>
          <w:tcPr>
            <w:tcW w:w="2638" w:type="dxa"/>
          </w:tcPr>
          <w:p w14:paraId="555C5806">
            <w:pPr>
              <w:widowControl w:val="0"/>
              <w:jc w:val="both"/>
              <w:rPr>
                <w:rFonts w:hint="default" w:ascii="Times New Roman" w:hAnsi="Times New Roman" w:cs="Times New Roman"/>
                <w:b w:val="0"/>
                <w:bCs w:val="0"/>
                <w:color w:val="000000" w:themeColor="text1"/>
                <w:sz w:val="20"/>
                <w:szCs w:val="20"/>
                <w:vertAlign w:val="baseline"/>
                <w:lang w:val="vi-VN"/>
                <w14:textFill>
                  <w14:solidFill>
                    <w14:schemeClr w14:val="tx1"/>
                  </w14:solidFill>
                </w14:textFill>
              </w:rPr>
            </w:pP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Tất cả các thuộc tính (</w:t>
            </w: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username</w:t>
            </w: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 xml:space="preserve">, </w:t>
            </w: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password</w:t>
            </w: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 xml:space="preserve">, </w:t>
            </w: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email</w:t>
            </w: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 xml:space="preserve">, </w:t>
            </w: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OrderId</w:t>
            </w: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 xml:space="preserve">, ...) đều để là </w:t>
            </w:r>
            <w:r>
              <w:rPr>
                <w:rFonts w:hint="default" w:ascii="Times New Roman" w:hAnsi="Times New Roman" w:eastAsia="monospace" w:cs="Times New Roman"/>
                <w:b w:val="0"/>
                <w:bCs w:val="0"/>
                <w:i w:val="0"/>
                <w:iCs w:val="0"/>
                <w:color w:val="000000" w:themeColor="text1"/>
                <w:sz w:val="20"/>
                <w:szCs w:val="20"/>
                <w:u w:val="none"/>
                <w:vertAlign w:val="baseline"/>
                <w14:textFill>
                  <w14:solidFill>
                    <w14:schemeClr w14:val="tx1"/>
                  </w14:solidFill>
                </w14:textFill>
              </w:rPr>
              <w:t>+</w:t>
            </w: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 xml:space="preserve"> (public)</w:t>
            </w:r>
          </w:p>
        </w:tc>
        <w:tc>
          <w:tcPr>
            <w:tcW w:w="3637" w:type="dxa"/>
          </w:tcPr>
          <w:p w14:paraId="11C6AC73">
            <w:pPr>
              <w:widowControl w:val="0"/>
              <w:jc w:val="both"/>
              <w:rPr>
                <w:rFonts w:hint="default" w:ascii="Times New Roman" w:hAnsi="Times New Roman" w:cs="Times New Roman"/>
                <w:b w:val="0"/>
                <w:bCs w:val="0"/>
                <w:color w:val="000000" w:themeColor="text1"/>
                <w:sz w:val="20"/>
                <w:szCs w:val="20"/>
                <w:vertAlign w:val="baseline"/>
                <w:lang w:val="vi-VN"/>
                <w14:textFill>
                  <w14:solidFill>
                    <w14:schemeClr w14:val="tx1"/>
                  </w14:solidFill>
                </w14:textFill>
              </w:rPr>
            </w:pPr>
            <w:r>
              <w:rPr>
                <w:rFonts w:hint="default" w:ascii="Times New Roman" w:hAnsi="Times New Roman" w:eastAsia="SimSun" w:cs="Times New Roman"/>
                <w:b w:val="0"/>
                <w:bCs w:val="0"/>
                <w:i w:val="0"/>
                <w:iCs w:val="0"/>
                <w:color w:val="000000" w:themeColor="text1"/>
                <w:sz w:val="20"/>
                <w:szCs w:val="20"/>
                <w:u w:val="none"/>
                <w:vertAlign w:val="baseline"/>
                <w14:textFill>
                  <w14:solidFill>
                    <w14:schemeClr w14:val="tx1"/>
                  </w14:solidFill>
                </w14:textFill>
              </w:rPr>
              <w:t>Trong UML chuẩn: thuộc tính nên là private (-), phương thức public (+).</w:t>
            </w:r>
          </w:p>
        </w:tc>
      </w:tr>
    </w:tbl>
    <w:p w14:paraId="61277059">
      <w:pPr>
        <w:rPr>
          <w:rFonts w:hint="default" w:ascii="Times New Roman" w:hAnsi="Times New Roman" w:cs="Times New Roman"/>
          <w:b w:val="0"/>
          <w:bCs w:val="0"/>
          <w:color w:val="000000" w:themeColor="text1"/>
          <w:sz w:val="20"/>
          <w:szCs w:val="20"/>
          <w:lang w:val="vi-VN"/>
          <w14:textFill>
            <w14:solidFill>
              <w14:schemeClr w14:val="tx1"/>
            </w14:solidFill>
          </w14:textFill>
        </w:rPr>
      </w:pPr>
    </w:p>
    <w:p w14:paraId="4012A0FE">
      <w:pPr>
        <w:rPr>
          <w:rFonts w:hint="default" w:ascii="Times New Roman" w:hAnsi="Times New Roman" w:cs="Times New Roman"/>
          <w:b w:val="0"/>
          <w:bCs w:val="0"/>
          <w:color w:val="000000" w:themeColor="text1"/>
          <w:sz w:val="20"/>
          <w:szCs w:val="20"/>
          <w:lang w:val="vi-VN"/>
          <w14:textFill>
            <w14:solidFill>
              <w14:schemeClr w14:val="tx1"/>
            </w14:solidFill>
          </w14:textFill>
        </w:rPr>
      </w:pPr>
      <w:r>
        <w:drawing>
          <wp:inline distT="0" distB="0" distL="114300" distR="114300">
            <wp:extent cx="5271770" cy="2213610"/>
            <wp:effectExtent l="0" t="0" r="1270" b="1143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pic:cNvPicPr>
                  </pic:nvPicPr>
                  <pic:blipFill>
                    <a:blip r:embed="rId9"/>
                    <a:stretch>
                      <a:fillRect/>
                    </a:stretch>
                  </pic:blipFill>
                  <pic:spPr>
                    <a:xfrm>
                      <a:off x="0" y="0"/>
                      <a:ext cx="5271770" cy="221361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monospace">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061AE9"/>
    <w:rsid w:val="2C061AE9"/>
    <w:rsid w:val="512B513A"/>
    <w:rsid w:val="676D3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 w:type="table" w:styleId="9">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459</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2025-10-29T07:57:00Z</dcterms:created>
  <dc:creator>loc</dc:creator>
  <cp:lastModifiedBy>Lộc Dương</cp:lastModifiedBy>
  <dcterms:modified xsi:type="dcterms:W3CDTF">2025-10-30T07:49:44Z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1EB7ECA97AB44F12A81294E98B9B7C15_11</vt:lpwstr>
  </property>
</Properties>
</file>