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516C4">
      <w:pPr>
        <w:rPr>
          <w:rFonts w:hint="default"/>
          <w:lang w:val="vi-VN"/>
        </w:rPr>
      </w:pPr>
      <w:r>
        <w:rPr>
          <w:rFonts w:hint="default"/>
          <w:lang w:val="vi-VN"/>
        </w:rPr>
        <w:t>Bài 1 :</w:t>
      </w:r>
    </w:p>
    <w:p w14:paraId="013EED69">
      <w:r>
        <w:drawing>
          <wp:inline distT="0" distB="0" distL="114300" distR="114300">
            <wp:extent cx="5270500" cy="284543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FFA8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42F42FBF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Lỗi</w:t>
            </w:r>
          </w:p>
        </w:tc>
        <w:tc>
          <w:tcPr>
            <w:tcW w:w="4261" w:type="dxa"/>
          </w:tcPr>
          <w:p w14:paraId="20E644DA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Mô tả</w:t>
            </w:r>
          </w:p>
        </w:tc>
      </w:tr>
      <w:tr w14:paraId="250D0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0660F05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Bố cục </w:t>
            </w:r>
          </w:p>
        </w:tc>
        <w:tc>
          <w:tcPr>
            <w:tcW w:w="4261" w:type="dxa"/>
          </w:tcPr>
          <w:p w14:paraId="05CBC58F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Rối , thiếu khoản cách</w:t>
            </w:r>
          </w:p>
        </w:tc>
      </w:tr>
      <w:tr w14:paraId="613E7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A209476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Màu sắc</w:t>
            </w:r>
          </w:p>
        </w:tc>
        <w:tc>
          <w:tcPr>
            <w:tcW w:w="4261" w:type="dxa"/>
          </w:tcPr>
          <w:p w14:paraId="1EF87505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Không có cấp bậc trực quan</w:t>
            </w:r>
          </w:p>
        </w:tc>
      </w:tr>
      <w:tr w14:paraId="3C50F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AF8FD2E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Font </w:t>
            </w:r>
          </w:p>
        </w:tc>
        <w:tc>
          <w:tcPr>
            <w:tcW w:w="4261" w:type="dxa"/>
          </w:tcPr>
          <w:p w14:paraId="705EFE82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Dày , sát nhau , khó đọc</w:t>
            </w:r>
          </w:p>
        </w:tc>
      </w:tr>
      <w:tr w14:paraId="4159E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8BE0312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Icon</w:t>
            </w:r>
          </w:p>
        </w:tc>
        <w:tc>
          <w:tcPr>
            <w:tcW w:w="4261" w:type="dxa"/>
          </w:tcPr>
          <w:p w14:paraId="229A9CE3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Không đồng nhất</w:t>
            </w:r>
          </w:p>
        </w:tc>
      </w:tr>
      <w:tr w14:paraId="723AB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C06475F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Search</w:t>
            </w:r>
          </w:p>
        </w:tc>
        <w:tc>
          <w:tcPr>
            <w:tcW w:w="4261" w:type="dxa"/>
          </w:tcPr>
          <w:p w14:paraId="3FDED849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Không có công cụ tìm kiếm</w:t>
            </w:r>
          </w:p>
        </w:tc>
      </w:tr>
    </w:tbl>
    <w:p w14:paraId="449B7062">
      <w:pPr>
        <w:rPr>
          <w:rFonts w:hint="default"/>
          <w:lang w:val="vi-VN"/>
        </w:rPr>
      </w:pPr>
    </w:p>
    <w:p w14:paraId="516D685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Link : </w:t>
      </w: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"https://www.figma.com/design/Xqol2wvAtRj3CMFjeTvwgb/session-8?node-id=0-1&amp;t=1UKUkYW9nx3BOWHQ-1" </w:instrText>
      </w:r>
      <w:r>
        <w:rPr>
          <w:rFonts w:hint="default"/>
          <w:lang w:val="vi-VN"/>
        </w:rPr>
        <w:fldChar w:fldCharType="separate"/>
      </w:r>
      <w:r>
        <w:rPr>
          <w:rStyle w:val="4"/>
          <w:rFonts w:hint="default"/>
          <w:lang w:val="vi-VN"/>
        </w:rPr>
        <w:t>https://www.figma.com/design/Xqol2wvAtRj3CMFjeTvwgb/session-8?node-id=0-1&amp;t=1UKUkYW9nx3BOWHQ-1</w:t>
      </w:r>
      <w:r>
        <w:rPr>
          <w:rFonts w:hint="default"/>
          <w:lang w:val="vi-VN"/>
        </w:rPr>
        <w:fldChar w:fldCharType="end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E40401"/>
    <w:rsid w:val="6EB3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2025-11-04T15:40:29Z</dcterms:created>
  <dc:creator>loc</dc:creator>
  <cp:lastModifiedBy>Lộc Dương</cp:lastModifiedBy>
  <dcterms:modified xsi:type="dcterms:W3CDTF">2025-11-04T15:45:30Z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BFBCE43D72794FC1B7E55137D0906275_12</vt:lpwstr>
  </property>
</Properties>
</file>