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Arbeitsvertrag</w:t>
      </w:r>
    </w:p>
    <w:p>
      <w:r>
        <w:t>zwischen Hellweg &amp; Sommer Rechtsanwälte, Niederwall 23, 33602 Bielefeld – Arbeitgeber –</w:t>
      </w:r>
    </w:p>
    <w:p>
      <w:r>
        <w:t>und</w:t>
      </w:r>
    </w:p>
    <w:p>
      <w:r>
        <w:t>Herrn Mehmet Yilmaz, geb. 03.01.1990, wohnhaft Heeper Straße 77a, 33607 Bielefeld – Arbeitnehmer –</w:t>
      </w:r>
    </w:p>
    <w:p>
      <w:pPr>
        <w:pStyle w:val="Heading2"/>
      </w:pPr>
      <w:r>
        <w:t>§ 1 Beginn und Tätigkeit</w:t>
      </w:r>
    </w:p>
    <w:p>
      <w:r>
        <w:t>Das Arbeitsverhältnis beginnt am 01.03.2022. Der Arbeitnehmer wird als Rechtsanwaltsfachangestellter beschäftigt. Wir nehmen Bezug auf die bisherige Korrespondenz und bitten um Beachtung der nachfolgenden Hinweise. Sollten Sie Fragen haben, stehen wir Ihnen zu den üblichen Bürozeiten gern zur Verfügung.</w:t>
      </w:r>
    </w:p>
    <w:p>
      <w:pPr>
        <w:pStyle w:val="Heading2"/>
      </w:pPr>
      <w:r>
        <w:t>§ 2 Arbeitszeit</w:t>
      </w:r>
    </w:p>
    <w:p>
      <w:r>
        <w:t>Die regelmäßige Arbeitszeit beträgt 39 Stunden pro Woche.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