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A59" w:rsidRDefault="007B1A59" w:rsidP="007909A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B1A59">
        <w:rPr>
          <w:rFonts w:ascii="Times New Roman" w:hAnsi="Times New Roman" w:cs="Times New Roman"/>
          <w:b/>
          <w:sz w:val="32"/>
          <w:szCs w:val="32"/>
        </w:rPr>
        <w:t>Аналитическая записка</w:t>
      </w:r>
    </w:p>
    <w:p w:rsidR="007909AC" w:rsidRDefault="007B1A59" w:rsidP="007909AC">
      <w:pPr>
        <w:spacing w:line="360" w:lineRule="auto"/>
        <w:jc w:val="center"/>
        <w:rPr>
          <w:rFonts w:cs="Times New Roman"/>
          <w:sz w:val="28"/>
          <w:szCs w:val="28"/>
        </w:rPr>
        <w:sectPr w:rsidR="007909AC" w:rsidSect="007909AC">
          <w:footerReference w:type="default" r:id="rId8"/>
          <w:pgSz w:w="11906" w:h="16838" w:code="9"/>
          <w:pgMar w:top="1134" w:right="851" w:bottom="1134" w:left="1701" w:header="709" w:footer="709" w:gutter="0"/>
          <w:cols w:space="708"/>
          <w:vAlign w:val="center"/>
          <w:titlePg/>
          <w:docGrid w:linePitch="360"/>
        </w:sectPr>
      </w:pPr>
      <w:r>
        <w:rPr>
          <w:rFonts w:cs="Times New Roman"/>
          <w:sz w:val="28"/>
          <w:szCs w:val="28"/>
        </w:rPr>
        <w:t>Система</w:t>
      </w:r>
      <w:r w:rsidRPr="007B1A59">
        <w:rPr>
          <w:rFonts w:cs="Times New Roman"/>
          <w:sz w:val="28"/>
          <w:szCs w:val="28"/>
        </w:rPr>
        <w:t xml:space="preserve"> по учёту пере</w:t>
      </w:r>
      <w:r w:rsidR="007909AC">
        <w:rPr>
          <w:rFonts w:cs="Times New Roman"/>
          <w:sz w:val="28"/>
          <w:szCs w:val="28"/>
        </w:rPr>
        <w:t>возки грузов на грузовых поезда</w:t>
      </w:r>
    </w:p>
    <w:p w:rsidR="007B1A59" w:rsidRDefault="007909AC" w:rsidP="00394F05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909AC">
        <w:rPr>
          <w:rFonts w:ascii="Times New Roman" w:hAnsi="Times New Roman" w:cs="Times New Roman"/>
          <w:b/>
          <w:sz w:val="28"/>
          <w:szCs w:val="28"/>
        </w:rPr>
        <w:lastRenderedPageBreak/>
        <w:t>Наименование проекта</w:t>
      </w:r>
    </w:p>
    <w:p w:rsidR="007909AC" w:rsidRDefault="007909AC" w:rsidP="00394F05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7909AC">
        <w:rPr>
          <w:rFonts w:ascii="Times New Roman" w:hAnsi="Times New Roman" w:cs="Times New Roman"/>
          <w:sz w:val="28"/>
          <w:szCs w:val="28"/>
        </w:rPr>
        <w:t xml:space="preserve">Наименованием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7909AC">
        <w:rPr>
          <w:rFonts w:ascii="Times New Roman" w:hAnsi="Times New Roman" w:cs="Times New Roman"/>
          <w:sz w:val="28"/>
          <w:szCs w:val="28"/>
        </w:rPr>
        <w:t xml:space="preserve"> является «Система по учету перевозки грузов на грузовых поездах».</w:t>
      </w:r>
    </w:p>
    <w:p w:rsidR="00FB427E" w:rsidRPr="00FB427E" w:rsidRDefault="00FB427E" w:rsidP="00394F05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B427E">
        <w:rPr>
          <w:rFonts w:ascii="Times New Roman" w:hAnsi="Times New Roman" w:cs="Times New Roman"/>
          <w:b/>
          <w:sz w:val="28"/>
          <w:szCs w:val="28"/>
        </w:rPr>
        <w:t>Целевая аудитория</w:t>
      </w:r>
    </w:p>
    <w:p w:rsidR="00FB427E" w:rsidRDefault="00FB427E" w:rsidP="00394F0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B427E">
        <w:rPr>
          <w:rFonts w:ascii="Times New Roman" w:hAnsi="Times New Roman" w:cs="Times New Roman"/>
          <w:sz w:val="28"/>
          <w:szCs w:val="28"/>
        </w:rPr>
        <w:t>Данная программа может быть использ</w:t>
      </w:r>
      <w:r>
        <w:rPr>
          <w:rFonts w:ascii="Times New Roman" w:hAnsi="Times New Roman" w:cs="Times New Roman"/>
          <w:sz w:val="28"/>
          <w:szCs w:val="28"/>
        </w:rPr>
        <w:t>ована лицами, деятельность которых связана с</w:t>
      </w:r>
      <w:r w:rsidRPr="00FB427E">
        <w:rPr>
          <w:rFonts w:ascii="Times New Roman" w:hAnsi="Times New Roman" w:cs="Times New Roman"/>
          <w:sz w:val="28"/>
          <w:szCs w:val="28"/>
        </w:rPr>
        <w:t xml:space="preserve"> перевозкой грузов грузовыми поездами для систематизации информации о перевозках и ведения их учета, а также расчета доходов и расходов при наличии необходимых данных.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3E725E" w:rsidRDefault="00FB427E" w:rsidP="00394F05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B427E">
        <w:rPr>
          <w:rFonts w:ascii="Times New Roman" w:hAnsi="Times New Roman" w:cs="Times New Roman"/>
          <w:b/>
          <w:sz w:val="28"/>
          <w:szCs w:val="28"/>
        </w:rPr>
        <w:t>Назначения проекта</w:t>
      </w:r>
    </w:p>
    <w:p w:rsidR="003E725E" w:rsidRDefault="003E725E" w:rsidP="00394F0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Назначением данного проекта является повышение удобности и </w:t>
      </w:r>
      <w:r w:rsidR="00394F05">
        <w:rPr>
          <w:rFonts w:ascii="Times New Roman" w:hAnsi="Times New Roman" w:cs="Times New Roman"/>
          <w:sz w:val="28"/>
          <w:szCs w:val="28"/>
        </w:rPr>
        <w:t>эффективности учета перевозки грузов поездами</w:t>
      </w:r>
      <w:r w:rsidR="00394F05" w:rsidRPr="00394F05">
        <w:rPr>
          <w:rFonts w:ascii="Times New Roman" w:hAnsi="Times New Roman" w:cs="Times New Roman"/>
          <w:sz w:val="28"/>
          <w:szCs w:val="28"/>
        </w:rPr>
        <w:t>,</w:t>
      </w:r>
      <w:r w:rsidR="00394F05">
        <w:rPr>
          <w:rFonts w:ascii="Times New Roman" w:hAnsi="Times New Roman" w:cs="Times New Roman"/>
          <w:sz w:val="28"/>
          <w:szCs w:val="28"/>
        </w:rPr>
        <w:t xml:space="preserve"> путем создания единой системы хранения данных о перевозках</w:t>
      </w:r>
      <w:r w:rsidR="001C4043">
        <w:rPr>
          <w:rFonts w:ascii="Times New Roman" w:hAnsi="Times New Roman" w:cs="Times New Roman"/>
          <w:sz w:val="28"/>
          <w:szCs w:val="28"/>
        </w:rPr>
        <w:t xml:space="preserve"> и интерфейса для быстрого добавления данных и их просмотра</w:t>
      </w:r>
      <w:r w:rsidR="001C4043" w:rsidRPr="001C4043">
        <w:rPr>
          <w:rFonts w:ascii="Times New Roman" w:hAnsi="Times New Roman" w:cs="Times New Roman"/>
          <w:sz w:val="28"/>
          <w:szCs w:val="28"/>
        </w:rPr>
        <w:t>,</w:t>
      </w:r>
      <w:r w:rsidR="001C4043">
        <w:rPr>
          <w:rFonts w:ascii="Times New Roman" w:hAnsi="Times New Roman" w:cs="Times New Roman"/>
          <w:sz w:val="28"/>
          <w:szCs w:val="28"/>
        </w:rPr>
        <w:t xml:space="preserve"> а</w:t>
      </w:r>
      <w:r w:rsidR="001C4043" w:rsidRPr="001C4043">
        <w:rPr>
          <w:rFonts w:ascii="Times New Roman" w:hAnsi="Times New Roman" w:cs="Times New Roman"/>
          <w:sz w:val="28"/>
          <w:szCs w:val="28"/>
        </w:rPr>
        <w:t xml:space="preserve"> </w:t>
      </w:r>
      <w:r w:rsidR="001C4043">
        <w:rPr>
          <w:rFonts w:ascii="Times New Roman" w:hAnsi="Times New Roman" w:cs="Times New Roman"/>
          <w:sz w:val="28"/>
          <w:szCs w:val="28"/>
        </w:rPr>
        <w:t>также возможности автоматического расчёта</w:t>
      </w:r>
      <w:r w:rsidR="001C4043" w:rsidRPr="001C4043">
        <w:rPr>
          <w:rFonts w:ascii="Times New Roman" w:hAnsi="Times New Roman" w:cs="Times New Roman"/>
          <w:sz w:val="28"/>
          <w:szCs w:val="28"/>
        </w:rPr>
        <w:t xml:space="preserve"> доходов и расходов при наличии необходимых данных</w:t>
      </w:r>
      <w:r w:rsidR="001C40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C4043" w:rsidRDefault="001C4043" w:rsidP="009740A3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C4043">
        <w:rPr>
          <w:rFonts w:ascii="Times New Roman" w:hAnsi="Times New Roman" w:cs="Times New Roman"/>
          <w:b/>
          <w:sz w:val="28"/>
          <w:szCs w:val="28"/>
        </w:rPr>
        <w:t xml:space="preserve">Описание взаимодействия с потенциальным пользователем </w:t>
      </w:r>
    </w:p>
    <w:p w:rsidR="004122E7" w:rsidRDefault="004122E7" w:rsidP="004122E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истории представлены в таблице 1.</w:t>
      </w:r>
    </w:p>
    <w:p w:rsidR="00FB427E" w:rsidRPr="004122E7" w:rsidRDefault="004122E7" w:rsidP="004122E7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Пользовательские истории.</w:t>
      </w:r>
    </w:p>
    <w:tbl>
      <w:tblPr>
        <w:tblStyle w:val="a9"/>
        <w:tblW w:w="9351" w:type="dxa"/>
        <w:tblLook w:val="04A0" w:firstRow="1" w:lastRow="0" w:firstColumn="1" w:lastColumn="0" w:noHBand="0" w:noVBand="1"/>
      </w:tblPr>
      <w:tblGrid>
        <w:gridCol w:w="484"/>
        <w:gridCol w:w="2101"/>
        <w:gridCol w:w="2655"/>
        <w:gridCol w:w="4111"/>
      </w:tblGrid>
      <w:tr w:rsidR="00C5723C" w:rsidTr="001E4A60">
        <w:trPr>
          <w:trHeight w:val="467"/>
        </w:trPr>
        <w:tc>
          <w:tcPr>
            <w:tcW w:w="484" w:type="dxa"/>
            <w:vAlign w:val="center"/>
          </w:tcPr>
          <w:p w:rsidR="00C5723C" w:rsidRPr="00C5723C" w:rsidRDefault="00C5723C" w:rsidP="001E4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1" w:type="dxa"/>
            <w:vAlign w:val="center"/>
          </w:tcPr>
          <w:p w:rsidR="00C5723C" w:rsidRDefault="00C5723C" w:rsidP="001E4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2655" w:type="dxa"/>
            <w:vAlign w:val="center"/>
          </w:tcPr>
          <w:p w:rsidR="00C5723C" w:rsidRDefault="00C5723C" w:rsidP="001E4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4111" w:type="dxa"/>
            <w:vAlign w:val="center"/>
          </w:tcPr>
          <w:p w:rsidR="00C5723C" w:rsidRDefault="00C5723C" w:rsidP="001E4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Цель</w:t>
            </w:r>
          </w:p>
        </w:tc>
      </w:tr>
      <w:tr w:rsidR="00C5723C" w:rsidTr="00635AE8">
        <w:trPr>
          <w:trHeight w:val="1254"/>
        </w:trPr>
        <w:tc>
          <w:tcPr>
            <w:tcW w:w="484" w:type="dxa"/>
            <w:vAlign w:val="center"/>
          </w:tcPr>
          <w:p w:rsidR="00C5723C" w:rsidRDefault="00EA728E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1" w:type="dxa"/>
            <w:vAlign w:val="center"/>
          </w:tcPr>
          <w:p w:rsidR="00C5723C" w:rsidRDefault="00EA728E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2655" w:type="dxa"/>
            <w:vAlign w:val="center"/>
          </w:tcPr>
          <w:p w:rsidR="00C5723C" w:rsidRPr="00EA728E" w:rsidRDefault="00297A9B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данных о перевозке</w:t>
            </w:r>
          </w:p>
        </w:tc>
        <w:tc>
          <w:tcPr>
            <w:tcW w:w="4111" w:type="dxa"/>
            <w:vAlign w:val="center"/>
          </w:tcPr>
          <w:p w:rsidR="00C5723C" w:rsidRDefault="00297A9B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Внесение данных о новой перевозки груза в систему</w:t>
            </w:r>
            <w:r w:rsidR="00746C82">
              <w:rPr>
                <w:rFonts w:ascii="Times New Roman" w:hAnsi="Times New Roman" w:cs="Times New Roman"/>
                <w:sz w:val="28"/>
                <w:szCs w:val="28"/>
              </w:rPr>
              <w:t xml:space="preserve"> для ведения учёта перевозок грузов</w:t>
            </w:r>
          </w:p>
        </w:tc>
      </w:tr>
      <w:tr w:rsidR="00297A9B" w:rsidTr="00635AE8">
        <w:trPr>
          <w:trHeight w:val="1254"/>
        </w:trPr>
        <w:tc>
          <w:tcPr>
            <w:tcW w:w="484" w:type="dxa"/>
            <w:vAlign w:val="center"/>
          </w:tcPr>
          <w:p w:rsidR="00297A9B" w:rsidRDefault="00297A9B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1" w:type="dxa"/>
            <w:vAlign w:val="center"/>
          </w:tcPr>
          <w:p w:rsidR="00297A9B" w:rsidRDefault="00297A9B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2655" w:type="dxa"/>
            <w:vAlign w:val="center"/>
          </w:tcPr>
          <w:p w:rsidR="00297A9B" w:rsidRDefault="00297A9B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данных о перевозке</w:t>
            </w:r>
          </w:p>
        </w:tc>
        <w:tc>
          <w:tcPr>
            <w:tcW w:w="4111" w:type="dxa"/>
            <w:vAlign w:val="center"/>
          </w:tcPr>
          <w:p w:rsidR="00297A9B" w:rsidRDefault="00297A9B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Изменение раннее введенных в систему данных для поддержания актуального состояния </w:t>
            </w:r>
            <w:r w:rsidR="00746C82">
              <w:rPr>
                <w:rFonts w:ascii="Times New Roman" w:hAnsi="Times New Roman" w:cs="Times New Roman"/>
                <w:sz w:val="28"/>
                <w:szCs w:val="28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или исправления ошибок</w:t>
            </w:r>
          </w:p>
        </w:tc>
      </w:tr>
      <w:tr w:rsidR="00297A9B" w:rsidTr="001E4A60">
        <w:trPr>
          <w:cantSplit/>
          <w:trHeight w:val="1254"/>
        </w:trPr>
        <w:tc>
          <w:tcPr>
            <w:tcW w:w="484" w:type="dxa"/>
            <w:vAlign w:val="center"/>
          </w:tcPr>
          <w:p w:rsidR="00297A9B" w:rsidRDefault="00297A9B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2101" w:type="dxa"/>
            <w:vAlign w:val="center"/>
          </w:tcPr>
          <w:p w:rsidR="00297A9B" w:rsidRDefault="00297A9B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2655" w:type="dxa"/>
            <w:vAlign w:val="center"/>
          </w:tcPr>
          <w:p w:rsidR="00297A9B" w:rsidRDefault="00635AE8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</w:t>
            </w:r>
            <w:r w:rsidR="00297A9B">
              <w:rPr>
                <w:rFonts w:ascii="Times New Roman" w:hAnsi="Times New Roman" w:cs="Times New Roman"/>
                <w:sz w:val="28"/>
                <w:szCs w:val="28"/>
              </w:rPr>
              <w:t xml:space="preserve"> данных о перевозке</w:t>
            </w:r>
          </w:p>
        </w:tc>
        <w:tc>
          <w:tcPr>
            <w:tcW w:w="4111" w:type="dxa"/>
            <w:vAlign w:val="center"/>
          </w:tcPr>
          <w:p w:rsidR="00297A9B" w:rsidRPr="00635AE8" w:rsidRDefault="00635AE8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 о перевозке в связи с ненадобностью</w:t>
            </w:r>
            <w:r w:rsidRPr="00635AE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потерей актуальности или введения ошибочных данных</w:t>
            </w:r>
          </w:p>
        </w:tc>
      </w:tr>
      <w:tr w:rsidR="00635AE8" w:rsidTr="00635AE8">
        <w:trPr>
          <w:trHeight w:val="1254"/>
        </w:trPr>
        <w:tc>
          <w:tcPr>
            <w:tcW w:w="484" w:type="dxa"/>
            <w:vAlign w:val="center"/>
          </w:tcPr>
          <w:p w:rsidR="00635AE8" w:rsidRDefault="00635AE8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01" w:type="dxa"/>
            <w:vAlign w:val="center"/>
          </w:tcPr>
          <w:p w:rsidR="00635AE8" w:rsidRDefault="00635AE8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2655" w:type="dxa"/>
            <w:vAlign w:val="center"/>
          </w:tcPr>
          <w:p w:rsidR="00635AE8" w:rsidRDefault="00635AE8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Расчет прибыли за перевозку</w:t>
            </w:r>
          </w:p>
        </w:tc>
        <w:tc>
          <w:tcPr>
            <w:tcW w:w="4111" w:type="dxa"/>
            <w:vAlign w:val="center"/>
          </w:tcPr>
          <w:p w:rsidR="00635AE8" w:rsidRDefault="007F00D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Автоматический р</w:t>
            </w:r>
            <w:r w:rsidR="00635AE8">
              <w:rPr>
                <w:rFonts w:ascii="Times New Roman" w:hAnsi="Times New Roman" w:cs="Times New Roman"/>
                <w:sz w:val="28"/>
                <w:szCs w:val="28"/>
              </w:rPr>
              <w:t>асчет прибыли за выбранную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перевозку</w:t>
            </w:r>
            <w:r w:rsidR="00635A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FB427E" w:rsidRDefault="00FB427E" w:rsidP="00FB427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F00D2" w:rsidRDefault="007F00D2" w:rsidP="007F00D2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сценарии представлены в таблице 2.</w:t>
      </w:r>
    </w:p>
    <w:p w:rsidR="007F00D2" w:rsidRDefault="00322EB2" w:rsidP="00322E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Пользовательские сценарии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5380"/>
      </w:tblGrid>
      <w:tr w:rsidR="00322EB2" w:rsidTr="001E4A60">
        <w:tc>
          <w:tcPr>
            <w:tcW w:w="484" w:type="dxa"/>
            <w:vAlign w:val="center"/>
          </w:tcPr>
          <w:p w:rsidR="00322EB2" w:rsidRDefault="00322E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480" w:type="dxa"/>
            <w:vAlign w:val="center"/>
          </w:tcPr>
          <w:p w:rsidR="00322EB2" w:rsidRDefault="00322EB2" w:rsidP="001E4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380" w:type="dxa"/>
            <w:vAlign w:val="center"/>
          </w:tcPr>
          <w:p w:rsidR="00322EB2" w:rsidRDefault="00322EB2" w:rsidP="001E4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</w:tr>
      <w:tr w:rsidR="00322EB2" w:rsidTr="00322EB2">
        <w:tc>
          <w:tcPr>
            <w:tcW w:w="484" w:type="dxa"/>
            <w:vAlign w:val="center"/>
          </w:tcPr>
          <w:p w:rsidR="00322EB2" w:rsidRDefault="00322E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80" w:type="dxa"/>
            <w:vAlign w:val="center"/>
          </w:tcPr>
          <w:p w:rsidR="00322EB2" w:rsidRDefault="00E87BAE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необходимый раздел</w:t>
            </w:r>
            <w:r w:rsidR="00322E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380" w:type="dxa"/>
          </w:tcPr>
          <w:p w:rsidR="00E87BAE" w:rsidRPr="00746C82" w:rsidRDefault="00E87BAE" w:rsidP="001E4A60">
            <w:pPr>
              <w:pStyle w:val="a7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6C82">
              <w:rPr>
                <w:rFonts w:ascii="Times New Roman" w:hAnsi="Times New Roman" w:cs="Times New Roman"/>
                <w:sz w:val="28"/>
                <w:szCs w:val="28"/>
              </w:rPr>
              <w:t>Производит з</w:t>
            </w:r>
            <w:r w:rsidR="00322EB2" w:rsidRPr="00746C82">
              <w:rPr>
                <w:rFonts w:ascii="Times New Roman" w:hAnsi="Times New Roman" w:cs="Times New Roman"/>
                <w:sz w:val="28"/>
                <w:szCs w:val="28"/>
              </w:rPr>
              <w:t xml:space="preserve">апрос к базе данных для получения данных по выбранному разделу приложения </w:t>
            </w:r>
          </w:p>
          <w:p w:rsidR="00322EB2" w:rsidRPr="00746C82" w:rsidRDefault="00E87BAE" w:rsidP="001E4A60">
            <w:pPr>
              <w:pStyle w:val="a7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6C82">
              <w:rPr>
                <w:rFonts w:ascii="Times New Roman" w:hAnsi="Times New Roman" w:cs="Times New Roman"/>
                <w:sz w:val="28"/>
                <w:szCs w:val="28"/>
              </w:rPr>
              <w:t>Отображает полученную</w:t>
            </w:r>
            <w:r w:rsidR="00322EB2" w:rsidRPr="00746C82">
              <w:rPr>
                <w:rFonts w:ascii="Times New Roman" w:hAnsi="Times New Roman" w:cs="Times New Roman"/>
                <w:sz w:val="28"/>
                <w:szCs w:val="28"/>
              </w:rPr>
              <w:t xml:space="preserve"> информа</w:t>
            </w:r>
            <w:r w:rsidRPr="00746C82">
              <w:rPr>
                <w:rFonts w:ascii="Times New Roman" w:hAnsi="Times New Roman" w:cs="Times New Roman"/>
                <w:sz w:val="28"/>
                <w:szCs w:val="28"/>
              </w:rPr>
              <w:t>цию</w:t>
            </w:r>
            <w:r w:rsidR="00322EB2" w:rsidRPr="00746C82">
              <w:rPr>
                <w:rFonts w:ascii="Times New Roman" w:hAnsi="Times New Roman" w:cs="Times New Roman"/>
                <w:sz w:val="28"/>
                <w:szCs w:val="28"/>
              </w:rPr>
              <w:t xml:space="preserve"> в таблице </w:t>
            </w:r>
          </w:p>
        </w:tc>
      </w:tr>
      <w:tr w:rsidR="00322EB2" w:rsidTr="00322EB2">
        <w:tc>
          <w:tcPr>
            <w:tcW w:w="484" w:type="dxa"/>
            <w:vAlign w:val="center"/>
          </w:tcPr>
          <w:p w:rsidR="00322EB2" w:rsidRDefault="00322E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80" w:type="dxa"/>
            <w:vAlign w:val="center"/>
          </w:tcPr>
          <w:p w:rsidR="00322EB2" w:rsidRDefault="00E87BAE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Нажимает кнопку «Добавить»</w:t>
            </w:r>
            <w:r w:rsidR="00746C82">
              <w:rPr>
                <w:rFonts w:ascii="Times New Roman" w:hAnsi="Times New Roman" w:cs="Times New Roman"/>
                <w:sz w:val="28"/>
                <w:szCs w:val="28"/>
              </w:rPr>
              <w:t xml:space="preserve"> в каком-то из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разделов приложения</w:t>
            </w:r>
          </w:p>
        </w:tc>
        <w:tc>
          <w:tcPr>
            <w:tcW w:w="5380" w:type="dxa"/>
          </w:tcPr>
          <w:p w:rsidR="00322EB2" w:rsidRDefault="00E87BAE" w:rsidP="001E4A60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Отрывает окно для ввода данных</w:t>
            </w:r>
          </w:p>
          <w:p w:rsidR="00E87BAE" w:rsidRDefault="00E87BAE" w:rsidP="001E4A60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 запрос к базе данных для сохранения в ней введённой информации</w:t>
            </w:r>
          </w:p>
          <w:p w:rsidR="00E87BAE" w:rsidRDefault="00E87BAE" w:rsidP="001E4A60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Закрывает окно для ввода данных</w:t>
            </w:r>
          </w:p>
          <w:p w:rsidR="00E87BAE" w:rsidRDefault="00E87BAE" w:rsidP="001E4A60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 запрос к базе данных для получения данных по выбранному разделу приложения</w:t>
            </w:r>
          </w:p>
          <w:p w:rsidR="00E87BAE" w:rsidRPr="00E87BAE" w:rsidRDefault="00E87BAE" w:rsidP="001E4A60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полученную информацию в таблице</w:t>
            </w:r>
          </w:p>
        </w:tc>
      </w:tr>
      <w:tr w:rsidR="00746C82" w:rsidTr="001E4A60">
        <w:trPr>
          <w:cantSplit/>
          <w:trHeight w:val="1565"/>
        </w:trPr>
        <w:tc>
          <w:tcPr>
            <w:tcW w:w="484" w:type="dxa"/>
            <w:vAlign w:val="center"/>
          </w:tcPr>
          <w:p w:rsidR="00746C82" w:rsidRDefault="00746C8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3480" w:type="dxa"/>
            <w:vAlign w:val="center"/>
          </w:tcPr>
          <w:p w:rsidR="00746C82" w:rsidRDefault="00123DAF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746C82">
              <w:rPr>
                <w:rFonts w:ascii="Times New Roman" w:hAnsi="Times New Roman" w:cs="Times New Roman"/>
                <w:sz w:val="28"/>
                <w:szCs w:val="28"/>
              </w:rPr>
              <w:t xml:space="preserve">ыбирает одну из ранее внесенных записей и нажимает кнопку «Изменить» </w:t>
            </w:r>
          </w:p>
        </w:tc>
        <w:tc>
          <w:tcPr>
            <w:tcW w:w="5380" w:type="dxa"/>
          </w:tcPr>
          <w:p w:rsidR="00746C82" w:rsidRDefault="00746C82" w:rsidP="001E4A60">
            <w:pPr>
              <w:pStyle w:val="a7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 запрос</w:t>
            </w:r>
            <w:r w:rsidR="00011CD0">
              <w:rPr>
                <w:rFonts w:ascii="Times New Roman" w:hAnsi="Times New Roman" w:cs="Times New Roman"/>
                <w:sz w:val="28"/>
                <w:szCs w:val="28"/>
              </w:rPr>
              <w:t xml:space="preserve"> к базе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получения данных о выбранной записи</w:t>
            </w:r>
          </w:p>
          <w:p w:rsidR="00746C82" w:rsidRDefault="00011CD0" w:rsidP="001E4A60">
            <w:pPr>
              <w:pStyle w:val="a7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Открывает окно для ввода данных</w:t>
            </w:r>
          </w:p>
          <w:p w:rsidR="00011CD0" w:rsidRDefault="00011CD0" w:rsidP="001E4A60">
            <w:pPr>
              <w:pStyle w:val="a7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Вносит текущие данные в поля</w:t>
            </w:r>
          </w:p>
          <w:p w:rsidR="00682DC0" w:rsidRDefault="00682DC0" w:rsidP="001E4A60">
            <w:pPr>
              <w:pStyle w:val="a7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Ожидает ввода новых данных</w:t>
            </w:r>
          </w:p>
          <w:p w:rsidR="00011CD0" w:rsidRDefault="00011CD0" w:rsidP="001E4A60">
            <w:pPr>
              <w:pStyle w:val="a7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Производит запрос к базе данных для изменения данных </w:t>
            </w:r>
          </w:p>
          <w:p w:rsidR="00011CD0" w:rsidRDefault="00011CD0" w:rsidP="001E4A60">
            <w:pPr>
              <w:pStyle w:val="a7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 запрос к базе данных для получения данных по выбранному разделу приложения</w:t>
            </w:r>
          </w:p>
          <w:p w:rsidR="00011CD0" w:rsidRPr="00746C82" w:rsidRDefault="00011CD0" w:rsidP="001E4A60">
            <w:pPr>
              <w:pStyle w:val="a7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полученную информацию в таблице</w:t>
            </w:r>
          </w:p>
        </w:tc>
      </w:tr>
      <w:tr w:rsidR="00011CD0" w:rsidTr="00746C82">
        <w:trPr>
          <w:trHeight w:val="1565"/>
        </w:trPr>
        <w:tc>
          <w:tcPr>
            <w:tcW w:w="484" w:type="dxa"/>
            <w:vAlign w:val="center"/>
          </w:tcPr>
          <w:p w:rsidR="00011CD0" w:rsidRDefault="00011CD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80" w:type="dxa"/>
            <w:vAlign w:val="center"/>
          </w:tcPr>
          <w:p w:rsidR="00011CD0" w:rsidRDefault="00123DAF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011CD0">
              <w:rPr>
                <w:rFonts w:ascii="Times New Roman" w:hAnsi="Times New Roman" w:cs="Times New Roman"/>
                <w:sz w:val="28"/>
                <w:szCs w:val="28"/>
              </w:rPr>
              <w:t>ыбирает одну из ранее внесенных записей и нажимает кнопку «Удалить»</w:t>
            </w:r>
          </w:p>
        </w:tc>
        <w:tc>
          <w:tcPr>
            <w:tcW w:w="5380" w:type="dxa"/>
          </w:tcPr>
          <w:p w:rsidR="00011CD0" w:rsidRDefault="00011CD0" w:rsidP="001E4A60">
            <w:pPr>
              <w:pStyle w:val="a7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окно подтверждения удаления записи</w:t>
            </w:r>
          </w:p>
          <w:p w:rsidR="00011CD0" w:rsidRPr="00011CD0" w:rsidRDefault="00011CD0" w:rsidP="001E4A60">
            <w:pPr>
              <w:pStyle w:val="a7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 запрос к базе данных для удаления выбранной записи</w:t>
            </w:r>
            <w:r w:rsidR="00123DAF">
              <w:rPr>
                <w:rFonts w:ascii="Times New Roman" w:hAnsi="Times New Roman" w:cs="Times New Roman"/>
                <w:sz w:val="28"/>
                <w:szCs w:val="28"/>
              </w:rPr>
              <w:t xml:space="preserve"> в случае согласия</w:t>
            </w:r>
          </w:p>
        </w:tc>
      </w:tr>
      <w:tr w:rsidR="00011CD0" w:rsidTr="00746C82">
        <w:trPr>
          <w:trHeight w:val="1565"/>
        </w:trPr>
        <w:tc>
          <w:tcPr>
            <w:tcW w:w="484" w:type="dxa"/>
            <w:vAlign w:val="center"/>
          </w:tcPr>
          <w:p w:rsidR="00011CD0" w:rsidRDefault="00011CD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80" w:type="dxa"/>
            <w:vAlign w:val="center"/>
          </w:tcPr>
          <w:p w:rsidR="00011CD0" w:rsidRDefault="00123DAF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011CD0">
              <w:rPr>
                <w:rFonts w:ascii="Times New Roman" w:hAnsi="Times New Roman" w:cs="Times New Roman"/>
                <w:sz w:val="28"/>
                <w:szCs w:val="28"/>
              </w:rPr>
              <w:t>ыбирает номер перевозки, по которой надо рассчитать прибыль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нажимает на кнопку «Рассчитать»</w:t>
            </w:r>
          </w:p>
        </w:tc>
        <w:tc>
          <w:tcPr>
            <w:tcW w:w="5380" w:type="dxa"/>
          </w:tcPr>
          <w:p w:rsidR="00011CD0" w:rsidRDefault="00011CD0" w:rsidP="001E4A60">
            <w:pPr>
              <w:pStyle w:val="a7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</w:t>
            </w:r>
            <w:r w:rsidR="00123DAF">
              <w:rPr>
                <w:rFonts w:ascii="Times New Roman" w:hAnsi="Times New Roman" w:cs="Times New Roman"/>
                <w:sz w:val="28"/>
                <w:szCs w:val="28"/>
              </w:rPr>
              <w:t>прос к базе данных для получения данных о выручке</w:t>
            </w:r>
            <w:r w:rsidR="00682DC0">
              <w:rPr>
                <w:rFonts w:ascii="Times New Roman" w:hAnsi="Times New Roman" w:cs="Times New Roman"/>
                <w:sz w:val="28"/>
                <w:szCs w:val="28"/>
              </w:rPr>
              <w:t xml:space="preserve"> и затратах</w:t>
            </w:r>
            <w:r w:rsidR="00123DAF">
              <w:rPr>
                <w:rFonts w:ascii="Times New Roman" w:hAnsi="Times New Roman" w:cs="Times New Roman"/>
                <w:sz w:val="28"/>
                <w:szCs w:val="28"/>
              </w:rPr>
              <w:t xml:space="preserve"> за перево</w:t>
            </w:r>
            <w:r w:rsidR="00682DC0">
              <w:rPr>
                <w:rFonts w:ascii="Times New Roman" w:hAnsi="Times New Roman" w:cs="Times New Roman"/>
                <w:sz w:val="28"/>
                <w:szCs w:val="28"/>
              </w:rPr>
              <w:t xml:space="preserve">зку и оказанные услуги </w:t>
            </w:r>
          </w:p>
          <w:p w:rsidR="00123DAF" w:rsidRPr="00123DAF" w:rsidRDefault="00123DAF" w:rsidP="001E4A60">
            <w:pPr>
              <w:pStyle w:val="a7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Вычитает из выручки затраты и выводи</w:t>
            </w:r>
            <w:r w:rsidR="00682DC0">
              <w:rPr>
                <w:rFonts w:ascii="Times New Roman" w:hAnsi="Times New Roman" w:cs="Times New Roman"/>
                <w:sz w:val="28"/>
                <w:szCs w:val="28"/>
              </w:rPr>
              <w:t>т результат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экран</w:t>
            </w:r>
          </w:p>
        </w:tc>
      </w:tr>
    </w:tbl>
    <w:p w:rsidR="006C5DDD" w:rsidRDefault="006C5DDD" w:rsidP="006C5D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5DDD" w:rsidRDefault="006C5DDD" w:rsidP="006C5D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наглядного представления функционала системы доступного пользователю на рисунке 1 представлена диаграмма прецедентов.</w:t>
      </w:r>
    </w:p>
    <w:p w:rsidR="006C5DDD" w:rsidRDefault="006C5DDD" w:rsidP="006C5D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5DDD" w:rsidRDefault="005E10E4" w:rsidP="006C5D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8pt;height:421.8pt">
            <v:imagedata r:id="rId9" o:title="прец"/>
          </v:shape>
        </w:pict>
      </w:r>
      <w:r w:rsidR="006C5DDD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E10E4" w:rsidRDefault="005E10E4" w:rsidP="005E10E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23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F523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Диаграмма прецедентов информационной системы по перевозке грузов поездами</w:t>
      </w:r>
    </w:p>
    <w:p w:rsidR="005E10E4" w:rsidRDefault="005E10E4" w:rsidP="005E10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740A3" w:rsidRDefault="005E10E4" w:rsidP="005E10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740A3" w:rsidRDefault="009740A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5E10E4" w:rsidRPr="009740A3" w:rsidRDefault="005E10E4" w:rsidP="009740A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процессе проектирования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диаграммы</w:t>
      </w:r>
      <w:r w:rsidRPr="00F523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прецедентов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были выделены следующие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акторы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прецеденты:</w:t>
      </w:r>
    </w:p>
    <w:p w:rsidR="005E10E4" w:rsidRPr="00F5237E" w:rsidRDefault="005E10E4" w:rsidP="005E10E4">
      <w:pPr>
        <w:pStyle w:val="aa"/>
        <w:spacing w:before="0" w:beforeAutospacing="0" w:after="160" w:afterAutospacing="0" w:line="360" w:lineRule="auto"/>
        <w:rPr>
          <w:sz w:val="28"/>
          <w:szCs w:val="28"/>
        </w:rPr>
      </w:pPr>
      <w:proofErr w:type="spellStart"/>
      <w:r w:rsidRPr="00F5237E">
        <w:rPr>
          <w:color w:val="000000"/>
          <w:sz w:val="28"/>
          <w:szCs w:val="28"/>
        </w:rPr>
        <w:t>Акторы</w:t>
      </w:r>
      <w:proofErr w:type="spellEnd"/>
    </w:p>
    <w:p w:rsidR="005E10E4" w:rsidRPr="00F5237E" w:rsidRDefault="005E10E4" w:rsidP="005E10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237E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 – может добавлять, просматривать, редактировать, удалять записи о перевозке, рассчитать прибыль от перевозки.</w:t>
      </w:r>
    </w:p>
    <w:p w:rsidR="005E10E4" w:rsidRPr="00F5237E" w:rsidRDefault="005E10E4" w:rsidP="005E10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237E">
        <w:rPr>
          <w:rFonts w:ascii="Times New Roman" w:eastAsia="Times New Roman" w:hAnsi="Times New Roman" w:cs="Times New Roman"/>
          <w:color w:val="000000"/>
          <w:sz w:val="28"/>
          <w:szCs w:val="28"/>
        </w:rPr>
        <w:t>Прецеденты</w:t>
      </w:r>
    </w:p>
    <w:p w:rsidR="005E10E4" w:rsidRPr="00F5237E" w:rsidRDefault="005E10E4" w:rsidP="005E10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237E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Добавить запись о перевозке - возможность внести сведения о вагоне, грузе, услуге, заказчике, отправителе, маршруте.</w:t>
      </w:r>
    </w:p>
    <w:p w:rsidR="005E10E4" w:rsidRPr="00F5237E" w:rsidRDefault="005E10E4" w:rsidP="005E10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237E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Просмотреть запись о перевозке - возможность просмотреть добавленную ранее запись о перевозке.</w:t>
      </w:r>
    </w:p>
    <w:p w:rsidR="005E10E4" w:rsidRPr="00F5237E" w:rsidRDefault="005E10E4" w:rsidP="005E10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237E">
        <w:rPr>
          <w:rFonts w:ascii="Times New Roman" w:eastAsia="Times New Roman" w:hAnsi="Times New Roman" w:cs="Times New Roman"/>
          <w:color w:val="000000"/>
          <w:sz w:val="28"/>
          <w:szCs w:val="28"/>
        </w:rPr>
        <w:t>Редактирование записи о перевозке - возможность изменить сведения добавленной ранее записи о перевозке.</w:t>
      </w:r>
    </w:p>
    <w:p w:rsidR="005E10E4" w:rsidRPr="00F5237E" w:rsidRDefault="005E10E4" w:rsidP="005E10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237E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Удаление записи о перевозке – возможность удалит запись о перевозке.</w:t>
      </w:r>
    </w:p>
    <w:p w:rsidR="009740A3" w:rsidRDefault="005E10E4" w:rsidP="009740A3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237E">
        <w:rPr>
          <w:rFonts w:ascii="Times New Roman" w:eastAsia="Times New Roman" w:hAnsi="Times New Roman" w:cs="Times New Roman"/>
          <w:color w:val="000000"/>
          <w:sz w:val="28"/>
          <w:szCs w:val="28"/>
        </w:rPr>
        <w:t>Расчет прибыли – возможность рассчитать прибыль при наличии определенных данных</w:t>
      </w:r>
    </w:p>
    <w:p w:rsidR="009740A3" w:rsidRPr="008E379C" w:rsidRDefault="009740A3" w:rsidP="00A855BA">
      <w:pPr>
        <w:pStyle w:val="a7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740A3">
        <w:rPr>
          <w:rFonts w:ascii="Times New Roman" w:hAnsi="Times New Roman" w:cs="Times New Roman"/>
          <w:b/>
          <w:sz w:val="28"/>
          <w:szCs w:val="28"/>
        </w:rPr>
        <w:t xml:space="preserve">Основной функционал </w:t>
      </w:r>
    </w:p>
    <w:p w:rsidR="008E379C" w:rsidRDefault="008E379C" w:rsidP="008E379C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 к системе представлены в таблице 3.</w:t>
      </w:r>
    </w:p>
    <w:p w:rsidR="008E379C" w:rsidRDefault="008E379C" w:rsidP="008E379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Функциональные требования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6"/>
        <w:gridCol w:w="2005"/>
        <w:gridCol w:w="2475"/>
        <w:gridCol w:w="1699"/>
        <w:gridCol w:w="2669"/>
      </w:tblGrid>
      <w:tr w:rsidR="001E4A60" w:rsidTr="00A855BA">
        <w:tc>
          <w:tcPr>
            <w:tcW w:w="496" w:type="dxa"/>
            <w:vAlign w:val="center"/>
          </w:tcPr>
          <w:p w:rsidR="008E379C" w:rsidRPr="008E379C" w:rsidRDefault="008E379C" w:rsidP="001E4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005" w:type="dxa"/>
            <w:vAlign w:val="center"/>
          </w:tcPr>
          <w:p w:rsidR="008E379C" w:rsidRDefault="008E379C" w:rsidP="001E4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379C">
              <w:rPr>
                <w:rFonts w:ascii="Times New Roman" w:hAnsi="Times New Roman" w:cs="Times New Roman"/>
                <w:sz w:val="28"/>
                <w:szCs w:val="28"/>
              </w:rPr>
              <w:t>Название функции</w:t>
            </w:r>
          </w:p>
        </w:tc>
        <w:tc>
          <w:tcPr>
            <w:tcW w:w="2475" w:type="dxa"/>
            <w:vAlign w:val="center"/>
          </w:tcPr>
          <w:p w:rsidR="008E379C" w:rsidRDefault="008E379C" w:rsidP="001E4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379C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699" w:type="dxa"/>
            <w:vAlign w:val="center"/>
          </w:tcPr>
          <w:p w:rsidR="008E379C" w:rsidRDefault="008E379C" w:rsidP="001E4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379C">
              <w:rPr>
                <w:rFonts w:ascii="Times New Roman" w:hAnsi="Times New Roman" w:cs="Times New Roman"/>
                <w:sz w:val="28"/>
                <w:szCs w:val="28"/>
              </w:rPr>
              <w:t>Выходные параметры</w:t>
            </w:r>
          </w:p>
        </w:tc>
        <w:tc>
          <w:tcPr>
            <w:tcW w:w="2669" w:type="dxa"/>
            <w:vAlign w:val="center"/>
          </w:tcPr>
          <w:p w:rsidR="008E379C" w:rsidRDefault="008E379C" w:rsidP="001E4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379C">
              <w:rPr>
                <w:rFonts w:ascii="Times New Roman" w:hAnsi="Times New Roman" w:cs="Times New Roman"/>
                <w:sz w:val="28"/>
                <w:szCs w:val="28"/>
              </w:rPr>
              <w:t>Описание функции</w:t>
            </w:r>
          </w:p>
        </w:tc>
      </w:tr>
      <w:tr w:rsidR="001E4A60" w:rsidTr="00396FDD">
        <w:tc>
          <w:tcPr>
            <w:tcW w:w="496" w:type="dxa"/>
            <w:vAlign w:val="center"/>
          </w:tcPr>
          <w:p w:rsidR="008E379C" w:rsidRDefault="008E379C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05" w:type="dxa"/>
            <w:vAlign w:val="center"/>
          </w:tcPr>
          <w:p w:rsidR="008E379C" w:rsidRPr="008E379C" w:rsidRDefault="008E379C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данные о грузе</w:t>
            </w:r>
          </w:p>
        </w:tc>
        <w:tc>
          <w:tcPr>
            <w:tcW w:w="2475" w:type="dxa"/>
            <w:vAlign w:val="center"/>
          </w:tcPr>
          <w:p w:rsidR="008E379C" w:rsidRPr="008E379C" w:rsidRDefault="008E379C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вид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наименование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вес</w:t>
            </w:r>
          </w:p>
        </w:tc>
        <w:tc>
          <w:tcPr>
            <w:tcW w:w="1699" w:type="dxa"/>
            <w:vAlign w:val="center"/>
          </w:tcPr>
          <w:p w:rsidR="008E379C" w:rsidRPr="008E379C" w:rsidRDefault="008E379C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Новая запись в </w:t>
            </w:r>
            <w:r w:rsidR="00677D30">
              <w:rPr>
                <w:rFonts w:ascii="Times New Roman" w:hAnsi="Times New Roman" w:cs="Times New Roman"/>
                <w:sz w:val="28"/>
                <w:szCs w:val="28"/>
              </w:rPr>
              <w:t>советующей таблице</w:t>
            </w:r>
          </w:p>
        </w:tc>
        <w:tc>
          <w:tcPr>
            <w:tcW w:w="2669" w:type="dxa"/>
            <w:vAlign w:val="center"/>
          </w:tcPr>
          <w:p w:rsidR="008E379C" w:rsidRPr="008E379C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Добавляет информацию о грузе в базу данных и отображает её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советующей таблице</w:t>
            </w:r>
          </w:p>
        </w:tc>
      </w:tr>
      <w:tr w:rsidR="001E4A60" w:rsidTr="00396FDD">
        <w:tc>
          <w:tcPr>
            <w:tcW w:w="496" w:type="dxa"/>
            <w:vAlign w:val="center"/>
          </w:tcPr>
          <w:p w:rsidR="00677D30" w:rsidRDefault="00677D3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005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Изменить данные о грузе</w:t>
            </w:r>
          </w:p>
        </w:tc>
        <w:tc>
          <w:tcPr>
            <w:tcW w:w="2475" w:type="dxa"/>
            <w:vAlign w:val="center"/>
          </w:tcPr>
          <w:p w:rsidR="00677D30" w:rsidRP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вид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наименование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вес</w:t>
            </w:r>
          </w:p>
        </w:tc>
        <w:tc>
          <w:tcPr>
            <w:tcW w:w="1699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записи в советующей таблице</w:t>
            </w:r>
          </w:p>
        </w:tc>
        <w:tc>
          <w:tcPr>
            <w:tcW w:w="2669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Изменяет информацию о грузе в базе данных и отображает её в советующей таблице</w:t>
            </w:r>
          </w:p>
        </w:tc>
      </w:tr>
      <w:tr w:rsidR="001E4A60" w:rsidTr="00396FDD">
        <w:tc>
          <w:tcPr>
            <w:tcW w:w="496" w:type="dxa"/>
            <w:vAlign w:val="center"/>
          </w:tcPr>
          <w:p w:rsidR="00677D30" w:rsidRDefault="00677D3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05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данные о вагоне</w:t>
            </w:r>
          </w:p>
        </w:tc>
        <w:tc>
          <w:tcPr>
            <w:tcW w:w="2475" w:type="dxa"/>
            <w:vAlign w:val="center"/>
          </w:tcPr>
          <w:p w:rsidR="00677D30" w:rsidRP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r w:rsidRPr="00677D3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тип</w:t>
            </w:r>
            <w:r w:rsidRPr="00677D3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вес</w:t>
            </w:r>
            <w:r w:rsidRPr="00677D3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грузоподъемность</w:t>
            </w:r>
            <w:r w:rsidRPr="00677D3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владелец</w:t>
            </w:r>
          </w:p>
        </w:tc>
        <w:tc>
          <w:tcPr>
            <w:tcW w:w="1699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Новая запись в советующей таблице</w:t>
            </w:r>
          </w:p>
        </w:tc>
        <w:tc>
          <w:tcPr>
            <w:tcW w:w="2669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информацию о вагоне в базу данных и отображает её в советующей таблице</w:t>
            </w:r>
          </w:p>
        </w:tc>
      </w:tr>
      <w:tr w:rsidR="001E4A60" w:rsidTr="00396FDD">
        <w:tc>
          <w:tcPr>
            <w:tcW w:w="496" w:type="dxa"/>
            <w:vAlign w:val="center"/>
          </w:tcPr>
          <w:p w:rsidR="00677D30" w:rsidRDefault="00677D3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05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Изменить данные о вагоне</w:t>
            </w:r>
          </w:p>
        </w:tc>
        <w:tc>
          <w:tcPr>
            <w:tcW w:w="2475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r w:rsidRPr="00677D3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тип</w:t>
            </w:r>
            <w:r w:rsidRPr="00677D3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вес</w:t>
            </w:r>
            <w:r w:rsidRPr="00677D3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грузоподъемность</w:t>
            </w:r>
            <w:r w:rsidRPr="00677D3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владелец</w:t>
            </w:r>
          </w:p>
        </w:tc>
        <w:tc>
          <w:tcPr>
            <w:tcW w:w="1699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записи в советующей таблице</w:t>
            </w:r>
          </w:p>
        </w:tc>
        <w:tc>
          <w:tcPr>
            <w:tcW w:w="2669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Изменяет информацию о вагоне в базе данных и отображает её в советующей таблице</w:t>
            </w:r>
          </w:p>
        </w:tc>
      </w:tr>
      <w:tr w:rsidR="001E4A60" w:rsidTr="00396FDD">
        <w:tc>
          <w:tcPr>
            <w:tcW w:w="496" w:type="dxa"/>
            <w:vAlign w:val="center"/>
          </w:tcPr>
          <w:p w:rsidR="00677D30" w:rsidRDefault="00677D3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05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данные о заказчике</w:t>
            </w:r>
          </w:p>
        </w:tc>
        <w:tc>
          <w:tcPr>
            <w:tcW w:w="2475" w:type="dxa"/>
            <w:vAlign w:val="center"/>
          </w:tcPr>
          <w:p w:rsidR="00677D30" w:rsidRP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наименование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контактные данные</w:t>
            </w:r>
          </w:p>
        </w:tc>
        <w:tc>
          <w:tcPr>
            <w:tcW w:w="1699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Новая запись в советующей таблице</w:t>
            </w:r>
          </w:p>
        </w:tc>
        <w:tc>
          <w:tcPr>
            <w:tcW w:w="2669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информацию о заказчике в базу данных и отображает её в советующей таблице</w:t>
            </w:r>
          </w:p>
        </w:tc>
      </w:tr>
      <w:tr w:rsidR="001E4A60" w:rsidTr="00396FDD">
        <w:tc>
          <w:tcPr>
            <w:tcW w:w="496" w:type="dxa"/>
            <w:vAlign w:val="center"/>
          </w:tcPr>
          <w:p w:rsidR="00677D30" w:rsidRDefault="00677D3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2005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Изменить данные о заказчике</w:t>
            </w:r>
          </w:p>
        </w:tc>
        <w:tc>
          <w:tcPr>
            <w:tcW w:w="2475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наименование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контактные данные</w:t>
            </w:r>
          </w:p>
        </w:tc>
        <w:tc>
          <w:tcPr>
            <w:tcW w:w="1699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записи в советующей таблице</w:t>
            </w:r>
          </w:p>
        </w:tc>
        <w:tc>
          <w:tcPr>
            <w:tcW w:w="2669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Изменяет информацию о заказчике в базе данных и отображает её в советующей таблице</w:t>
            </w:r>
          </w:p>
        </w:tc>
      </w:tr>
      <w:tr w:rsidR="001E4A60" w:rsidTr="00396FDD">
        <w:tc>
          <w:tcPr>
            <w:tcW w:w="496" w:type="dxa"/>
            <w:vAlign w:val="center"/>
          </w:tcPr>
          <w:p w:rsidR="00677D30" w:rsidRDefault="00677D3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005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данные об услуге</w:t>
            </w:r>
          </w:p>
        </w:tc>
        <w:tc>
          <w:tcPr>
            <w:tcW w:w="2475" w:type="dxa"/>
            <w:vAlign w:val="center"/>
          </w:tcPr>
          <w:p w:rsidR="00677D30" w:rsidRP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наименование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стоимость</w:t>
            </w:r>
          </w:p>
        </w:tc>
        <w:tc>
          <w:tcPr>
            <w:tcW w:w="1699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Новая запись в советующей таблице</w:t>
            </w:r>
          </w:p>
        </w:tc>
        <w:tc>
          <w:tcPr>
            <w:tcW w:w="2669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информацию об услуге в базу данных и отображает её в советующей таблице</w:t>
            </w:r>
          </w:p>
        </w:tc>
      </w:tr>
      <w:tr w:rsidR="001E4A60" w:rsidTr="00396FDD">
        <w:tc>
          <w:tcPr>
            <w:tcW w:w="496" w:type="dxa"/>
            <w:vAlign w:val="center"/>
          </w:tcPr>
          <w:p w:rsidR="00677D30" w:rsidRDefault="00677D3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005" w:type="dxa"/>
            <w:vAlign w:val="center"/>
          </w:tcPr>
          <w:p w:rsidR="00677D30" w:rsidRDefault="00677D30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Изменить данные </w:t>
            </w:r>
            <w:r w:rsidR="006766B2">
              <w:rPr>
                <w:rFonts w:ascii="Times New Roman" w:hAnsi="Times New Roman" w:cs="Times New Roman"/>
                <w:sz w:val="28"/>
                <w:szCs w:val="28"/>
              </w:rPr>
              <w:t>об услуге</w:t>
            </w:r>
          </w:p>
        </w:tc>
        <w:tc>
          <w:tcPr>
            <w:tcW w:w="2475" w:type="dxa"/>
            <w:vAlign w:val="center"/>
          </w:tcPr>
          <w:p w:rsidR="00677D30" w:rsidRDefault="006766B2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наименование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стоимость</w:t>
            </w:r>
          </w:p>
        </w:tc>
        <w:tc>
          <w:tcPr>
            <w:tcW w:w="1699" w:type="dxa"/>
            <w:vAlign w:val="center"/>
          </w:tcPr>
          <w:p w:rsidR="00677D30" w:rsidRDefault="006766B2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записи в советующей таблице</w:t>
            </w:r>
          </w:p>
        </w:tc>
        <w:tc>
          <w:tcPr>
            <w:tcW w:w="2669" w:type="dxa"/>
            <w:vAlign w:val="center"/>
          </w:tcPr>
          <w:p w:rsidR="00677D30" w:rsidRDefault="006766B2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Изменяет информацию об услуге в базе данных и отображает её в советующей таблице</w:t>
            </w:r>
          </w:p>
        </w:tc>
      </w:tr>
      <w:tr w:rsidR="001E4A60" w:rsidTr="00396FDD">
        <w:tc>
          <w:tcPr>
            <w:tcW w:w="496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005" w:type="dxa"/>
            <w:vAlign w:val="center"/>
          </w:tcPr>
          <w:p w:rsidR="006766B2" w:rsidRDefault="006766B2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данные об отправителе</w:t>
            </w:r>
          </w:p>
        </w:tc>
        <w:tc>
          <w:tcPr>
            <w:tcW w:w="2475" w:type="dxa"/>
            <w:vAlign w:val="center"/>
          </w:tcPr>
          <w:p w:rsidR="006766B2" w:rsidRPr="006766B2" w:rsidRDefault="006766B2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наименование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контактные данные</w:t>
            </w:r>
          </w:p>
        </w:tc>
        <w:tc>
          <w:tcPr>
            <w:tcW w:w="1699" w:type="dxa"/>
            <w:vAlign w:val="center"/>
          </w:tcPr>
          <w:p w:rsidR="006766B2" w:rsidRDefault="006766B2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Новая запись в советующей таблице</w:t>
            </w:r>
          </w:p>
        </w:tc>
        <w:tc>
          <w:tcPr>
            <w:tcW w:w="2669" w:type="dxa"/>
            <w:vAlign w:val="center"/>
          </w:tcPr>
          <w:p w:rsidR="006766B2" w:rsidRDefault="006766B2" w:rsidP="00396F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информацию об отправителе в базу данных и отображает её в советующей таблице</w:t>
            </w:r>
          </w:p>
        </w:tc>
      </w:tr>
      <w:tr w:rsidR="001E4A60" w:rsidTr="00A855BA">
        <w:tc>
          <w:tcPr>
            <w:tcW w:w="496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2005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Изменить данные об отправителе</w:t>
            </w:r>
          </w:p>
        </w:tc>
        <w:tc>
          <w:tcPr>
            <w:tcW w:w="2475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наименование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контактные данные</w:t>
            </w:r>
          </w:p>
        </w:tc>
        <w:tc>
          <w:tcPr>
            <w:tcW w:w="1699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записи в советующей таблице</w:t>
            </w:r>
          </w:p>
        </w:tc>
        <w:tc>
          <w:tcPr>
            <w:tcW w:w="2669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Изменяет информацию об отправителе в базе данных и отображает её в советующей таблице</w:t>
            </w:r>
          </w:p>
        </w:tc>
      </w:tr>
      <w:tr w:rsidR="001E4A60" w:rsidTr="00A855BA">
        <w:tc>
          <w:tcPr>
            <w:tcW w:w="496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005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данные о маршруте</w:t>
            </w:r>
          </w:p>
        </w:tc>
        <w:tc>
          <w:tcPr>
            <w:tcW w:w="2475" w:type="dxa"/>
            <w:vAlign w:val="center"/>
          </w:tcPr>
          <w:p w:rsidR="006766B2" w:rsidRP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станция отправления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станция прибытия</w:t>
            </w:r>
          </w:p>
        </w:tc>
        <w:tc>
          <w:tcPr>
            <w:tcW w:w="1699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Новая запись в советующей таблице</w:t>
            </w:r>
          </w:p>
        </w:tc>
        <w:tc>
          <w:tcPr>
            <w:tcW w:w="2669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информацию о маршруте в базу данных и отображает её в советующей таблице</w:t>
            </w:r>
          </w:p>
        </w:tc>
      </w:tr>
      <w:tr w:rsidR="001E4A60" w:rsidTr="00A855BA">
        <w:tc>
          <w:tcPr>
            <w:tcW w:w="496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005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Изменить данные о маршруте</w:t>
            </w:r>
          </w:p>
        </w:tc>
        <w:tc>
          <w:tcPr>
            <w:tcW w:w="2475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станция отправления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станция прибытия</w:t>
            </w:r>
          </w:p>
        </w:tc>
        <w:tc>
          <w:tcPr>
            <w:tcW w:w="1699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записи в советующей таблице</w:t>
            </w:r>
          </w:p>
        </w:tc>
        <w:tc>
          <w:tcPr>
            <w:tcW w:w="2669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Изменяет информацию о маршруте в базе данных и отображает её в советующей таблице</w:t>
            </w:r>
          </w:p>
        </w:tc>
      </w:tr>
      <w:tr w:rsidR="001E4A60" w:rsidTr="00396FDD">
        <w:trPr>
          <w:cantSplit/>
        </w:trPr>
        <w:tc>
          <w:tcPr>
            <w:tcW w:w="496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005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данные об использовании услуги</w:t>
            </w:r>
          </w:p>
        </w:tc>
        <w:tc>
          <w:tcPr>
            <w:tcW w:w="2475" w:type="dxa"/>
            <w:vAlign w:val="center"/>
          </w:tcPr>
          <w:p w:rsidR="006766B2" w:rsidRP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заказа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код услуги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номер перевозки</w:t>
            </w:r>
          </w:p>
        </w:tc>
        <w:tc>
          <w:tcPr>
            <w:tcW w:w="1699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Новая запись в советующей таблице</w:t>
            </w:r>
          </w:p>
        </w:tc>
        <w:tc>
          <w:tcPr>
            <w:tcW w:w="2669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информацию об использовании услуги в базу данных и отображает её в советующей таблице</w:t>
            </w:r>
          </w:p>
        </w:tc>
      </w:tr>
      <w:tr w:rsidR="006766B2" w:rsidTr="00A855BA">
        <w:tc>
          <w:tcPr>
            <w:tcW w:w="496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14</w:t>
            </w:r>
          </w:p>
        </w:tc>
        <w:tc>
          <w:tcPr>
            <w:tcW w:w="2005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Изменить</w:t>
            </w:r>
          </w:p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 об использовании услуги</w:t>
            </w:r>
          </w:p>
        </w:tc>
        <w:tc>
          <w:tcPr>
            <w:tcW w:w="2475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заказа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код услуги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номер перевозки</w:t>
            </w:r>
          </w:p>
        </w:tc>
        <w:tc>
          <w:tcPr>
            <w:tcW w:w="1699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записи в советующей таблице</w:t>
            </w:r>
          </w:p>
        </w:tc>
        <w:tc>
          <w:tcPr>
            <w:tcW w:w="2669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Изменяет информацию об использовании услуги в базе данных и отображает её в советующей таблице</w:t>
            </w:r>
          </w:p>
        </w:tc>
      </w:tr>
      <w:tr w:rsidR="006766B2" w:rsidTr="00A855BA">
        <w:tc>
          <w:tcPr>
            <w:tcW w:w="496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005" w:type="dxa"/>
            <w:vAlign w:val="center"/>
          </w:tcPr>
          <w:p w:rsid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данные о перевозке</w:t>
            </w:r>
          </w:p>
        </w:tc>
        <w:tc>
          <w:tcPr>
            <w:tcW w:w="2475" w:type="dxa"/>
            <w:vAlign w:val="center"/>
          </w:tcPr>
          <w:p w:rsidR="006766B2" w:rsidRPr="006766B2" w:rsidRDefault="006766B2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дата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 xml:space="preserve"> отправления,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дата прибытия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код заказчика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получатель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код отправителя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плательщик, статус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затраты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стоимость</w:t>
            </w:r>
            <w:r w:rsidR="001E4A60">
              <w:rPr>
                <w:rFonts w:ascii="Times New Roman" w:hAnsi="Times New Roman" w:cs="Times New Roman"/>
                <w:sz w:val="28"/>
                <w:szCs w:val="28"/>
              </w:rPr>
              <w:t xml:space="preserve"> для заказчика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номер маршрута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номер вагона</w:t>
            </w:r>
          </w:p>
        </w:tc>
        <w:tc>
          <w:tcPr>
            <w:tcW w:w="1699" w:type="dxa"/>
            <w:vAlign w:val="center"/>
          </w:tcPr>
          <w:p w:rsidR="006766B2" w:rsidRDefault="001E4A6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Новая запись в советующей таблице</w:t>
            </w:r>
          </w:p>
        </w:tc>
        <w:tc>
          <w:tcPr>
            <w:tcW w:w="2669" w:type="dxa"/>
            <w:vAlign w:val="center"/>
          </w:tcPr>
          <w:p w:rsidR="006766B2" w:rsidRDefault="001E4A6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информацию о перевозке в базу данных и отображает её в советующей таблице</w:t>
            </w:r>
          </w:p>
        </w:tc>
      </w:tr>
      <w:tr w:rsidR="001E4A60" w:rsidTr="00A855BA">
        <w:trPr>
          <w:cantSplit/>
        </w:trPr>
        <w:tc>
          <w:tcPr>
            <w:tcW w:w="496" w:type="dxa"/>
            <w:vAlign w:val="center"/>
          </w:tcPr>
          <w:p w:rsidR="001E4A60" w:rsidRDefault="001E4A6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05" w:type="dxa"/>
            <w:vAlign w:val="center"/>
          </w:tcPr>
          <w:p w:rsidR="001E4A60" w:rsidRDefault="001E4A6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Изменить данные о перевозке</w:t>
            </w:r>
          </w:p>
        </w:tc>
        <w:tc>
          <w:tcPr>
            <w:tcW w:w="2475" w:type="dxa"/>
            <w:vAlign w:val="center"/>
          </w:tcPr>
          <w:p w:rsidR="001E4A60" w:rsidRDefault="001E4A6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дата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 xml:space="preserve"> отправления,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дата прибытия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код заказчика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получатель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код отправителя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плательщик, статус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затраты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стоимость для заказчика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номер маршрута</w:t>
            </w:r>
            <w:r w:rsidRPr="006766B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номер вагона</w:t>
            </w:r>
          </w:p>
        </w:tc>
        <w:tc>
          <w:tcPr>
            <w:tcW w:w="1699" w:type="dxa"/>
            <w:vAlign w:val="center"/>
          </w:tcPr>
          <w:p w:rsidR="001E4A60" w:rsidRDefault="001E4A6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записи в советующей таблице</w:t>
            </w:r>
          </w:p>
        </w:tc>
        <w:tc>
          <w:tcPr>
            <w:tcW w:w="2669" w:type="dxa"/>
            <w:vAlign w:val="center"/>
          </w:tcPr>
          <w:p w:rsidR="001E4A60" w:rsidRDefault="001E4A6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Изменяет информацию о перевозке в базе данных и от</w:t>
            </w:r>
            <w:r w:rsidR="00A855BA">
              <w:rPr>
                <w:rFonts w:ascii="Times New Roman" w:hAnsi="Times New Roman" w:cs="Times New Roman"/>
                <w:sz w:val="28"/>
                <w:szCs w:val="28"/>
              </w:rPr>
              <w:t>ображает её в советующей таблице</w:t>
            </w:r>
          </w:p>
        </w:tc>
      </w:tr>
      <w:tr w:rsidR="001E4A60" w:rsidTr="00A855BA">
        <w:trPr>
          <w:cantSplit/>
        </w:trPr>
        <w:tc>
          <w:tcPr>
            <w:tcW w:w="496" w:type="dxa"/>
            <w:vAlign w:val="center"/>
          </w:tcPr>
          <w:p w:rsidR="001E4A60" w:rsidRDefault="001E4A6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005" w:type="dxa"/>
            <w:vAlign w:val="center"/>
          </w:tcPr>
          <w:p w:rsidR="001E4A60" w:rsidRDefault="001E4A6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Рассчитать прибыль</w:t>
            </w:r>
          </w:p>
        </w:tc>
        <w:tc>
          <w:tcPr>
            <w:tcW w:w="2475" w:type="dxa"/>
            <w:vAlign w:val="center"/>
          </w:tcPr>
          <w:p w:rsidR="001E4A60" w:rsidRDefault="001E4A6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перевозки</w:t>
            </w:r>
          </w:p>
        </w:tc>
        <w:tc>
          <w:tcPr>
            <w:tcW w:w="1699" w:type="dxa"/>
            <w:vAlign w:val="center"/>
          </w:tcPr>
          <w:p w:rsidR="001E4A60" w:rsidRDefault="001E4A6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Прибыль за выбранную перевозку</w:t>
            </w:r>
          </w:p>
        </w:tc>
        <w:tc>
          <w:tcPr>
            <w:tcW w:w="2669" w:type="dxa"/>
            <w:vAlign w:val="center"/>
          </w:tcPr>
          <w:p w:rsidR="001E4A60" w:rsidRPr="001E4A60" w:rsidRDefault="001E4A6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Запрашивает в базе данных информацию о выручке и затратах на перевозку</w:t>
            </w:r>
            <w:r w:rsidRPr="001E4A6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 затем</w:t>
            </w:r>
          </w:p>
          <w:p w:rsidR="001E4A60" w:rsidRDefault="001E4A60" w:rsidP="001E4A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вычитает из выручки затраты и выводи на экран</w:t>
            </w:r>
          </w:p>
        </w:tc>
      </w:tr>
      <w:tr w:rsidR="001E4A60" w:rsidTr="00A855BA">
        <w:trPr>
          <w:cantSplit/>
        </w:trPr>
        <w:tc>
          <w:tcPr>
            <w:tcW w:w="496" w:type="dxa"/>
            <w:vAlign w:val="center"/>
          </w:tcPr>
          <w:p w:rsidR="001E4A60" w:rsidRDefault="001E4A60" w:rsidP="00A855B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005" w:type="dxa"/>
            <w:vAlign w:val="center"/>
          </w:tcPr>
          <w:p w:rsidR="001E4A60" w:rsidRDefault="001E4A60" w:rsidP="00A855B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запись</w:t>
            </w:r>
          </w:p>
        </w:tc>
        <w:tc>
          <w:tcPr>
            <w:tcW w:w="2475" w:type="dxa"/>
            <w:vAlign w:val="center"/>
          </w:tcPr>
          <w:p w:rsidR="001E4A60" w:rsidRDefault="001E4A60" w:rsidP="00A855B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Выбранная запись</w:t>
            </w:r>
          </w:p>
        </w:tc>
        <w:tc>
          <w:tcPr>
            <w:tcW w:w="1699" w:type="dxa"/>
            <w:vAlign w:val="center"/>
          </w:tcPr>
          <w:p w:rsidR="001E4A60" w:rsidRDefault="001E4A60" w:rsidP="00A855B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записи</w:t>
            </w:r>
          </w:p>
        </w:tc>
        <w:tc>
          <w:tcPr>
            <w:tcW w:w="2669" w:type="dxa"/>
            <w:vAlign w:val="center"/>
          </w:tcPr>
          <w:p w:rsidR="001E4A60" w:rsidRDefault="00A855BA" w:rsidP="00A855B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Удаляет выбранную запись из базы данных и советующей таблицы</w:t>
            </w:r>
          </w:p>
        </w:tc>
      </w:tr>
    </w:tbl>
    <w:p w:rsidR="008E379C" w:rsidRDefault="008E379C" w:rsidP="008E379C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A855BA" w:rsidRDefault="00A855BA" w:rsidP="00A855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55BA" w:rsidRDefault="00A855BA" w:rsidP="00A855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55BA" w:rsidRPr="00A855BA" w:rsidRDefault="00A855BA" w:rsidP="00A855BA">
      <w:pPr>
        <w:pStyle w:val="a7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855B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Возможные аналоги и решения </w:t>
      </w:r>
    </w:p>
    <w:p w:rsidR="00A855BA" w:rsidRPr="00A855BA" w:rsidRDefault="00A855BA" w:rsidP="00A855BA">
      <w:pPr>
        <w:pStyle w:val="a7"/>
        <w:numPr>
          <w:ilvl w:val="1"/>
          <w:numId w:val="12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855BA">
        <w:rPr>
          <w:rFonts w:ascii="Times New Roman" w:hAnsi="Times New Roman" w:cs="Times New Roman"/>
          <w:b/>
          <w:sz w:val="28"/>
          <w:szCs w:val="28"/>
        </w:rPr>
        <w:t>«</w:t>
      </w:r>
      <w:proofErr w:type="spellStart"/>
      <w:r w:rsidRPr="00A855BA">
        <w:rPr>
          <w:rFonts w:ascii="Times New Roman" w:hAnsi="Times New Roman" w:cs="Times New Roman"/>
          <w:b/>
          <w:sz w:val="28"/>
          <w:szCs w:val="28"/>
        </w:rPr>
        <w:t>Рейл-Финанс</w:t>
      </w:r>
      <w:proofErr w:type="spellEnd"/>
      <w:r w:rsidRPr="00A855BA">
        <w:rPr>
          <w:rFonts w:ascii="Times New Roman" w:hAnsi="Times New Roman" w:cs="Times New Roman"/>
          <w:b/>
          <w:sz w:val="28"/>
          <w:szCs w:val="28"/>
        </w:rPr>
        <w:t>»</w:t>
      </w:r>
    </w:p>
    <w:p w:rsidR="00A855BA" w:rsidRPr="00661E34" w:rsidRDefault="00A855BA" w:rsidP="00661E34">
      <w:pPr>
        <w:spacing w:line="360" w:lineRule="auto"/>
        <w:ind w:firstLine="357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>Одной из программ для ведения учета перевозок грузов грузовыми поездами является «</w:t>
      </w:r>
      <w:proofErr w:type="spellStart"/>
      <w:r w:rsidRPr="00661E34">
        <w:rPr>
          <w:rFonts w:ascii="Times New Roman" w:hAnsi="Times New Roman" w:cs="Times New Roman"/>
          <w:sz w:val="28"/>
          <w:szCs w:val="28"/>
        </w:rPr>
        <w:t>Рейл-Финанс</w:t>
      </w:r>
      <w:proofErr w:type="spellEnd"/>
      <w:r w:rsidRPr="00661E34">
        <w:rPr>
          <w:rFonts w:ascii="Times New Roman" w:hAnsi="Times New Roman" w:cs="Times New Roman"/>
          <w:sz w:val="28"/>
          <w:szCs w:val="28"/>
        </w:rPr>
        <w:t>»</w:t>
      </w:r>
      <w:r w:rsidRPr="00661E34">
        <w:rPr>
          <w:rFonts w:ascii="Times New Roman" w:hAnsi="Times New Roman" w:cs="Times New Roman"/>
          <w:sz w:val="28"/>
          <w:szCs w:val="28"/>
        </w:rPr>
        <w:t>. На рисунках 2 и 3</w:t>
      </w:r>
      <w:r w:rsidRPr="00661E34">
        <w:rPr>
          <w:rFonts w:ascii="Times New Roman" w:hAnsi="Times New Roman" w:cs="Times New Roman"/>
          <w:sz w:val="28"/>
          <w:szCs w:val="28"/>
        </w:rPr>
        <w:t xml:space="preserve"> представлены экранные формы программы.</w:t>
      </w:r>
    </w:p>
    <w:p w:rsidR="00A855BA" w:rsidRPr="00661E34" w:rsidRDefault="00A855BA" w:rsidP="00A855BA">
      <w:pPr>
        <w:rPr>
          <w:rFonts w:ascii="Times New Roman" w:hAnsi="Times New Roman" w:cs="Times New Roman"/>
          <w:sz w:val="28"/>
          <w:szCs w:val="28"/>
        </w:rPr>
      </w:pPr>
    </w:p>
    <w:p w:rsidR="00A855BA" w:rsidRPr="00661E34" w:rsidRDefault="00A855BA" w:rsidP="00A855B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DE4114" wp14:editId="26737D3A">
            <wp:extent cx="5940425" cy="34366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BA" w:rsidRPr="00661E34" w:rsidRDefault="00A855BA" w:rsidP="00A855B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61E34">
        <w:rPr>
          <w:rFonts w:ascii="Times New Roman" w:hAnsi="Times New Roman" w:cs="Times New Roman"/>
          <w:sz w:val="28"/>
          <w:szCs w:val="28"/>
        </w:rPr>
        <w:t>2</w:t>
      </w:r>
      <w:r w:rsidRPr="00661E34">
        <w:rPr>
          <w:rFonts w:ascii="Times New Roman" w:hAnsi="Times New Roman" w:cs="Times New Roman"/>
          <w:sz w:val="28"/>
          <w:szCs w:val="28"/>
        </w:rPr>
        <w:t xml:space="preserve"> – Экранная форма добавления записи о перевозке груза в программе «</w:t>
      </w:r>
      <w:proofErr w:type="spellStart"/>
      <w:r w:rsidRPr="00661E34">
        <w:rPr>
          <w:rFonts w:ascii="Times New Roman" w:hAnsi="Times New Roman" w:cs="Times New Roman"/>
          <w:sz w:val="28"/>
          <w:szCs w:val="28"/>
        </w:rPr>
        <w:t>Рейл-Финанс</w:t>
      </w:r>
      <w:proofErr w:type="spellEnd"/>
      <w:r w:rsidRPr="00661E34">
        <w:rPr>
          <w:rFonts w:ascii="Times New Roman" w:hAnsi="Times New Roman" w:cs="Times New Roman"/>
          <w:sz w:val="28"/>
          <w:szCs w:val="28"/>
        </w:rPr>
        <w:t>».</w:t>
      </w:r>
    </w:p>
    <w:p w:rsidR="00A855BA" w:rsidRPr="00661E34" w:rsidRDefault="00A855BA" w:rsidP="00A855BA">
      <w:pPr>
        <w:rPr>
          <w:rFonts w:ascii="Times New Roman" w:hAnsi="Times New Roman" w:cs="Times New Roman"/>
          <w:sz w:val="28"/>
          <w:szCs w:val="28"/>
        </w:rPr>
      </w:pPr>
    </w:p>
    <w:p w:rsidR="00A855BA" w:rsidRPr="00661E34" w:rsidRDefault="00A855BA" w:rsidP="00A855B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97CF32" wp14:editId="55F482AF">
            <wp:extent cx="5940425" cy="31242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BA" w:rsidRPr="00661E34" w:rsidRDefault="00A855BA" w:rsidP="00A855B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61E34">
        <w:rPr>
          <w:rFonts w:ascii="Times New Roman" w:hAnsi="Times New Roman" w:cs="Times New Roman"/>
          <w:sz w:val="28"/>
          <w:szCs w:val="28"/>
        </w:rPr>
        <w:t>3</w:t>
      </w:r>
      <w:r w:rsidRPr="00661E34">
        <w:rPr>
          <w:rFonts w:ascii="Times New Roman" w:hAnsi="Times New Roman" w:cs="Times New Roman"/>
          <w:sz w:val="28"/>
          <w:szCs w:val="28"/>
        </w:rPr>
        <w:t xml:space="preserve"> – Экранная форма окно добавления записи о финансовой операции «</w:t>
      </w:r>
      <w:proofErr w:type="spellStart"/>
      <w:r w:rsidRPr="00661E34">
        <w:rPr>
          <w:rFonts w:ascii="Times New Roman" w:hAnsi="Times New Roman" w:cs="Times New Roman"/>
          <w:sz w:val="28"/>
          <w:szCs w:val="28"/>
        </w:rPr>
        <w:t>Рейл-Финанс</w:t>
      </w:r>
      <w:proofErr w:type="spellEnd"/>
      <w:r w:rsidRPr="00661E34">
        <w:rPr>
          <w:rFonts w:ascii="Times New Roman" w:hAnsi="Times New Roman" w:cs="Times New Roman"/>
          <w:sz w:val="28"/>
          <w:szCs w:val="28"/>
        </w:rPr>
        <w:t>»</w:t>
      </w:r>
    </w:p>
    <w:p w:rsidR="00A855BA" w:rsidRPr="00661E34" w:rsidRDefault="00A855BA" w:rsidP="00A855BA">
      <w:pPr>
        <w:rPr>
          <w:rFonts w:ascii="Times New Roman" w:hAnsi="Times New Roman" w:cs="Times New Roman"/>
          <w:sz w:val="28"/>
          <w:szCs w:val="28"/>
        </w:rPr>
      </w:pPr>
    </w:p>
    <w:p w:rsidR="00A855BA" w:rsidRPr="00661E34" w:rsidRDefault="00A855BA" w:rsidP="00661E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>Программа предназначена для учета железнодорожных перевозок различных видов грузов. Она позволяет вести регистрацию перевозок с учетом множества параметров таких как: заказчик, отправитель, статус перевозки, дата регистрации, номер вагона, тип вагона, заказчик, плательщик и многих других. Также имеется возможность вести учет и финансовых затрат на перевозки. Для полного доступа к функционалу программы необходимо приобрести платную версию.</w:t>
      </w:r>
    </w:p>
    <w:p w:rsidR="00A855BA" w:rsidRPr="00661E34" w:rsidRDefault="00A855BA" w:rsidP="00A855BA">
      <w:pPr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A855BA" w:rsidRPr="00661E34" w:rsidRDefault="00A855BA" w:rsidP="00A855BA">
      <w:pPr>
        <w:pStyle w:val="a7"/>
        <w:keepLines/>
        <w:numPr>
          <w:ilvl w:val="0"/>
          <w:numId w:val="1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 xml:space="preserve">Множество параметров для учета </w:t>
      </w:r>
    </w:p>
    <w:p w:rsidR="00A855BA" w:rsidRPr="00661E34" w:rsidRDefault="00A855BA" w:rsidP="00A855BA">
      <w:pPr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>Недостатки:</w:t>
      </w:r>
    </w:p>
    <w:p w:rsidR="00396FDD" w:rsidRDefault="00A855BA" w:rsidP="00A855BA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>Для полного доступа к функционалу программы необходима платная версия.</w:t>
      </w:r>
      <w:bookmarkStart w:id="0" w:name="_Toc147344352"/>
    </w:p>
    <w:p w:rsidR="00A855BA" w:rsidRPr="00396FDD" w:rsidRDefault="00396FDD" w:rsidP="00396F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bookmarkEnd w:id="0"/>
    <w:p w:rsidR="00A855BA" w:rsidRPr="00396FDD" w:rsidRDefault="00A855BA" w:rsidP="00396FDD">
      <w:pPr>
        <w:pStyle w:val="a7"/>
        <w:numPr>
          <w:ilvl w:val="1"/>
          <w:numId w:val="12"/>
        </w:numPr>
        <w:rPr>
          <w:rFonts w:ascii="Times New Roman" w:hAnsi="Times New Roman" w:cs="Times New Roman"/>
          <w:b/>
          <w:sz w:val="28"/>
          <w:szCs w:val="28"/>
        </w:rPr>
      </w:pPr>
      <w:r w:rsidRPr="00396FDD">
        <w:rPr>
          <w:rFonts w:ascii="Times New Roman" w:hAnsi="Times New Roman" w:cs="Times New Roman"/>
          <w:b/>
          <w:sz w:val="28"/>
          <w:szCs w:val="28"/>
        </w:rPr>
        <w:lastRenderedPageBreak/>
        <w:t>Конфигурация «Автоматизация учета грузоперевозок на РЖД» для 1С</w:t>
      </w:r>
    </w:p>
    <w:p w:rsidR="00A855BA" w:rsidRPr="00661E34" w:rsidRDefault="00A855BA" w:rsidP="00661E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 xml:space="preserve">Ещё одним вариантом для ведения учёта перевозок грузов является конфигурация «Автоматизация учета грузоперевозок на РЖД» для программы «1С». Экранные формы конфигурации представлены на рисунках </w:t>
      </w:r>
      <w:r w:rsidRPr="00661E34">
        <w:rPr>
          <w:rFonts w:ascii="Times New Roman" w:hAnsi="Times New Roman" w:cs="Times New Roman"/>
          <w:sz w:val="28"/>
          <w:szCs w:val="28"/>
        </w:rPr>
        <w:t>4</w:t>
      </w:r>
      <w:r w:rsidRPr="00661E34">
        <w:rPr>
          <w:rFonts w:ascii="Times New Roman" w:hAnsi="Times New Roman" w:cs="Times New Roman"/>
          <w:sz w:val="28"/>
          <w:szCs w:val="28"/>
        </w:rPr>
        <w:t xml:space="preserve"> и </w:t>
      </w:r>
      <w:r w:rsidRPr="00661E34">
        <w:rPr>
          <w:rFonts w:ascii="Times New Roman" w:hAnsi="Times New Roman" w:cs="Times New Roman"/>
          <w:sz w:val="28"/>
          <w:szCs w:val="28"/>
        </w:rPr>
        <w:t>5</w:t>
      </w:r>
      <w:r w:rsidRPr="00661E34">
        <w:rPr>
          <w:rFonts w:ascii="Times New Roman" w:hAnsi="Times New Roman" w:cs="Times New Roman"/>
          <w:sz w:val="28"/>
          <w:szCs w:val="28"/>
        </w:rPr>
        <w:t>.</w:t>
      </w:r>
    </w:p>
    <w:p w:rsidR="00A855BA" w:rsidRPr="00661E34" w:rsidRDefault="00A855BA" w:rsidP="00A855BA">
      <w:pPr>
        <w:rPr>
          <w:rFonts w:ascii="Times New Roman" w:hAnsi="Times New Roman" w:cs="Times New Roman"/>
          <w:sz w:val="28"/>
          <w:szCs w:val="28"/>
        </w:rPr>
      </w:pPr>
    </w:p>
    <w:p w:rsidR="00A855BA" w:rsidRPr="00661E34" w:rsidRDefault="00A855BA" w:rsidP="00A855BA">
      <w:pPr>
        <w:pStyle w:val="vguList2"/>
        <w:ind w:firstLine="0"/>
        <w:jc w:val="center"/>
        <w:rPr>
          <w:rFonts w:cs="Times New Roman"/>
          <w:sz w:val="28"/>
          <w:szCs w:val="28"/>
        </w:rPr>
      </w:pPr>
      <w:r w:rsidRPr="00661E34">
        <w:rPr>
          <w:rFonts w:cs="Times New Roman"/>
          <w:noProof/>
          <w:sz w:val="28"/>
          <w:szCs w:val="28"/>
        </w:rPr>
        <w:drawing>
          <wp:inline distT="0" distB="0" distL="0" distR="0" wp14:anchorId="20466564" wp14:editId="47AC83CC">
            <wp:extent cx="5940425" cy="32461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BA" w:rsidRPr="00661E34" w:rsidRDefault="00A855BA" w:rsidP="00A855B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>Рисунок</w:t>
      </w:r>
      <w:r w:rsidRPr="00661E34">
        <w:rPr>
          <w:rFonts w:ascii="Times New Roman" w:hAnsi="Times New Roman" w:cs="Times New Roman"/>
          <w:sz w:val="28"/>
          <w:szCs w:val="28"/>
        </w:rPr>
        <w:t xml:space="preserve"> 4</w:t>
      </w:r>
      <w:r w:rsidRPr="00661E34">
        <w:rPr>
          <w:rFonts w:ascii="Times New Roman" w:hAnsi="Times New Roman" w:cs="Times New Roman"/>
          <w:sz w:val="28"/>
          <w:szCs w:val="28"/>
        </w:rPr>
        <w:t xml:space="preserve"> – Экранная форма создания записи о перевозке</w:t>
      </w:r>
    </w:p>
    <w:p w:rsidR="00A855BA" w:rsidRPr="00661E34" w:rsidRDefault="00A855BA" w:rsidP="00A855BA">
      <w:pPr>
        <w:pStyle w:val="2"/>
        <w:numPr>
          <w:ilvl w:val="0"/>
          <w:numId w:val="0"/>
        </w:numPr>
        <w:ind w:left="851"/>
        <w:rPr>
          <w:sz w:val="28"/>
          <w:szCs w:val="28"/>
        </w:rPr>
      </w:pPr>
    </w:p>
    <w:p w:rsidR="00A855BA" w:rsidRPr="00661E34" w:rsidRDefault="00A855BA" w:rsidP="00A855BA">
      <w:pPr>
        <w:pStyle w:val="vguList2"/>
        <w:ind w:firstLine="0"/>
        <w:jc w:val="center"/>
        <w:rPr>
          <w:rFonts w:cs="Times New Roman"/>
          <w:sz w:val="28"/>
          <w:szCs w:val="28"/>
        </w:rPr>
      </w:pPr>
      <w:bookmarkStart w:id="1" w:name="_GoBack"/>
      <w:r w:rsidRPr="00661E34">
        <w:rPr>
          <w:rFonts w:cs="Times New Roman"/>
          <w:noProof/>
          <w:sz w:val="28"/>
          <w:szCs w:val="28"/>
        </w:rPr>
        <w:drawing>
          <wp:inline distT="0" distB="0" distL="0" distR="0" wp14:anchorId="4048F41D" wp14:editId="49C9CF8E">
            <wp:extent cx="5940425" cy="25298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A855BA" w:rsidRPr="00661E34" w:rsidRDefault="00A855BA" w:rsidP="00A855B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>Рисунок 5</w:t>
      </w:r>
      <w:r w:rsidRPr="00661E34">
        <w:rPr>
          <w:rFonts w:ascii="Times New Roman" w:hAnsi="Times New Roman" w:cs="Times New Roman"/>
          <w:sz w:val="28"/>
          <w:szCs w:val="28"/>
        </w:rPr>
        <w:t xml:space="preserve"> – Экранная форма дополнительны параметры при создании записи о перевозке</w:t>
      </w:r>
    </w:p>
    <w:p w:rsidR="00A855BA" w:rsidRPr="00661E34" w:rsidRDefault="00A855BA" w:rsidP="00661E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lastRenderedPageBreak/>
        <w:t>В данном аналоге при учете используется лишь базовые параметры такие как: маршрут, отправитель, получатель, плательщик, дата, статус, ответственный, но при этом возможно указать состояние груза и необходимую температуру. Также в приложении возможно вести финансовый учет перевозок</w:t>
      </w:r>
    </w:p>
    <w:p w:rsidR="00A855BA" w:rsidRPr="00661E34" w:rsidRDefault="00A855BA" w:rsidP="00A855BA">
      <w:pPr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A855BA" w:rsidRPr="00661E34" w:rsidRDefault="00A855BA" w:rsidP="00A855BA">
      <w:pPr>
        <w:pStyle w:val="a7"/>
        <w:keepLines/>
        <w:numPr>
          <w:ilvl w:val="0"/>
          <w:numId w:val="20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>Возможно указать состояние груза</w:t>
      </w:r>
    </w:p>
    <w:p w:rsidR="00A855BA" w:rsidRPr="00661E34" w:rsidRDefault="00A855BA" w:rsidP="00A855BA">
      <w:pPr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>Недостатки:</w:t>
      </w:r>
    </w:p>
    <w:p w:rsidR="00A855BA" w:rsidRPr="00661E34" w:rsidRDefault="00A855BA" w:rsidP="00A855BA">
      <w:pPr>
        <w:pStyle w:val="a7"/>
        <w:keepLines/>
        <w:numPr>
          <w:ilvl w:val="0"/>
          <w:numId w:val="21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>Конфигурация является платной</w:t>
      </w:r>
    </w:p>
    <w:p w:rsidR="00A855BA" w:rsidRPr="00661E34" w:rsidRDefault="00A855BA" w:rsidP="00A855BA">
      <w:pPr>
        <w:keepLines/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55BA" w:rsidRPr="00661E34" w:rsidRDefault="00A855BA" w:rsidP="00A855BA">
      <w:pPr>
        <w:keepLines/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55BA" w:rsidRPr="00661E34" w:rsidRDefault="00A855BA" w:rsidP="00A855BA">
      <w:pPr>
        <w:pStyle w:val="a7"/>
        <w:numPr>
          <w:ilvl w:val="1"/>
          <w:numId w:val="12"/>
        </w:numPr>
        <w:rPr>
          <w:rFonts w:ascii="Times New Roman" w:hAnsi="Times New Roman" w:cs="Times New Roman"/>
          <w:b/>
          <w:sz w:val="28"/>
          <w:szCs w:val="28"/>
        </w:rPr>
      </w:pPr>
      <w:r w:rsidRPr="00661E34">
        <w:rPr>
          <w:rFonts w:ascii="Times New Roman" w:hAnsi="Times New Roman" w:cs="Times New Roman"/>
          <w:b/>
          <w:sz w:val="28"/>
          <w:szCs w:val="28"/>
        </w:rPr>
        <w:t>Транспортная логистика, экспедирование и управление автотранспортом КОРП» для 1С.</w:t>
      </w:r>
    </w:p>
    <w:p w:rsidR="00A855BA" w:rsidRPr="00661E34" w:rsidRDefault="00A855BA" w:rsidP="00661E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 xml:space="preserve">Конфигурация «Транспортная логистика, экспедирование и управление автотранспортом КОРП» также содержит функционал для учета железнодорожных перевозок. Экранные формы работы с конфигурацией можно увидеть на рисунках </w:t>
      </w:r>
      <w:r w:rsidR="00661E34" w:rsidRPr="00661E34">
        <w:rPr>
          <w:rFonts w:ascii="Times New Roman" w:hAnsi="Times New Roman" w:cs="Times New Roman"/>
          <w:sz w:val="28"/>
          <w:szCs w:val="28"/>
        </w:rPr>
        <w:t>6</w:t>
      </w:r>
      <w:r w:rsidRPr="00661E34">
        <w:rPr>
          <w:rFonts w:ascii="Times New Roman" w:hAnsi="Times New Roman" w:cs="Times New Roman"/>
          <w:sz w:val="28"/>
          <w:szCs w:val="28"/>
        </w:rPr>
        <w:t xml:space="preserve"> и </w:t>
      </w:r>
      <w:r w:rsidR="00661E34" w:rsidRPr="00661E34">
        <w:rPr>
          <w:rFonts w:ascii="Times New Roman" w:hAnsi="Times New Roman" w:cs="Times New Roman"/>
          <w:sz w:val="28"/>
          <w:szCs w:val="28"/>
        </w:rPr>
        <w:t>7</w:t>
      </w:r>
      <w:r w:rsidRPr="00661E34">
        <w:rPr>
          <w:rFonts w:ascii="Times New Roman" w:hAnsi="Times New Roman" w:cs="Times New Roman"/>
          <w:sz w:val="28"/>
          <w:szCs w:val="28"/>
        </w:rPr>
        <w:t>.</w:t>
      </w:r>
    </w:p>
    <w:p w:rsidR="00A855BA" w:rsidRPr="00661E34" w:rsidRDefault="00A855BA" w:rsidP="00A855BA">
      <w:pPr>
        <w:rPr>
          <w:rFonts w:ascii="Times New Roman" w:hAnsi="Times New Roman" w:cs="Times New Roman"/>
          <w:sz w:val="28"/>
          <w:szCs w:val="28"/>
        </w:rPr>
      </w:pPr>
    </w:p>
    <w:p w:rsidR="00A855BA" w:rsidRPr="00661E34" w:rsidRDefault="00A855BA" w:rsidP="00A855B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FB5620" wp14:editId="6023FCA3">
            <wp:extent cx="5940425" cy="36042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BA" w:rsidRPr="00661E34" w:rsidRDefault="00A855BA" w:rsidP="00A855B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61E34" w:rsidRPr="00661E34">
        <w:rPr>
          <w:rFonts w:ascii="Times New Roman" w:hAnsi="Times New Roman" w:cs="Times New Roman"/>
          <w:sz w:val="28"/>
          <w:szCs w:val="28"/>
        </w:rPr>
        <w:t>6</w:t>
      </w:r>
      <w:r w:rsidRPr="00661E34">
        <w:rPr>
          <w:rFonts w:ascii="Times New Roman" w:hAnsi="Times New Roman" w:cs="Times New Roman"/>
          <w:sz w:val="28"/>
          <w:szCs w:val="28"/>
        </w:rPr>
        <w:t xml:space="preserve"> – Экранная форма создания записи о перевозке</w:t>
      </w:r>
    </w:p>
    <w:p w:rsidR="00A855BA" w:rsidRPr="00661E34" w:rsidRDefault="00A855BA" w:rsidP="00A855B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55BA" w:rsidRPr="00661E34" w:rsidRDefault="00A855BA" w:rsidP="00A855B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9FF272" wp14:editId="1624FB93">
            <wp:extent cx="5940425" cy="33737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BA" w:rsidRPr="00661E34" w:rsidRDefault="00A855BA" w:rsidP="00A855B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61E34" w:rsidRPr="00661E34">
        <w:rPr>
          <w:rFonts w:ascii="Times New Roman" w:hAnsi="Times New Roman" w:cs="Times New Roman"/>
          <w:sz w:val="28"/>
          <w:szCs w:val="28"/>
        </w:rPr>
        <w:t>7</w:t>
      </w:r>
      <w:r w:rsidRPr="00661E34">
        <w:rPr>
          <w:rFonts w:ascii="Times New Roman" w:hAnsi="Times New Roman" w:cs="Times New Roman"/>
          <w:sz w:val="28"/>
          <w:szCs w:val="28"/>
        </w:rPr>
        <w:t xml:space="preserve"> – Экранная форма создание записи о перевозке (часть 2)</w:t>
      </w:r>
    </w:p>
    <w:p w:rsidR="00A855BA" w:rsidRPr="00661E34" w:rsidRDefault="00A855BA" w:rsidP="00A855BA">
      <w:pPr>
        <w:rPr>
          <w:rFonts w:ascii="Times New Roman" w:hAnsi="Times New Roman" w:cs="Times New Roman"/>
          <w:sz w:val="28"/>
          <w:szCs w:val="28"/>
        </w:rPr>
      </w:pPr>
    </w:p>
    <w:p w:rsidR="00A855BA" w:rsidRPr="00661E34" w:rsidRDefault="00A855BA" w:rsidP="00661E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 xml:space="preserve">В данном аналоге при создании записи можно внести множество данных о перевозке, а именно возможно ввести информацию о грузе, погрузке, </w:t>
      </w:r>
      <w:r w:rsidRPr="00661E34">
        <w:rPr>
          <w:rFonts w:ascii="Times New Roman" w:hAnsi="Times New Roman" w:cs="Times New Roman"/>
          <w:sz w:val="28"/>
          <w:szCs w:val="28"/>
        </w:rPr>
        <w:lastRenderedPageBreak/>
        <w:t xml:space="preserve">заказчике и множество другой информации, указать сертификаты при необходимости, затраты и доход, что позволяет вести финансовый учет.  Также есть возможность просмотреть маршрут на карте.   </w:t>
      </w:r>
    </w:p>
    <w:p w:rsidR="00A855BA" w:rsidRPr="00661E34" w:rsidRDefault="00A855BA" w:rsidP="00A855BA">
      <w:pPr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>Достоинства</w:t>
      </w:r>
    </w:p>
    <w:p w:rsidR="00A855BA" w:rsidRPr="00661E34" w:rsidRDefault="00A855BA" w:rsidP="00A855BA">
      <w:pPr>
        <w:pStyle w:val="a7"/>
        <w:keepLines/>
        <w:numPr>
          <w:ilvl w:val="0"/>
          <w:numId w:val="22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 xml:space="preserve">Множество параметров для учета </w:t>
      </w:r>
    </w:p>
    <w:p w:rsidR="00A855BA" w:rsidRPr="00661E34" w:rsidRDefault="00A855BA" w:rsidP="00A855BA">
      <w:pPr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>Недостатки:</w:t>
      </w:r>
    </w:p>
    <w:p w:rsidR="00A855BA" w:rsidRPr="00661E34" w:rsidRDefault="00A855BA" w:rsidP="00A855BA">
      <w:pPr>
        <w:pStyle w:val="a7"/>
        <w:keepLines/>
        <w:numPr>
          <w:ilvl w:val="0"/>
          <w:numId w:val="23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1E34">
        <w:rPr>
          <w:rFonts w:ascii="Times New Roman" w:hAnsi="Times New Roman" w:cs="Times New Roman"/>
          <w:sz w:val="28"/>
          <w:szCs w:val="28"/>
        </w:rPr>
        <w:t>Конфигурация платная.</w:t>
      </w:r>
    </w:p>
    <w:p w:rsidR="00661E34" w:rsidRDefault="00661E34" w:rsidP="00A855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96A6D" w:rsidRDefault="00661E34" w:rsidP="00196A6D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61E34">
        <w:rPr>
          <w:rFonts w:ascii="Times New Roman" w:hAnsi="Times New Roman" w:cs="Times New Roman"/>
          <w:b/>
          <w:sz w:val="28"/>
          <w:szCs w:val="28"/>
        </w:rPr>
        <w:t>Предполагаемые к использованию технологии и модели</w:t>
      </w:r>
    </w:p>
    <w:p w:rsidR="00682DC0" w:rsidRDefault="00196A6D" w:rsidP="00682DC0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реализации информационной системы будет использоваться </w:t>
      </w:r>
      <w:r w:rsidR="00661E34" w:rsidRPr="00196A6D">
        <w:rPr>
          <w:rFonts w:ascii="Times New Roman" w:eastAsia="Times New Roman" w:hAnsi="Times New Roman" w:cs="Times New Roman"/>
          <w:color w:val="000000"/>
          <w:sz w:val="28"/>
          <w:szCs w:val="28"/>
        </w:rPr>
        <w:t>язык программировани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среда разработки</w:t>
      </w:r>
      <w:r w:rsidR="00661E34" w:rsidRPr="00196A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661E34" w:rsidRPr="00196A6D">
        <w:rPr>
          <w:rFonts w:ascii="Times New Roman" w:eastAsia="Times New Roman" w:hAnsi="Times New Roman" w:cs="Times New Roman"/>
          <w:color w:val="000000"/>
          <w:sz w:val="28"/>
          <w:szCs w:val="28"/>
        </w:rPr>
        <w:t>PyCharm</w:t>
      </w:r>
      <w:proofErr w:type="spellEnd"/>
      <w:r w:rsidRPr="00196A6D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96A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 также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библиотека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PySide</w:t>
      </w:r>
      <w:proofErr w:type="spellEnd"/>
      <w:r w:rsidRPr="00674296">
        <w:rPr>
          <w:rFonts w:ascii="Times New Roman" w:hAnsi="Times New Roman" w:cs="Times New Roman"/>
          <w:color w:val="000000" w:themeColor="text1"/>
          <w:sz w:val="28"/>
          <w:szCs w:val="28"/>
        </w:rPr>
        <w:t>6.</w:t>
      </w:r>
      <w:r w:rsidR="00682DC0">
        <w:t xml:space="preserve"> </w:t>
      </w:r>
      <w:proofErr w:type="spellStart"/>
      <w:r w:rsidR="00682DC0" w:rsidRPr="00682DC0">
        <w:rPr>
          <w:rFonts w:ascii="Times New Roman" w:hAnsi="Times New Roman" w:cs="Times New Roman"/>
          <w:color w:val="000000" w:themeColor="text1"/>
          <w:sz w:val="28"/>
          <w:szCs w:val="28"/>
        </w:rPr>
        <w:t>PySide</w:t>
      </w:r>
      <w:proofErr w:type="spellEnd"/>
      <w:r w:rsidR="00682DC0" w:rsidRPr="00682D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проект создания привязки </w:t>
      </w:r>
      <w:proofErr w:type="spellStart"/>
      <w:r w:rsidR="00682DC0" w:rsidRPr="00682DC0">
        <w:rPr>
          <w:rFonts w:ascii="Times New Roman" w:hAnsi="Times New Roman" w:cs="Times New Roman"/>
          <w:color w:val="000000" w:themeColor="text1"/>
          <w:sz w:val="28"/>
          <w:szCs w:val="28"/>
        </w:rPr>
        <w:t>Qt</w:t>
      </w:r>
      <w:proofErr w:type="spellEnd"/>
      <w:r w:rsidR="00682DC0" w:rsidRPr="00682D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языку программирования </w:t>
      </w:r>
      <w:proofErr w:type="spellStart"/>
      <w:r w:rsidR="00682DC0" w:rsidRPr="00682DC0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="00682DC0" w:rsidRPr="00682D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 направлен на реализацию поддержки всех возможностей </w:t>
      </w:r>
      <w:proofErr w:type="spellStart"/>
      <w:r w:rsidR="00682DC0" w:rsidRPr="00682DC0">
        <w:rPr>
          <w:rFonts w:ascii="Times New Roman" w:hAnsi="Times New Roman" w:cs="Times New Roman"/>
          <w:color w:val="000000" w:themeColor="text1"/>
          <w:sz w:val="28"/>
          <w:szCs w:val="28"/>
        </w:rPr>
        <w:t>Qt</w:t>
      </w:r>
      <w:proofErr w:type="spellEnd"/>
      <w:r w:rsidR="00682DC0" w:rsidRPr="00682DC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8E379C" w:rsidRPr="00682DC0" w:rsidRDefault="00196A6D" w:rsidP="00682DC0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реализации базы данных будет использована реляционная с</w:t>
      </w:r>
      <w:r w:rsidRPr="00196A6D">
        <w:rPr>
          <w:rFonts w:ascii="Times New Roman" w:hAnsi="Times New Roman" w:cs="Times New Roman"/>
          <w:color w:val="000000" w:themeColor="text1"/>
          <w:sz w:val="28"/>
          <w:szCs w:val="28"/>
        </w:rPr>
        <w:t>истема управления базами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Для взаимодействия программы с базой данных будут использоваться возможности библиотеки</w:t>
      </w:r>
      <w:r w:rsidRPr="006742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PySide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взаимодействия с базами данных</w:t>
      </w:r>
      <w:r w:rsidR="00682DC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8E379C" w:rsidRPr="00682DC0" w:rsidSect="007909AC">
      <w:pgSz w:w="11906" w:h="16838" w:code="9"/>
      <w:pgMar w:top="1134" w:right="851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7565" w:rsidRDefault="008A7565" w:rsidP="007909AC">
      <w:pPr>
        <w:spacing w:after="0" w:line="240" w:lineRule="auto"/>
      </w:pPr>
      <w:r>
        <w:separator/>
      </w:r>
    </w:p>
  </w:endnote>
  <w:endnote w:type="continuationSeparator" w:id="0">
    <w:p w:rsidR="008A7565" w:rsidRDefault="008A7565" w:rsidP="00790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4247330"/>
      <w:docPartObj>
        <w:docPartGallery w:val="Page Numbers (Bottom of Page)"/>
        <w:docPartUnique/>
      </w:docPartObj>
    </w:sdtPr>
    <w:sdtContent>
      <w:p w:rsidR="001E4A60" w:rsidRDefault="001E4A6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6FDD">
          <w:rPr>
            <w:noProof/>
          </w:rPr>
          <w:t>1</w:t>
        </w:r>
        <w:r>
          <w:fldChar w:fldCharType="end"/>
        </w:r>
      </w:p>
    </w:sdtContent>
  </w:sdt>
  <w:p w:rsidR="001E4A60" w:rsidRDefault="001E4A60" w:rsidP="007909AC">
    <w:pPr>
      <w:pStyle w:val="a5"/>
      <w:tabs>
        <w:tab w:val="clear" w:pos="4677"/>
        <w:tab w:val="clear" w:pos="9355"/>
        <w:tab w:val="left" w:pos="552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7565" w:rsidRDefault="008A7565" w:rsidP="007909AC">
      <w:pPr>
        <w:spacing w:after="0" w:line="240" w:lineRule="auto"/>
      </w:pPr>
      <w:r>
        <w:separator/>
      </w:r>
    </w:p>
  </w:footnote>
  <w:footnote w:type="continuationSeparator" w:id="0">
    <w:p w:rsidR="008A7565" w:rsidRDefault="008A7565" w:rsidP="007909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61129"/>
    <w:multiLevelType w:val="hybridMultilevel"/>
    <w:tmpl w:val="DA3A68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A35BBE"/>
    <w:multiLevelType w:val="hybridMultilevel"/>
    <w:tmpl w:val="145C6D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AB361B"/>
    <w:multiLevelType w:val="hybridMultilevel"/>
    <w:tmpl w:val="B44C4E22"/>
    <w:lvl w:ilvl="0" w:tplc="21DC6D0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332D3D"/>
    <w:multiLevelType w:val="hybridMultilevel"/>
    <w:tmpl w:val="73B6A49A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710" w:hanging="576"/>
      </w:pPr>
      <w:rPr>
        <w:rFonts w:ascii="Times New Roman" w:hAnsi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1C657C98"/>
    <w:multiLevelType w:val="hybridMultilevel"/>
    <w:tmpl w:val="073283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6D1126"/>
    <w:multiLevelType w:val="hybridMultilevel"/>
    <w:tmpl w:val="3B78CBEC"/>
    <w:lvl w:ilvl="0" w:tplc="21DC6D0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E07DDF"/>
    <w:multiLevelType w:val="hybridMultilevel"/>
    <w:tmpl w:val="7076E1B0"/>
    <w:lvl w:ilvl="0" w:tplc="9B3CE014">
      <w:start w:val="1"/>
      <w:numFmt w:val="bullet"/>
      <w:pStyle w:val="3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8">
    <w:nsid w:val="2F714F77"/>
    <w:multiLevelType w:val="hybridMultilevel"/>
    <w:tmpl w:val="DA3A68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DF55BC"/>
    <w:multiLevelType w:val="hybridMultilevel"/>
    <w:tmpl w:val="C90C45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C04DAB"/>
    <w:multiLevelType w:val="hybridMultilevel"/>
    <w:tmpl w:val="05B431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CD26B4"/>
    <w:multiLevelType w:val="hybridMultilevel"/>
    <w:tmpl w:val="F8B60AB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49101CC7"/>
    <w:multiLevelType w:val="hybridMultilevel"/>
    <w:tmpl w:val="BE8A6270"/>
    <w:lvl w:ilvl="0" w:tplc="43E897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B971763"/>
    <w:multiLevelType w:val="hybridMultilevel"/>
    <w:tmpl w:val="0F06B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533863"/>
    <w:multiLevelType w:val="hybridMultilevel"/>
    <w:tmpl w:val="8E40C66A"/>
    <w:lvl w:ilvl="0" w:tplc="21DC6D0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765EDB"/>
    <w:multiLevelType w:val="multilevel"/>
    <w:tmpl w:val="1CD4443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56303B65"/>
    <w:multiLevelType w:val="hybridMultilevel"/>
    <w:tmpl w:val="91DAD21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C267601"/>
    <w:multiLevelType w:val="hybridMultilevel"/>
    <w:tmpl w:val="073283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6BB5F1D"/>
    <w:multiLevelType w:val="hybridMultilevel"/>
    <w:tmpl w:val="0456B9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7D0329"/>
    <w:multiLevelType w:val="hybridMultilevel"/>
    <w:tmpl w:val="675C91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E521E90"/>
    <w:multiLevelType w:val="hybridMultilevel"/>
    <w:tmpl w:val="87683C5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1D26072"/>
    <w:multiLevelType w:val="hybridMultilevel"/>
    <w:tmpl w:val="A19C5986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EAE2EBA"/>
    <w:multiLevelType w:val="hybridMultilevel"/>
    <w:tmpl w:val="B7E6974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8"/>
  </w:num>
  <w:num w:numId="4">
    <w:abstractNumId w:val="19"/>
  </w:num>
  <w:num w:numId="5">
    <w:abstractNumId w:val="12"/>
  </w:num>
  <w:num w:numId="6">
    <w:abstractNumId w:val="10"/>
  </w:num>
  <w:num w:numId="7">
    <w:abstractNumId w:val="13"/>
  </w:num>
  <w:num w:numId="8">
    <w:abstractNumId w:val="17"/>
  </w:num>
  <w:num w:numId="9">
    <w:abstractNumId w:val="9"/>
  </w:num>
  <w:num w:numId="10">
    <w:abstractNumId w:val="0"/>
  </w:num>
  <w:num w:numId="11">
    <w:abstractNumId w:val="6"/>
  </w:num>
  <w:num w:numId="12">
    <w:abstractNumId w:val="15"/>
  </w:num>
  <w:num w:numId="13">
    <w:abstractNumId w:val="5"/>
  </w:num>
  <w:num w:numId="14">
    <w:abstractNumId w:val="14"/>
  </w:num>
  <w:num w:numId="15">
    <w:abstractNumId w:val="2"/>
  </w:num>
  <w:num w:numId="16">
    <w:abstractNumId w:val="7"/>
  </w:num>
  <w:num w:numId="17">
    <w:abstractNumId w:val="4"/>
  </w:num>
  <w:num w:numId="18">
    <w:abstractNumId w:val="16"/>
  </w:num>
  <w:num w:numId="19">
    <w:abstractNumId w:val="22"/>
  </w:num>
  <w:num w:numId="20">
    <w:abstractNumId w:val="11"/>
  </w:num>
  <w:num w:numId="21">
    <w:abstractNumId w:val="20"/>
  </w:num>
  <w:num w:numId="22">
    <w:abstractNumId w:val="3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454"/>
    <w:rsid w:val="00011CD0"/>
    <w:rsid w:val="00123DAF"/>
    <w:rsid w:val="00196A6D"/>
    <w:rsid w:val="001C4043"/>
    <w:rsid w:val="001E4A60"/>
    <w:rsid w:val="00227F71"/>
    <w:rsid w:val="00297A9B"/>
    <w:rsid w:val="00322EB2"/>
    <w:rsid w:val="00394F05"/>
    <w:rsid w:val="00396FDD"/>
    <w:rsid w:val="003E725E"/>
    <w:rsid w:val="004122E7"/>
    <w:rsid w:val="005E10E4"/>
    <w:rsid w:val="0062732D"/>
    <w:rsid w:val="00635AE8"/>
    <w:rsid w:val="00661E34"/>
    <w:rsid w:val="006766B2"/>
    <w:rsid w:val="00677D30"/>
    <w:rsid w:val="00682DC0"/>
    <w:rsid w:val="006C5DDD"/>
    <w:rsid w:val="00746C82"/>
    <w:rsid w:val="007909AC"/>
    <w:rsid w:val="007B1A59"/>
    <w:rsid w:val="007C6454"/>
    <w:rsid w:val="007F00D2"/>
    <w:rsid w:val="008A7565"/>
    <w:rsid w:val="008E379C"/>
    <w:rsid w:val="009740A3"/>
    <w:rsid w:val="00A44AA3"/>
    <w:rsid w:val="00A855BA"/>
    <w:rsid w:val="00B149B5"/>
    <w:rsid w:val="00C5723C"/>
    <w:rsid w:val="00E87BAE"/>
    <w:rsid w:val="00EA728E"/>
    <w:rsid w:val="00FB4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AC1C4F1-C1F2-4006-B48D-EF527D1CF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aliases w:val="vgu_Header1"/>
    <w:basedOn w:val="a"/>
    <w:next w:val="a"/>
    <w:link w:val="10"/>
    <w:uiPriority w:val="9"/>
    <w:qFormat/>
    <w:rsid w:val="00A855BA"/>
    <w:pPr>
      <w:keepNext/>
      <w:keepLines/>
      <w:pageBreakBefore/>
      <w:numPr>
        <w:numId w:val="17"/>
      </w:numPr>
      <w:tabs>
        <w:tab w:val="left" w:pos="1418"/>
      </w:tabs>
      <w:spacing w:before="480" w:after="0" w:line="360" w:lineRule="auto"/>
      <w:contextualSpacing/>
      <w:outlineLvl w:val="0"/>
    </w:pPr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A855BA"/>
    <w:pPr>
      <w:keepNext/>
      <w:keepLines/>
      <w:numPr>
        <w:ilvl w:val="1"/>
        <w:numId w:val="17"/>
      </w:numPr>
      <w:tabs>
        <w:tab w:val="left" w:pos="1560"/>
      </w:tabs>
      <w:spacing w:before="200" w:after="0" w:line="360" w:lineRule="auto"/>
      <w:contextualSpacing/>
      <w:jc w:val="both"/>
      <w:outlineLvl w:val="1"/>
    </w:pPr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paragraph" w:styleId="3">
    <w:name w:val="heading 3"/>
    <w:aliases w:val="vgu_Header3"/>
    <w:basedOn w:val="a"/>
    <w:next w:val="a"/>
    <w:link w:val="30"/>
    <w:uiPriority w:val="9"/>
    <w:unhideWhenUsed/>
    <w:qFormat/>
    <w:rsid w:val="00A855BA"/>
    <w:pPr>
      <w:keepNext/>
      <w:keepLines/>
      <w:numPr>
        <w:ilvl w:val="2"/>
        <w:numId w:val="17"/>
      </w:numPr>
      <w:tabs>
        <w:tab w:val="left" w:pos="1701"/>
      </w:tabs>
      <w:spacing w:before="200" w:after="0" w:line="360" w:lineRule="auto"/>
      <w:contextualSpacing/>
      <w:jc w:val="both"/>
      <w:outlineLvl w:val="2"/>
    </w:pPr>
    <w:rPr>
      <w:rFonts w:ascii="Times New Roman" w:eastAsiaTheme="majorEastAsia" w:hAnsi="Times New Roman" w:cs="Times New Roman"/>
      <w:b/>
      <w:bCs/>
      <w:sz w:val="24"/>
      <w:lang w:eastAsia="ru-RU"/>
    </w:rPr>
  </w:style>
  <w:style w:type="paragraph" w:styleId="4">
    <w:name w:val="heading 4"/>
    <w:aliases w:val="vgu_Header4"/>
    <w:basedOn w:val="a"/>
    <w:next w:val="a"/>
    <w:link w:val="40"/>
    <w:uiPriority w:val="9"/>
    <w:unhideWhenUsed/>
    <w:qFormat/>
    <w:rsid w:val="00A855BA"/>
    <w:pPr>
      <w:keepNext/>
      <w:keepLines/>
      <w:numPr>
        <w:ilvl w:val="3"/>
        <w:numId w:val="17"/>
      </w:numPr>
      <w:tabs>
        <w:tab w:val="left" w:pos="1843"/>
      </w:tabs>
      <w:spacing w:before="200" w:after="0" w:line="360" w:lineRule="auto"/>
      <w:contextualSpacing/>
      <w:jc w:val="both"/>
      <w:outlineLvl w:val="3"/>
    </w:pPr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paragraph" w:styleId="5">
    <w:name w:val="heading 5"/>
    <w:aliases w:val="vgu_Header5"/>
    <w:basedOn w:val="a"/>
    <w:next w:val="a"/>
    <w:link w:val="50"/>
    <w:uiPriority w:val="9"/>
    <w:unhideWhenUsed/>
    <w:qFormat/>
    <w:rsid w:val="00A855BA"/>
    <w:pPr>
      <w:keepNext/>
      <w:keepLines/>
      <w:numPr>
        <w:ilvl w:val="4"/>
        <w:numId w:val="17"/>
      </w:numPr>
      <w:tabs>
        <w:tab w:val="left" w:pos="1985"/>
      </w:tabs>
      <w:spacing w:before="200" w:after="0" w:line="360" w:lineRule="auto"/>
      <w:contextualSpacing/>
      <w:jc w:val="both"/>
      <w:outlineLvl w:val="4"/>
    </w:pPr>
    <w:rPr>
      <w:rFonts w:ascii="Times New Roman" w:eastAsiaTheme="majorEastAsia" w:hAnsi="Times New Roman" w:cs="Times New Roman"/>
      <w:b/>
      <w:sz w:val="24"/>
      <w:lang w:eastAsia="ru-RU"/>
    </w:rPr>
  </w:style>
  <w:style w:type="paragraph" w:styleId="6">
    <w:name w:val="heading 6"/>
    <w:aliases w:val="vgu_Header6"/>
    <w:basedOn w:val="a"/>
    <w:next w:val="a"/>
    <w:link w:val="60"/>
    <w:uiPriority w:val="9"/>
    <w:unhideWhenUsed/>
    <w:rsid w:val="00A855BA"/>
    <w:pPr>
      <w:keepNext/>
      <w:keepLines/>
      <w:numPr>
        <w:ilvl w:val="5"/>
        <w:numId w:val="17"/>
      </w:numPr>
      <w:tabs>
        <w:tab w:val="left" w:pos="2268"/>
      </w:tabs>
      <w:spacing w:before="200" w:after="0" w:line="360" w:lineRule="auto"/>
      <w:contextualSpacing/>
      <w:jc w:val="both"/>
      <w:outlineLvl w:val="5"/>
    </w:pPr>
    <w:rPr>
      <w:rFonts w:ascii="Times New Roman" w:eastAsiaTheme="majorEastAsia" w:hAnsi="Times New Roman" w:cs="Times New Roman"/>
      <w:iCs/>
      <w:sz w:val="24"/>
      <w:lang w:eastAsia="ru-RU"/>
    </w:rPr>
  </w:style>
  <w:style w:type="paragraph" w:styleId="7">
    <w:name w:val="heading 7"/>
    <w:aliases w:val="vgu_Header7"/>
    <w:basedOn w:val="a"/>
    <w:next w:val="a"/>
    <w:link w:val="70"/>
    <w:uiPriority w:val="9"/>
    <w:unhideWhenUsed/>
    <w:qFormat/>
    <w:rsid w:val="00A855BA"/>
    <w:pPr>
      <w:keepNext/>
      <w:keepLines/>
      <w:numPr>
        <w:ilvl w:val="6"/>
        <w:numId w:val="17"/>
      </w:numPr>
      <w:tabs>
        <w:tab w:val="left" w:pos="2410"/>
      </w:tabs>
      <w:spacing w:before="200" w:after="0" w:line="360" w:lineRule="auto"/>
      <w:contextualSpacing/>
      <w:jc w:val="both"/>
      <w:outlineLvl w:val="6"/>
    </w:pPr>
    <w:rPr>
      <w:rFonts w:ascii="Times New Roman" w:eastAsiaTheme="majorEastAsia" w:hAnsi="Times New Roman" w:cs="Times New Roman"/>
      <w:iCs/>
      <w:sz w:val="24"/>
      <w:lang w:eastAsia="ru-RU"/>
    </w:rPr>
  </w:style>
  <w:style w:type="paragraph" w:styleId="8">
    <w:name w:val="heading 8"/>
    <w:aliases w:val="vgu_Header8"/>
    <w:basedOn w:val="a"/>
    <w:next w:val="a"/>
    <w:link w:val="80"/>
    <w:uiPriority w:val="9"/>
    <w:unhideWhenUsed/>
    <w:qFormat/>
    <w:rsid w:val="00A855BA"/>
    <w:pPr>
      <w:keepNext/>
      <w:keepLines/>
      <w:numPr>
        <w:ilvl w:val="7"/>
        <w:numId w:val="17"/>
      </w:numPr>
      <w:tabs>
        <w:tab w:val="left" w:pos="2552"/>
      </w:tabs>
      <w:spacing w:before="200" w:after="0" w:line="360" w:lineRule="auto"/>
      <w:contextualSpacing/>
      <w:jc w:val="both"/>
      <w:outlineLvl w:val="7"/>
    </w:pPr>
    <w:rPr>
      <w:rFonts w:ascii="Times New Roman" w:eastAsiaTheme="majorEastAsia" w:hAnsi="Times New Roman" w:cs="Times New Roman"/>
      <w:sz w:val="24"/>
      <w:szCs w:val="20"/>
      <w:lang w:eastAsia="ru-RU"/>
    </w:rPr>
  </w:style>
  <w:style w:type="paragraph" w:styleId="9">
    <w:name w:val="heading 9"/>
    <w:aliases w:val="vgu_Header9"/>
    <w:basedOn w:val="a"/>
    <w:next w:val="a"/>
    <w:link w:val="90"/>
    <w:uiPriority w:val="9"/>
    <w:unhideWhenUsed/>
    <w:rsid w:val="00A855BA"/>
    <w:pPr>
      <w:keepNext/>
      <w:keepLines/>
      <w:numPr>
        <w:ilvl w:val="8"/>
        <w:numId w:val="17"/>
      </w:numPr>
      <w:tabs>
        <w:tab w:val="left" w:pos="2835"/>
      </w:tabs>
      <w:spacing w:before="200" w:after="0" w:line="360" w:lineRule="auto"/>
      <w:contextualSpacing/>
      <w:jc w:val="both"/>
      <w:outlineLvl w:val="8"/>
    </w:pPr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0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909AC"/>
  </w:style>
  <w:style w:type="paragraph" w:styleId="a5">
    <w:name w:val="footer"/>
    <w:basedOn w:val="a"/>
    <w:link w:val="a6"/>
    <w:uiPriority w:val="99"/>
    <w:unhideWhenUsed/>
    <w:rsid w:val="00790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909AC"/>
  </w:style>
  <w:style w:type="paragraph" w:styleId="a7">
    <w:name w:val="List Paragraph"/>
    <w:aliases w:val="vgu_List1"/>
    <w:basedOn w:val="a"/>
    <w:link w:val="a8"/>
    <w:uiPriority w:val="34"/>
    <w:qFormat/>
    <w:rsid w:val="007909AC"/>
    <w:pPr>
      <w:ind w:left="720"/>
      <w:contextualSpacing/>
    </w:pPr>
  </w:style>
  <w:style w:type="table" w:styleId="a9">
    <w:name w:val="Table Grid"/>
    <w:basedOn w:val="a1"/>
    <w:uiPriority w:val="39"/>
    <w:rsid w:val="004122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basedOn w:val="a"/>
    <w:uiPriority w:val="99"/>
    <w:semiHidden/>
    <w:unhideWhenUsed/>
    <w:rsid w:val="005E1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855BA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A855BA"/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855BA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855BA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A855BA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A855BA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A855BA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rsid w:val="00A855BA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rsid w:val="00A855BA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A855BA"/>
  </w:style>
  <w:style w:type="paragraph" w:customStyle="1" w:styleId="vguList2">
    <w:name w:val="vgu_List2"/>
    <w:basedOn w:val="a7"/>
    <w:qFormat/>
    <w:rsid w:val="00A855BA"/>
    <w:pPr>
      <w:keepLines/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ascii="Times New Roman" w:eastAsiaTheme="minorEastAsia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9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A444C-B44B-4121-9814-1D7F553C7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17</Pages>
  <Words>1614</Words>
  <Characters>9201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2024-10-31T22:06:00Z</dcterms:created>
  <dcterms:modified xsi:type="dcterms:W3CDTF">2024-11-01T04:36:00Z</dcterms:modified>
</cp:coreProperties>
</file>