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480" w:lineRule="auto"/>
        <w:jc w:val="both"/>
        <w:rPr>
          <w:b w:val="1"/>
          <w:bCs w:val="1"/>
          <w:sz w:val="34"/>
          <w:szCs w:val="34"/>
        </w:rPr>
      </w:pPr>
      <w:bookmarkStart w:colFirst="0" w:colLast="0" w:name="_zcgmd6ekrk6p" w:id="0"/>
      <w:bookmarkEnd w:id="0"/>
      <w:r w:rsidDel="00000000" w:rsidR="00000000" w:rsidRPr="00000000">
        <w:rPr>
          <w:b w:val="1"/>
          <w:bCs w:val="1"/>
          <w:sz w:val="34"/>
          <w:szCs w:val="34"/>
          <w:rtl w:val="0"/>
        </w:rPr>
        <w:t xml:space="preserve">PART I: Theoretical Foundation</w:t>
      </w:r>
    </w:p>
    <w:p w:rsidR="00000000" w:rsidDel="00000000" w:rsidP="00000000" w:rsidRDefault="00000000" w:rsidRPr="00000000" w14:paraId="00000002">
      <w:pPr>
        <w:pStyle w:val="Heading3"/>
        <w:keepNext w:val="0"/>
        <w:keepLines w:val="0"/>
        <w:spacing w:before="0" w:line="480" w:lineRule="auto"/>
        <w:jc w:val="both"/>
        <w:rPr>
          <w:b w:val="1"/>
          <w:bCs w:val="1"/>
          <w:color w:val="000000"/>
          <w:sz w:val="26"/>
          <w:szCs w:val="26"/>
        </w:rPr>
      </w:pPr>
      <w:bookmarkStart w:colFirst="0" w:colLast="0" w:name="_wcteuojsyahc" w:id="1"/>
      <w:bookmarkEnd w:id="1"/>
      <w:r w:rsidDel="00000000" w:rsidR="00000000" w:rsidRPr="00000000">
        <w:rPr>
          <w:b w:val="1"/>
          <w:bCs w:val="1"/>
          <w:color w:val="000000"/>
          <w:sz w:val="26"/>
          <w:szCs w:val="26"/>
          <w:rtl w:val="0"/>
        </w:rPr>
        <w:t xml:space="preserve">1.1 The Physics of Infrared Radiation</w:t>
      </w:r>
    </w:p>
    <w:p w:rsidR="00000000" w:rsidDel="00000000" w:rsidP="00000000" w:rsidRDefault="00000000" w:rsidRPr="00000000" w14:paraId="00000003">
      <w:pPr>
        <w:spacing w:after="240" w:line="480" w:lineRule="auto"/>
        <w:jc w:val="both"/>
        <w:rPr/>
      </w:pPr>
      <w:r w:rsidDel="00000000" w:rsidR="00000000" w:rsidRPr="00000000">
        <w:rPr>
          <w:rtl w:val="0"/>
        </w:rPr>
        <w:t xml:space="preserve">At the core of medical thermography is the principle that all matter with a temperature above absolute zero emits electromagnetic radiation. For the human body, this emission occurs almost exclusively in the infrared (IR) spectrum.</w:t>
      </w:r>
    </w:p>
    <w:p w:rsidR="00000000" w:rsidDel="00000000" w:rsidP="00000000" w:rsidRDefault="00000000" w:rsidRPr="00000000" w14:paraId="00000004">
      <w:pPr>
        <w:pStyle w:val="Heading4"/>
        <w:keepNext w:val="0"/>
        <w:keepLines w:val="0"/>
        <w:spacing w:after="40" w:before="0" w:line="480" w:lineRule="auto"/>
        <w:jc w:val="both"/>
        <w:rPr>
          <w:b w:val="1"/>
          <w:bCs w:val="1"/>
          <w:color w:val="000000"/>
          <w:sz w:val="22"/>
          <w:szCs w:val="22"/>
        </w:rPr>
      </w:pPr>
      <w:bookmarkStart w:colFirst="0" w:colLast="0" w:name="_9ppycvy7s8ev" w:id="2"/>
      <w:bookmarkEnd w:id="2"/>
      <w:r w:rsidDel="00000000" w:rsidR="00000000" w:rsidRPr="00000000">
        <w:rPr>
          <w:b w:val="1"/>
          <w:bCs w:val="1"/>
          <w:color w:val="000000"/>
          <w:sz w:val="22"/>
          <w:szCs w:val="22"/>
          <w:rtl w:val="0"/>
        </w:rPr>
        <w:t xml:space="preserve">1.1.1 The Stefan–Boltzmann Law: Energy and Temperature</w:t>
      </w:r>
    </w:p>
    <w:p w:rsidR="00000000" w:rsidDel="00000000" w:rsidP="00000000" w:rsidRDefault="00000000" w:rsidRPr="00000000" w14:paraId="00000005">
      <w:pPr>
        <w:spacing w:after="240" w:line="480" w:lineRule="auto"/>
        <w:jc w:val="both"/>
        <w:rPr/>
      </w:pPr>
      <w:r w:rsidDel="00000000" w:rsidR="00000000" w:rsidRPr="00000000">
        <w:rPr>
          <w:rtl w:val="0"/>
        </w:rPr>
        <w:t xml:space="preserve">The total power radiated per unit surface area of a black body is directly proportional to the fourth power of its thermodynamic temperature. This is expressed by the </w:t>
      </w:r>
      <w:r w:rsidDel="00000000" w:rsidR="00000000" w:rsidRPr="00000000">
        <w:rPr>
          <w:b w:val="1"/>
          <w:bCs w:val="1"/>
          <w:rtl w:val="0"/>
        </w:rPr>
        <w:t xml:space="preserve">Stefan–Boltzmann Law</w:t>
      </w:r>
      <w:r w:rsidDel="00000000" w:rsidR="00000000" w:rsidRPr="00000000">
        <w:rPr>
          <w:rtl w:val="0"/>
        </w:rPr>
        <w:t xml:space="preserve">:</w:t>
      </w:r>
    </w:p>
    <w:p w:rsidR="00000000" w:rsidDel="00000000" w:rsidP="00000000" w:rsidRDefault="00000000" w:rsidRPr="00000000" w14:paraId="00000006">
      <w:pPr>
        <w:spacing w:line="480" w:lineRule="auto"/>
        <w:jc w:val="both"/>
        <w:rPr/>
      </w:pPr>
      <w:r w:rsidDel="00000000" w:rsidR="00000000" w:rsidRPr="00000000">
        <w:rPr>
          <w:rtl w:val="0"/>
        </w:rPr>
        <w:t xml:space="preserve">j* = ε σ T⁴</w:t>
      </w:r>
    </w:p>
    <w:p w:rsidR="00000000" w:rsidDel="00000000" w:rsidP="00000000" w:rsidRDefault="00000000" w:rsidRPr="00000000" w14:paraId="00000007">
      <w:pPr>
        <w:spacing w:after="240" w:line="480" w:lineRule="auto"/>
        <w:jc w:val="both"/>
        <w:rPr>
          <w:b w:val="1"/>
          <w:bCs w:val="1"/>
        </w:rPr>
      </w:pPr>
      <w:r w:rsidDel="00000000" w:rsidR="00000000" w:rsidRPr="00000000">
        <w:rPr>
          <w:b w:val="1"/>
          <w:bCs w:val="1"/>
          <w:rtl w:val="0"/>
        </w:rPr>
        <w:t xml:space="preserve">Where:</w:t>
      </w:r>
    </w:p>
    <w:p w:rsidR="00000000" w:rsidDel="00000000" w:rsidP="00000000" w:rsidRDefault="00000000" w:rsidRPr="00000000" w14:paraId="00000008">
      <w:pPr>
        <w:spacing w:after="240" w:line="480" w:lineRule="auto"/>
        <w:jc w:val="both"/>
        <w:rPr/>
      </w:pPr>
      <w:r w:rsidDel="00000000" w:rsidR="00000000" w:rsidRPr="00000000">
        <w:rPr>
          <w:b w:val="1"/>
          <w:bCs w:val="1"/>
          <w:rtl w:val="0"/>
        </w:rPr>
        <w:t xml:space="preserve">ε  : </w:t>
      </w:r>
      <w:r w:rsidDel="00000000" w:rsidR="00000000" w:rsidRPr="00000000">
        <w:rPr>
          <w:rtl w:val="0"/>
        </w:rPr>
        <w:t xml:space="preserve">Emissivity of free space</w:t>
      </w:r>
    </w:p>
    <w:p w:rsidR="00000000" w:rsidDel="00000000" w:rsidP="00000000" w:rsidRDefault="00000000" w:rsidRPr="00000000" w14:paraId="00000009">
      <w:pPr>
        <w:spacing w:after="240" w:line="480" w:lineRule="auto"/>
        <w:jc w:val="both"/>
        <w:rPr/>
      </w:pPr>
      <w:r w:rsidDel="00000000" w:rsidR="00000000" w:rsidRPr="00000000">
        <w:rPr>
          <w:b w:val="1"/>
          <w:bCs w:val="1"/>
          <w:rtl w:val="0"/>
        </w:rPr>
        <w:t xml:space="preserve">σ  : </w:t>
      </w:r>
      <w:r w:rsidDel="00000000" w:rsidR="00000000" w:rsidRPr="00000000">
        <w:rPr>
          <w:rtl w:val="0"/>
        </w:rPr>
        <w:t xml:space="preserve">Stefan - Boltzmans constant</w:t>
      </w:r>
    </w:p>
    <w:p w:rsidR="00000000" w:rsidDel="00000000" w:rsidP="00000000" w:rsidRDefault="00000000" w:rsidRPr="00000000" w14:paraId="0000000A">
      <w:pPr>
        <w:spacing w:after="240" w:line="480" w:lineRule="auto"/>
        <w:jc w:val="both"/>
        <w:rPr/>
      </w:pPr>
      <w:r w:rsidDel="00000000" w:rsidR="00000000" w:rsidRPr="00000000">
        <w:rPr>
          <w:b w:val="1"/>
          <w:bCs w:val="1"/>
          <w:rtl w:val="0"/>
        </w:rPr>
        <w:t xml:space="preserve">T : </w:t>
      </w:r>
      <w:r w:rsidDel="00000000" w:rsidR="00000000" w:rsidRPr="00000000">
        <w:rPr>
          <w:rtl w:val="0"/>
        </w:rPr>
        <w:t xml:space="preserve">Absolute Temperature in kelvin</w:t>
      </w:r>
    </w:p>
    <w:p w:rsidR="00000000" w:rsidDel="00000000" w:rsidP="00000000" w:rsidRDefault="00000000" w:rsidRPr="00000000" w14:paraId="0000000B">
      <w:pPr>
        <w:spacing w:after="240" w:line="480" w:lineRule="auto"/>
        <w:jc w:val="both"/>
        <w:rPr>
          <w:b w:val="1"/>
          <w:bCs w:val="1"/>
        </w:rPr>
      </w:pPr>
      <w:r w:rsidDel="00000000" w:rsidR="00000000" w:rsidRPr="00000000">
        <w:rPr>
          <w:rtl w:val="0"/>
        </w:rPr>
      </w:r>
    </w:p>
    <w:p w:rsidR="00000000" w:rsidDel="00000000" w:rsidP="00000000" w:rsidRDefault="00000000" w:rsidRPr="00000000" w14:paraId="0000000C">
      <w:pPr>
        <w:spacing w:after="240" w:line="480" w:lineRule="auto"/>
        <w:jc w:val="both"/>
        <w:rPr>
          <w:b w:val="1"/>
          <w:bCs w:val="1"/>
        </w:rPr>
      </w:pPr>
      <w:r w:rsidDel="00000000" w:rsidR="00000000" w:rsidRPr="00000000">
        <w:rPr>
          <w:b w:val="1"/>
          <w:bCs w:val="1"/>
          <w:rtl w:val="0"/>
        </w:rPr>
        <w:t xml:space="preserve">Clinical Significance:</w:t>
      </w:r>
    </w:p>
    <w:p w:rsidR="00000000" w:rsidDel="00000000" w:rsidP="00000000" w:rsidRDefault="00000000" w:rsidRPr="00000000" w14:paraId="0000000D">
      <w:pPr>
        <w:spacing w:after="240" w:line="480" w:lineRule="auto"/>
        <w:jc w:val="both"/>
        <w:rPr/>
      </w:pPr>
      <w:r w:rsidDel="00000000" w:rsidR="00000000" w:rsidRPr="00000000">
        <w:rPr>
          <w:rtl w:val="0"/>
        </w:rPr>
        <w:t xml:space="preserve">Because energy emission increases to the </w:t>
      </w:r>
      <w:r w:rsidDel="00000000" w:rsidR="00000000" w:rsidRPr="00000000">
        <w:rPr>
          <w:b w:val="1"/>
          <w:bCs w:val="1"/>
          <w:rtl w:val="0"/>
        </w:rPr>
        <w:t xml:space="preserve">fourth power</w:t>
      </w:r>
      <w:r w:rsidDel="00000000" w:rsidR="00000000" w:rsidRPr="00000000">
        <w:rPr>
          <w:rtl w:val="0"/>
        </w:rPr>
        <w:t xml:space="preserve"> of temperature, even minute physiological changes result in detectable radiative shifts. In clinical pathology, localized temperature variations of </w:t>
      </w:r>
      <w:r w:rsidDel="00000000" w:rsidR="00000000" w:rsidRPr="00000000">
        <w:rPr>
          <w:b w:val="1"/>
          <w:bCs w:val="1"/>
          <w:rtl w:val="0"/>
        </w:rPr>
        <w:t xml:space="preserve">0.5°C to 2.0°C</w:t>
      </w:r>
      <w:r w:rsidDel="00000000" w:rsidR="00000000" w:rsidRPr="00000000">
        <w:rPr>
          <w:rtl w:val="0"/>
        </w:rPr>
        <w:t xml:space="preserve"> are significant. A "hot spot" over a joint might indicate acute inflammation, while a "cold" area in the extremities could signal peripheral vascular disease or nerve damage.</w:t>
      </w:r>
    </w:p>
    <w:p w:rsidR="00000000" w:rsidDel="00000000" w:rsidP="00000000" w:rsidRDefault="00000000" w:rsidRPr="00000000" w14:paraId="0000000E">
      <w:pPr>
        <w:pStyle w:val="Heading4"/>
        <w:keepNext w:val="0"/>
        <w:keepLines w:val="0"/>
        <w:spacing w:after="40" w:before="0" w:line="480" w:lineRule="auto"/>
        <w:jc w:val="both"/>
        <w:rPr>
          <w:b w:val="1"/>
          <w:bCs w:val="1"/>
          <w:color w:val="000000"/>
          <w:sz w:val="22"/>
          <w:szCs w:val="22"/>
        </w:rPr>
      </w:pPr>
      <w:bookmarkStart w:colFirst="0" w:colLast="0" w:name="_486v2pu4kx6" w:id="3"/>
      <w:bookmarkEnd w:id="3"/>
      <w:r w:rsidDel="00000000" w:rsidR="00000000" w:rsidRPr="00000000">
        <w:rPr>
          <w:b w:val="1"/>
          <w:bCs w:val="1"/>
          <w:color w:val="000000"/>
          <w:sz w:val="22"/>
          <w:szCs w:val="22"/>
          <w:rtl w:val="0"/>
        </w:rPr>
        <w:t xml:space="preserve">1.1.2 Planck’s Law and the 8–14 µm Window</w:t>
      </w:r>
    </w:p>
    <w:p w:rsidR="00000000" w:rsidDel="00000000" w:rsidP="00000000" w:rsidRDefault="00000000" w:rsidRPr="00000000" w14:paraId="0000000F">
      <w:pPr>
        <w:spacing w:after="240" w:line="480" w:lineRule="auto"/>
        <w:jc w:val="both"/>
        <w:rPr/>
      </w:pPr>
      <w:r w:rsidDel="00000000" w:rsidR="00000000" w:rsidRPr="00000000">
        <w:rPr>
          <w:rtl w:val="0"/>
        </w:rPr>
        <w:t xml:space="preserve">While Stefan-Boltzmann tells us </w:t>
      </w:r>
      <w:r w:rsidDel="00000000" w:rsidR="00000000" w:rsidRPr="00000000">
        <w:rPr>
          <w:i w:val="1"/>
          <w:iCs w:val="1"/>
          <w:rtl w:val="0"/>
        </w:rPr>
        <w:t xml:space="preserve">how much</w:t>
      </w:r>
      <w:r w:rsidDel="00000000" w:rsidR="00000000" w:rsidRPr="00000000">
        <w:rPr>
          <w:rtl w:val="0"/>
        </w:rPr>
        <w:t xml:space="preserve"> energy is emitted, </w:t>
      </w:r>
      <w:r w:rsidDel="00000000" w:rsidR="00000000" w:rsidRPr="00000000">
        <w:rPr>
          <w:b w:val="1"/>
          <w:bCs w:val="1"/>
          <w:rtl w:val="0"/>
        </w:rPr>
        <w:t xml:space="preserve">Planck’s Law</w:t>
      </w:r>
      <w:r w:rsidDel="00000000" w:rsidR="00000000" w:rsidRPr="00000000">
        <w:rPr>
          <w:rtl w:val="0"/>
        </w:rPr>
        <w:t xml:space="preserve"> describes the </w:t>
      </w:r>
      <w:r w:rsidDel="00000000" w:rsidR="00000000" w:rsidRPr="00000000">
        <w:rPr>
          <w:i w:val="1"/>
          <w:iCs w:val="1"/>
          <w:rtl w:val="0"/>
        </w:rPr>
        <w:t xml:space="preserve">spectral distribution</w:t>
      </w:r>
      <w:r w:rsidDel="00000000" w:rsidR="00000000" w:rsidRPr="00000000">
        <w:rPr>
          <w:rtl w:val="0"/>
        </w:rPr>
        <w:t xml:space="preserve">—the specific wavelengths of that energy.</w:t>
      </w:r>
    </w:p>
    <w:p w:rsidR="00000000" w:rsidDel="00000000" w:rsidP="00000000" w:rsidRDefault="00000000" w:rsidRPr="00000000" w14:paraId="00000010">
      <w:pPr>
        <w:spacing w:after="240" w:line="480" w:lineRule="auto"/>
        <w:jc w:val="both"/>
        <w:rPr/>
      </w:pPr>
      <w:r w:rsidDel="00000000" w:rsidR="00000000" w:rsidRPr="00000000">
        <w:rPr>
          <w:rtl w:val="0"/>
        </w:rPr>
        <w:t xml:space="preserve">The human body, maintaining an internal core temperature of approximately </w:t>
      </w:r>
      <w:r w:rsidDel="00000000" w:rsidR="00000000" w:rsidRPr="00000000">
        <w:rPr>
          <w:b w:val="1"/>
          <w:bCs w:val="1"/>
          <w:rtl w:val="0"/>
        </w:rPr>
        <w:t xml:space="preserve">310 K (37°C)</w:t>
      </w:r>
      <w:r w:rsidDel="00000000" w:rsidR="00000000" w:rsidRPr="00000000">
        <w:rPr>
          <w:rtl w:val="0"/>
        </w:rPr>
        <w:t xml:space="preserve">, emits radiation that peaks in the Long-Wavelength Infrared (LWIR) spectrum. According to </w:t>
      </w:r>
      <w:r w:rsidDel="00000000" w:rsidR="00000000" w:rsidRPr="00000000">
        <w:rPr>
          <w:b w:val="1"/>
          <w:bCs w:val="1"/>
          <w:rtl w:val="0"/>
        </w:rPr>
        <w:t xml:space="preserve">Wien’s Displacement Law</w:t>
      </w:r>
      <w:r w:rsidDel="00000000" w:rsidR="00000000" w:rsidRPr="00000000">
        <w:rPr>
          <w:rtl w:val="0"/>
        </w:rPr>
        <w:t xml:space="preserve">, this peak occurs at roughly </w:t>
      </w:r>
      <w:r w:rsidDel="00000000" w:rsidR="00000000" w:rsidRPr="00000000">
        <w:rPr>
          <w:b w:val="1"/>
          <w:bCs w:val="1"/>
          <w:rtl w:val="0"/>
        </w:rPr>
        <w:t xml:space="preserve">9.3 µm</w:t>
      </w:r>
      <w:r w:rsidDel="00000000" w:rsidR="00000000" w:rsidRPr="00000000">
        <w:rPr>
          <w:rtl w:val="0"/>
        </w:rPr>
        <w:t xml:space="preserve">.</w:t>
      </w:r>
    </w:p>
    <w:p w:rsidR="00000000" w:rsidDel="00000000" w:rsidP="00000000" w:rsidRDefault="00000000" w:rsidRPr="00000000" w14:paraId="00000011">
      <w:pPr>
        <w:spacing w:after="240" w:line="480" w:lineRule="auto"/>
        <w:jc w:val="both"/>
        <w:rPr/>
      </w:pPr>
      <w:r w:rsidDel="00000000" w:rsidR="00000000" w:rsidRPr="00000000">
        <w:rPr>
          <w:rtl w:val="0"/>
        </w:rPr>
        <w:t xml:space="preserve">Medical thermal cameras are specifically tuned to the </w:t>
      </w:r>
      <w:r w:rsidDel="00000000" w:rsidR="00000000" w:rsidRPr="00000000">
        <w:rPr>
          <w:b w:val="1"/>
          <w:bCs w:val="1"/>
          <w:rtl w:val="0"/>
        </w:rPr>
        <w:t xml:space="preserve">8–14 µm band</w:t>
      </w:r>
      <w:r w:rsidDel="00000000" w:rsidR="00000000" w:rsidRPr="00000000">
        <w:rPr>
          <w:rtl w:val="0"/>
        </w:rPr>
        <w:t xml:space="preserve"> for two critical reasons:</w:t>
      </w:r>
    </w:p>
    <w:p w:rsidR="00000000" w:rsidDel="00000000" w:rsidP="00000000" w:rsidRDefault="00000000" w:rsidRPr="00000000" w14:paraId="00000012">
      <w:pPr>
        <w:numPr>
          <w:ilvl w:val="0"/>
          <w:numId w:val="3"/>
        </w:numPr>
        <w:spacing w:after="0" w:afterAutospacing="0" w:line="480" w:lineRule="auto"/>
        <w:ind w:left="720" w:hanging="360"/>
        <w:jc w:val="both"/>
      </w:pPr>
      <w:r w:rsidDel="00000000" w:rsidR="00000000" w:rsidRPr="00000000">
        <w:rPr>
          <w:b w:val="1"/>
          <w:bCs w:val="1"/>
          <w:rtl w:val="0"/>
        </w:rPr>
        <w:t xml:space="preserve">Peak Emission:</w:t>
      </w:r>
      <w:r w:rsidDel="00000000" w:rsidR="00000000" w:rsidRPr="00000000">
        <w:rPr>
          <w:rtl w:val="0"/>
        </w:rPr>
        <w:t xml:space="preserve"> It matches the maximum radiative output of human skin.</w:t>
      </w:r>
    </w:p>
    <w:p w:rsidR="00000000" w:rsidDel="00000000" w:rsidP="00000000" w:rsidRDefault="00000000" w:rsidRPr="00000000" w14:paraId="00000013">
      <w:pPr>
        <w:numPr>
          <w:ilvl w:val="0"/>
          <w:numId w:val="3"/>
        </w:numPr>
        <w:spacing w:after="240" w:line="480" w:lineRule="auto"/>
        <w:ind w:left="720" w:hanging="360"/>
        <w:jc w:val="both"/>
      </w:pPr>
      <w:r w:rsidDel="00000000" w:rsidR="00000000" w:rsidRPr="00000000">
        <w:rPr>
          <w:b w:val="1"/>
          <w:bCs w:val="1"/>
          <w:rtl w:val="0"/>
        </w:rPr>
        <w:t xml:space="preserve">Atmospheric Window:</w:t>
      </w:r>
      <w:r w:rsidDel="00000000" w:rsidR="00000000" w:rsidRPr="00000000">
        <w:rPr>
          <w:rtl w:val="0"/>
        </w:rPr>
        <w:t xml:space="preserve"> This band suffers minimal interference from atmospheric water vapor and $CO_2$, ensuring that the camera captures the patient's thermal signature rather than environmental "noise."</w:t>
      </w:r>
    </w:p>
    <w:p w:rsidR="00000000" w:rsidDel="00000000" w:rsidP="00000000" w:rsidRDefault="00000000" w:rsidRPr="00000000" w14:paraId="00000014">
      <w:pPr>
        <w:spacing w:line="480" w:lineRule="auto"/>
        <w:jc w:val="both"/>
        <w:rPr/>
      </w:pPr>
      <w:r w:rsidDel="00000000" w:rsidR="00000000" w:rsidRPr="00000000">
        <w:rPr>
          <w:rtl w:val="0"/>
        </w:rPr>
      </w:r>
    </w:p>
    <w:p w:rsidR="00000000" w:rsidDel="00000000" w:rsidP="00000000" w:rsidRDefault="00000000" w:rsidRPr="00000000" w14:paraId="00000015">
      <w:pPr>
        <w:pStyle w:val="Heading3"/>
        <w:keepNext w:val="0"/>
        <w:keepLines w:val="0"/>
        <w:spacing w:before="0" w:line="480" w:lineRule="auto"/>
        <w:jc w:val="both"/>
        <w:rPr>
          <w:b w:val="1"/>
          <w:bCs w:val="1"/>
          <w:color w:val="000000"/>
          <w:sz w:val="26"/>
          <w:szCs w:val="26"/>
        </w:rPr>
      </w:pPr>
      <w:bookmarkStart w:colFirst="0" w:colLast="0" w:name="_ecv3yemmntfv" w:id="4"/>
      <w:bookmarkEnd w:id="4"/>
      <w:r w:rsidDel="00000000" w:rsidR="00000000" w:rsidRPr="00000000">
        <w:rPr>
          <w:b w:val="1"/>
          <w:bCs w:val="1"/>
          <w:color w:val="000000"/>
          <w:sz w:val="26"/>
          <w:szCs w:val="26"/>
          <w:rtl w:val="0"/>
        </w:rPr>
        <w:t xml:space="preserve">1.2 Biological Mechanisms of Heat Generation</w:t>
      </w:r>
    </w:p>
    <w:p w:rsidR="00000000" w:rsidDel="00000000" w:rsidP="00000000" w:rsidRDefault="00000000" w:rsidRPr="00000000" w14:paraId="00000016">
      <w:pPr>
        <w:spacing w:after="240" w:line="480" w:lineRule="auto"/>
        <w:jc w:val="both"/>
        <w:rPr/>
      </w:pPr>
      <w:r w:rsidDel="00000000" w:rsidR="00000000" w:rsidRPr="00000000">
        <w:rPr>
          <w:rtl w:val="0"/>
        </w:rPr>
        <w:t xml:space="preserve">To interpret a thermogram, one must understand why certain tissues deviate from the homeostatic baseline.</w:t>
      </w:r>
    </w:p>
    <w:p w:rsidR="00000000" w:rsidDel="00000000" w:rsidP="00000000" w:rsidRDefault="00000000" w:rsidRPr="00000000" w14:paraId="00000017">
      <w:pPr>
        <w:pStyle w:val="Heading4"/>
        <w:keepNext w:val="0"/>
        <w:keepLines w:val="0"/>
        <w:spacing w:after="40" w:before="0" w:line="480" w:lineRule="auto"/>
        <w:jc w:val="both"/>
        <w:rPr>
          <w:b w:val="1"/>
          <w:bCs w:val="1"/>
          <w:color w:val="000000"/>
          <w:sz w:val="22"/>
          <w:szCs w:val="22"/>
        </w:rPr>
      </w:pPr>
      <w:bookmarkStart w:colFirst="0" w:colLast="0" w:name="_hvwfuy5mfgzz" w:id="5"/>
      <w:bookmarkEnd w:id="5"/>
      <w:r w:rsidDel="00000000" w:rsidR="00000000" w:rsidRPr="00000000">
        <w:rPr>
          <w:b w:val="1"/>
          <w:bCs w:val="1"/>
          <w:color w:val="000000"/>
          <w:sz w:val="22"/>
          <w:szCs w:val="22"/>
          <w:rtl w:val="0"/>
        </w:rPr>
        <w:t xml:space="preserve">1.2.1 The Warburg Effect and Hypermetabolism</w:t>
      </w:r>
    </w:p>
    <w:p w:rsidR="00000000" w:rsidDel="00000000" w:rsidP="00000000" w:rsidRDefault="00000000" w:rsidRPr="00000000" w14:paraId="00000018">
      <w:pPr>
        <w:spacing w:after="240" w:line="480" w:lineRule="auto"/>
        <w:jc w:val="both"/>
        <w:rPr/>
      </w:pPr>
      <w:r w:rsidDel="00000000" w:rsidR="00000000" w:rsidRPr="00000000">
        <w:rPr>
          <w:rtl w:val="0"/>
        </w:rPr>
        <w:t xml:space="preserve">In healthy tissue, cells primarily generate energy through oxidative phosphorylation. However, cancerous cells often shift to high-rate glycolysis even in the presence of oxygen—a phenomenon known as the </w:t>
      </w:r>
      <w:r w:rsidDel="00000000" w:rsidR="00000000" w:rsidRPr="00000000">
        <w:rPr>
          <w:b w:val="1"/>
          <w:bCs w:val="1"/>
          <w:rtl w:val="0"/>
        </w:rPr>
        <w:t xml:space="preserve">Warburg Effect</w:t>
      </w:r>
      <w:r w:rsidDel="00000000" w:rsidR="00000000" w:rsidRPr="00000000">
        <w:rPr>
          <w:rtl w:val="0"/>
        </w:rPr>
        <w:t xml:space="preserve">.</w:t>
      </w:r>
    </w:p>
    <w:p w:rsidR="00000000" w:rsidDel="00000000" w:rsidP="00000000" w:rsidRDefault="00000000" w:rsidRPr="00000000" w14:paraId="00000019">
      <w:pPr>
        <w:numPr>
          <w:ilvl w:val="0"/>
          <w:numId w:val="17"/>
        </w:numPr>
        <w:spacing w:after="0" w:afterAutospacing="0" w:line="480" w:lineRule="auto"/>
        <w:ind w:left="720" w:hanging="360"/>
        <w:jc w:val="both"/>
      </w:pPr>
      <w:r w:rsidDel="00000000" w:rsidR="00000000" w:rsidRPr="00000000">
        <w:rPr>
          <w:b w:val="1"/>
          <w:bCs w:val="1"/>
          <w:rtl w:val="0"/>
        </w:rPr>
        <w:t xml:space="preserve">Metabolic Heat:</w:t>
      </w:r>
      <w:r w:rsidDel="00000000" w:rsidR="00000000" w:rsidRPr="00000000">
        <w:rPr>
          <w:rtl w:val="0"/>
        </w:rPr>
        <w:t xml:space="preserve"> This inefficient but rapid energy production generates significant byproduct heat.</w:t>
      </w:r>
    </w:p>
    <w:p w:rsidR="00000000" w:rsidDel="00000000" w:rsidP="00000000" w:rsidRDefault="00000000" w:rsidRPr="00000000" w14:paraId="0000001A">
      <w:pPr>
        <w:numPr>
          <w:ilvl w:val="0"/>
          <w:numId w:val="17"/>
        </w:numPr>
        <w:spacing w:after="240" w:line="480" w:lineRule="auto"/>
        <w:ind w:left="720" w:hanging="360"/>
        <w:jc w:val="both"/>
      </w:pPr>
      <w:r w:rsidDel="00000000" w:rsidR="00000000" w:rsidRPr="00000000">
        <w:rPr>
          <w:b w:val="1"/>
          <w:bCs w:val="1"/>
          <w:rtl w:val="0"/>
        </w:rPr>
        <w:t xml:space="preserve">Thermal Signature:</w:t>
      </w:r>
      <w:r w:rsidDel="00000000" w:rsidR="00000000" w:rsidRPr="00000000">
        <w:rPr>
          <w:rtl w:val="0"/>
        </w:rPr>
        <w:t xml:space="preserve"> Malignant tumors often appear as hyperthermic (hot) regions because their metabolic rate can be several times higher than surrounding healthy parenchymal tissue.</w:t>
      </w:r>
    </w:p>
    <w:p w:rsidR="00000000" w:rsidDel="00000000" w:rsidP="00000000" w:rsidRDefault="00000000" w:rsidRPr="00000000" w14:paraId="0000001B">
      <w:pPr>
        <w:pStyle w:val="Heading4"/>
        <w:keepNext w:val="0"/>
        <w:keepLines w:val="0"/>
        <w:spacing w:after="40" w:before="0" w:line="480" w:lineRule="auto"/>
        <w:jc w:val="both"/>
        <w:rPr>
          <w:b w:val="1"/>
          <w:bCs w:val="1"/>
          <w:color w:val="000000"/>
          <w:sz w:val="22"/>
          <w:szCs w:val="22"/>
        </w:rPr>
      </w:pPr>
      <w:bookmarkStart w:colFirst="0" w:colLast="0" w:name="_spiadig6emjc" w:id="6"/>
      <w:bookmarkEnd w:id="6"/>
      <w:r w:rsidDel="00000000" w:rsidR="00000000" w:rsidRPr="00000000">
        <w:rPr>
          <w:b w:val="1"/>
          <w:bCs w:val="1"/>
          <w:color w:val="000000"/>
          <w:sz w:val="22"/>
          <w:szCs w:val="22"/>
          <w:rtl w:val="0"/>
        </w:rPr>
        <w:t xml:space="preserve">1.2.2 Tumor Angiogenesis and Blood Perfusion</w:t>
      </w:r>
    </w:p>
    <w:p w:rsidR="00000000" w:rsidDel="00000000" w:rsidP="00000000" w:rsidRDefault="00000000" w:rsidRPr="00000000" w14:paraId="0000001C">
      <w:pPr>
        <w:spacing w:after="240" w:line="480" w:lineRule="auto"/>
        <w:jc w:val="both"/>
        <w:rPr/>
      </w:pPr>
      <w:r w:rsidDel="00000000" w:rsidR="00000000" w:rsidRPr="00000000">
        <w:rPr>
          <w:rtl w:val="0"/>
        </w:rPr>
        <w:t xml:space="preserve">Heat distribution in the body is governed by the </w:t>
      </w:r>
      <w:r w:rsidDel="00000000" w:rsidR="00000000" w:rsidRPr="00000000">
        <w:rPr>
          <w:b w:val="1"/>
          <w:bCs w:val="1"/>
          <w:rtl w:val="0"/>
        </w:rPr>
        <w:t xml:space="preserve">Bioheat Transfer Equation</w:t>
      </w:r>
      <w:r w:rsidDel="00000000" w:rsidR="00000000" w:rsidRPr="00000000">
        <w:rPr>
          <w:rtl w:val="0"/>
        </w:rPr>
        <w:t xml:space="preserve">, which accounts for conduction, metabolic heat production, and, most importantly, </w:t>
      </w:r>
      <w:r w:rsidDel="00000000" w:rsidR="00000000" w:rsidRPr="00000000">
        <w:rPr>
          <w:b w:val="1"/>
          <w:bCs w:val="1"/>
          <w:rtl w:val="0"/>
        </w:rPr>
        <w:t xml:space="preserve">blood perfusion</w:t>
      </w:r>
      <w:r w:rsidDel="00000000" w:rsidR="00000000" w:rsidRPr="00000000">
        <w:rPr>
          <w:rtl w:val="0"/>
        </w:rPr>
        <w:t xml:space="preserve">.</w:t>
      </w:r>
    </w:p>
    <w:p w:rsidR="00000000" w:rsidDel="00000000" w:rsidP="00000000" w:rsidRDefault="00000000" w:rsidRPr="00000000" w14:paraId="0000001D">
      <w:pPr>
        <w:numPr>
          <w:ilvl w:val="0"/>
          <w:numId w:val="1"/>
        </w:numPr>
        <w:spacing w:after="0" w:afterAutospacing="0" w:line="480" w:lineRule="auto"/>
        <w:ind w:left="720" w:hanging="360"/>
        <w:jc w:val="both"/>
      </w:pPr>
      <w:r w:rsidDel="00000000" w:rsidR="00000000" w:rsidRPr="00000000">
        <w:rPr>
          <w:b w:val="1"/>
          <w:bCs w:val="1"/>
          <w:rtl w:val="0"/>
        </w:rPr>
        <w:t xml:space="preserve">Angiogenesis:</w:t>
      </w:r>
      <w:r w:rsidDel="00000000" w:rsidR="00000000" w:rsidRPr="00000000">
        <w:rPr>
          <w:rtl w:val="0"/>
        </w:rPr>
        <w:t xml:space="preserve"> Tumors stimulate the growth of new, irregular blood vessels to sustain their growth. These vessels lack the smooth muscle control (vasoconstriction/vasodilation) of normal arteries.</w:t>
      </w:r>
    </w:p>
    <w:p w:rsidR="00000000" w:rsidDel="00000000" w:rsidP="00000000" w:rsidRDefault="00000000" w:rsidRPr="00000000" w14:paraId="0000001E">
      <w:pPr>
        <w:numPr>
          <w:ilvl w:val="0"/>
          <w:numId w:val="1"/>
        </w:numPr>
        <w:spacing w:after="240" w:line="480" w:lineRule="auto"/>
        <w:ind w:left="720" w:hanging="360"/>
        <w:jc w:val="both"/>
      </w:pPr>
      <w:r w:rsidDel="00000000" w:rsidR="00000000" w:rsidRPr="00000000">
        <w:rPr>
          <w:b w:val="1"/>
          <w:bCs w:val="1"/>
          <w:rtl w:val="0"/>
        </w:rPr>
        <w:t xml:space="preserve">Convective Heat Transfer:</w:t>
      </w:r>
      <w:r w:rsidDel="00000000" w:rsidR="00000000" w:rsidRPr="00000000">
        <w:rPr>
          <w:rtl w:val="0"/>
        </w:rPr>
        <w:t xml:space="preserve"> The increased volume of warm arterial blood flowing into these disorganized vascular beds creates a "thermal beacon." Unlike normal skin, which cools predictably when exposed to ambient air, these neo-vascularized areas remain "fixed" and hot, a key diagnostic indicator in breast thermography.</w:t>
      </w:r>
    </w:p>
    <w:p w:rsidR="00000000" w:rsidDel="00000000" w:rsidP="00000000" w:rsidRDefault="00000000" w:rsidRPr="00000000" w14:paraId="0000001F">
      <w:pPr>
        <w:pStyle w:val="Heading4"/>
        <w:keepNext w:val="0"/>
        <w:keepLines w:val="0"/>
        <w:spacing w:after="40" w:before="0" w:line="480" w:lineRule="auto"/>
        <w:jc w:val="both"/>
        <w:rPr>
          <w:b w:val="1"/>
          <w:bCs w:val="1"/>
          <w:color w:val="000000"/>
          <w:sz w:val="22"/>
          <w:szCs w:val="22"/>
        </w:rPr>
      </w:pPr>
      <w:bookmarkStart w:colFirst="0" w:colLast="0" w:name="_x39pvhxjtjhj" w:id="7"/>
      <w:bookmarkEnd w:id="7"/>
      <w:r w:rsidDel="00000000" w:rsidR="00000000" w:rsidRPr="00000000">
        <w:rPr>
          <w:b w:val="1"/>
          <w:bCs w:val="1"/>
          <w:color w:val="000000"/>
          <w:sz w:val="22"/>
          <w:szCs w:val="22"/>
          <w:rtl w:val="0"/>
        </w:rPr>
        <w:t xml:space="preserve">1.2.3 Autonomic Regulation and Inflammation</w:t>
      </w:r>
    </w:p>
    <w:p w:rsidR="00000000" w:rsidDel="00000000" w:rsidP="00000000" w:rsidRDefault="00000000" w:rsidRPr="00000000" w14:paraId="00000020">
      <w:pPr>
        <w:spacing w:after="240" w:line="480" w:lineRule="auto"/>
        <w:jc w:val="both"/>
        <w:rPr/>
      </w:pPr>
      <w:r w:rsidDel="00000000" w:rsidR="00000000" w:rsidRPr="00000000">
        <w:rPr>
          <w:rtl w:val="0"/>
        </w:rPr>
        <w:t xml:space="preserve">Beyond oncology, the skin's thermal profile is a map of the </w:t>
      </w:r>
      <w:r w:rsidDel="00000000" w:rsidR="00000000" w:rsidRPr="00000000">
        <w:rPr>
          <w:b w:val="1"/>
          <w:bCs w:val="1"/>
          <w:rtl w:val="0"/>
        </w:rPr>
        <w:t xml:space="preserve">Autonomic Nervous System (ANS)</w:t>
      </w:r>
      <w:r w:rsidDel="00000000" w:rsidR="00000000" w:rsidRPr="00000000">
        <w:rPr>
          <w:rtl w:val="0"/>
        </w:rPr>
        <w:t xml:space="preserve">.</w:t>
      </w:r>
    </w:p>
    <w:p w:rsidR="00000000" w:rsidDel="00000000" w:rsidP="00000000" w:rsidRDefault="00000000" w:rsidRPr="00000000" w14:paraId="00000021">
      <w:pPr>
        <w:numPr>
          <w:ilvl w:val="0"/>
          <w:numId w:val="14"/>
        </w:numPr>
        <w:spacing w:after="0" w:afterAutospacing="0" w:line="480" w:lineRule="auto"/>
        <w:ind w:left="720" w:hanging="360"/>
        <w:jc w:val="both"/>
      </w:pPr>
      <w:r w:rsidDel="00000000" w:rsidR="00000000" w:rsidRPr="00000000">
        <w:rPr>
          <w:b w:val="1"/>
          <w:bCs w:val="1"/>
          <w:rtl w:val="0"/>
        </w:rPr>
        <w:t xml:space="preserve">Inflammatory Response:</w:t>
      </w:r>
      <w:r w:rsidDel="00000000" w:rsidR="00000000" w:rsidRPr="00000000">
        <w:rPr>
          <w:rtl w:val="0"/>
        </w:rPr>
        <w:t xml:space="preserve"> Pro-inflammatory Cytokines increase local blood flow (vasodilation) and capillary permeability, leading to the classic "calor" (heat) of inflammation.</w:t>
      </w:r>
    </w:p>
    <w:p w:rsidR="00000000" w:rsidDel="00000000" w:rsidP="00000000" w:rsidRDefault="00000000" w:rsidRPr="00000000" w14:paraId="00000022">
      <w:pPr>
        <w:numPr>
          <w:ilvl w:val="0"/>
          <w:numId w:val="14"/>
        </w:numPr>
        <w:spacing w:after="240" w:line="480" w:lineRule="auto"/>
        <w:ind w:left="720" w:hanging="360"/>
        <w:jc w:val="both"/>
      </w:pPr>
      <w:r w:rsidDel="00000000" w:rsidR="00000000" w:rsidRPr="00000000">
        <w:rPr>
          <w:b w:val="1"/>
          <w:bCs w:val="1"/>
          <w:rtl w:val="0"/>
        </w:rPr>
        <w:t xml:space="preserve">Neuropathic cooling:</w:t>
      </w:r>
      <w:r w:rsidDel="00000000" w:rsidR="00000000" w:rsidRPr="00000000">
        <w:rPr>
          <w:rtl w:val="0"/>
        </w:rPr>
        <w:t xml:space="preserve"> Conversely, nerve impingement or sympathetic overactivity can cause chronic vasoconstriction, resulting in "cold" patterns that follow specific dermatomes.</w:t>
      </w:r>
    </w:p>
    <w:p w:rsidR="00000000" w:rsidDel="00000000" w:rsidP="00000000" w:rsidRDefault="00000000" w:rsidRPr="00000000" w14:paraId="00000023">
      <w:pPr>
        <w:spacing w:line="480" w:lineRule="auto"/>
        <w:jc w:val="both"/>
        <w:rPr/>
      </w:pPr>
      <w:r w:rsidDel="00000000" w:rsidR="00000000" w:rsidRPr="00000000">
        <w:rPr>
          <w:rtl w:val="0"/>
        </w:rPr>
      </w:r>
    </w:p>
    <w:p w:rsidR="00000000" w:rsidDel="00000000" w:rsidP="00000000" w:rsidRDefault="00000000" w:rsidRPr="00000000" w14:paraId="00000024">
      <w:pPr>
        <w:pStyle w:val="Heading3"/>
        <w:keepNext w:val="0"/>
        <w:keepLines w:val="0"/>
        <w:spacing w:before="0" w:line="480" w:lineRule="auto"/>
        <w:jc w:val="both"/>
        <w:rPr>
          <w:b w:val="1"/>
          <w:bCs w:val="1"/>
          <w:color w:val="000000"/>
          <w:sz w:val="26"/>
          <w:szCs w:val="26"/>
        </w:rPr>
      </w:pPr>
      <w:bookmarkStart w:colFirst="0" w:colLast="0" w:name="_3bouy5whppzz" w:id="8"/>
      <w:bookmarkEnd w:id="8"/>
      <w:r w:rsidDel="00000000" w:rsidR="00000000" w:rsidRPr="00000000">
        <w:rPr>
          <w:rtl w:val="0"/>
        </w:rPr>
      </w:r>
    </w:p>
    <w:p w:rsidR="00000000" w:rsidDel="00000000" w:rsidP="00000000" w:rsidRDefault="00000000" w:rsidRPr="00000000" w14:paraId="00000025">
      <w:pPr>
        <w:pStyle w:val="Heading3"/>
        <w:keepNext w:val="0"/>
        <w:keepLines w:val="0"/>
        <w:spacing w:before="0" w:line="480" w:lineRule="auto"/>
        <w:jc w:val="both"/>
        <w:rPr>
          <w:b w:val="1"/>
          <w:bCs w:val="1"/>
          <w:color w:val="000000"/>
          <w:sz w:val="26"/>
          <w:szCs w:val="26"/>
        </w:rPr>
      </w:pPr>
      <w:bookmarkStart w:colFirst="0" w:colLast="0" w:name="_5yhr2mc99udn" w:id="9"/>
      <w:bookmarkEnd w:id="9"/>
      <w:r w:rsidDel="00000000" w:rsidR="00000000" w:rsidRPr="00000000">
        <w:rPr>
          <w:rtl w:val="0"/>
        </w:rPr>
      </w:r>
    </w:p>
    <w:p w:rsidR="00000000" w:rsidDel="00000000" w:rsidP="00000000" w:rsidRDefault="00000000" w:rsidRPr="00000000" w14:paraId="00000026">
      <w:pPr>
        <w:pStyle w:val="Heading3"/>
        <w:keepNext w:val="0"/>
        <w:keepLines w:val="0"/>
        <w:spacing w:before="0" w:line="480" w:lineRule="auto"/>
        <w:jc w:val="both"/>
        <w:rPr>
          <w:b w:val="1"/>
          <w:bCs w:val="1"/>
          <w:color w:val="000000"/>
          <w:sz w:val="26"/>
          <w:szCs w:val="26"/>
        </w:rPr>
      </w:pPr>
      <w:bookmarkStart w:colFirst="0" w:colLast="0" w:name="_6xznjrhodvfp" w:id="10"/>
      <w:bookmarkEnd w:id="10"/>
      <w:r w:rsidDel="00000000" w:rsidR="00000000" w:rsidRPr="00000000">
        <w:rPr>
          <w:rtl w:val="0"/>
        </w:rPr>
      </w:r>
    </w:p>
    <w:p w:rsidR="00000000" w:rsidDel="00000000" w:rsidP="00000000" w:rsidRDefault="00000000" w:rsidRPr="00000000" w14:paraId="00000027">
      <w:pPr>
        <w:pStyle w:val="Heading3"/>
        <w:keepNext w:val="0"/>
        <w:keepLines w:val="0"/>
        <w:spacing w:before="0" w:line="480" w:lineRule="auto"/>
        <w:jc w:val="both"/>
        <w:rPr>
          <w:b w:val="1"/>
          <w:bCs w:val="1"/>
          <w:color w:val="000000"/>
          <w:sz w:val="26"/>
          <w:szCs w:val="26"/>
        </w:rPr>
      </w:pPr>
      <w:bookmarkStart w:colFirst="0" w:colLast="0" w:name="_y580ew8hoyra" w:id="11"/>
      <w:bookmarkEnd w:id="11"/>
      <w:r w:rsidDel="00000000" w:rsidR="00000000" w:rsidRPr="00000000">
        <w:rPr>
          <w:b w:val="1"/>
          <w:bCs w:val="1"/>
          <w:color w:val="000000"/>
          <w:sz w:val="26"/>
          <w:szCs w:val="26"/>
          <w:rtl w:val="0"/>
        </w:rPr>
        <w:t xml:space="preserve">1.3 Comparative Heat Generation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552"/>
        <w:gridCol w:w="4392.96"/>
        <w:gridCol w:w="2191.488"/>
        <w:tblGridChange w:id="0">
          <w:tblGrid>
            <w:gridCol w:w="2775.552"/>
            <w:gridCol w:w="4392.96"/>
            <w:gridCol w:w="2191.488"/>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480" w:lineRule="auto"/>
              <w:jc w:val="both"/>
              <w:rPr/>
            </w:pPr>
            <w:r w:rsidDel="00000000" w:rsidR="00000000" w:rsidRPr="00000000">
              <w:rPr>
                <w:b w:val="1"/>
                <w:bCs w:val="1"/>
                <w:rtl w:val="0"/>
              </w:rPr>
              <w:t xml:space="preserve">Tissue State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480" w:lineRule="auto"/>
              <w:jc w:val="both"/>
              <w:rPr/>
            </w:pPr>
            <w:r w:rsidDel="00000000" w:rsidR="00000000" w:rsidRPr="00000000">
              <w:rPr>
                <w:b w:val="1"/>
                <w:bCs w:val="1"/>
                <w:rtl w:val="0"/>
              </w:rPr>
              <w:t xml:space="preserve">Primary Heat Mechanism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480" w:lineRule="auto"/>
              <w:jc w:val="both"/>
              <w:rPr/>
            </w:pPr>
            <w:r w:rsidDel="00000000" w:rsidR="00000000" w:rsidRPr="00000000">
              <w:rPr>
                <w:b w:val="1"/>
                <w:bCs w:val="1"/>
                <w:rtl w:val="0"/>
              </w:rPr>
              <w:t xml:space="preserve">Expected ΔT</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480" w:lineRule="auto"/>
              <w:jc w:val="both"/>
              <w:rPr/>
            </w:pPr>
            <w:r w:rsidDel="00000000" w:rsidR="00000000" w:rsidRPr="00000000">
              <w:rPr>
                <w:b w:val="1"/>
                <w:bCs w:val="1"/>
                <w:rtl w:val="0"/>
              </w:rPr>
              <w:t xml:space="preserve">Healthy 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480" w:lineRule="auto"/>
              <w:jc w:val="both"/>
              <w:rPr/>
            </w:pPr>
            <w:r w:rsidDel="00000000" w:rsidR="00000000" w:rsidRPr="00000000">
              <w:rPr>
                <w:rtl w:val="0"/>
              </w:rPr>
              <w:t xml:space="preserve">Standard metabolic rate / Homeostasis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480" w:lineRule="auto"/>
              <w:jc w:val="both"/>
              <w:rPr/>
            </w:pPr>
            <w:r w:rsidDel="00000000" w:rsidR="00000000" w:rsidRPr="00000000">
              <w:rPr>
                <w:rtl w:val="0"/>
              </w:rPr>
              <w:t xml:space="preserve">0.0°C (Reference)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480" w:lineRule="auto"/>
              <w:jc w:val="both"/>
              <w:rPr/>
            </w:pPr>
            <w:r w:rsidDel="00000000" w:rsidR="00000000" w:rsidRPr="00000000">
              <w:rPr>
                <w:b w:val="1"/>
                <w:bCs w:val="1"/>
                <w:rtl w:val="0"/>
              </w:rPr>
              <w:t xml:space="preserve">Acute Inflammation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480" w:lineRule="auto"/>
              <w:jc w:val="both"/>
              <w:rPr/>
            </w:pPr>
            <w:r w:rsidDel="00000000" w:rsidR="00000000" w:rsidRPr="00000000">
              <w:rPr>
                <w:rtl w:val="0"/>
              </w:rPr>
              <w:t xml:space="preserve">Vasodilation / Chemical Mediators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480" w:lineRule="auto"/>
              <w:jc w:val="both"/>
              <w:rPr/>
            </w:pPr>
            <w:r w:rsidDel="00000000" w:rsidR="00000000" w:rsidRPr="00000000">
              <w:rPr>
                <w:rtl w:val="0"/>
              </w:rPr>
              <w:t xml:space="preserve">+1.0°C to +2.5°C</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480" w:lineRule="auto"/>
              <w:jc w:val="both"/>
              <w:rPr/>
            </w:pPr>
            <w:r w:rsidDel="00000000" w:rsidR="00000000" w:rsidRPr="00000000">
              <w:rPr>
                <w:b w:val="1"/>
                <w:bCs w:val="1"/>
                <w:rtl w:val="0"/>
              </w:rPr>
              <w:t xml:space="preserve">Malignant Tumor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480" w:lineRule="auto"/>
              <w:jc w:val="both"/>
              <w:rPr/>
            </w:pPr>
            <w:r w:rsidDel="00000000" w:rsidR="00000000" w:rsidRPr="00000000">
              <w:rPr>
                <w:rtl w:val="0"/>
              </w:rPr>
              <w:t xml:space="preserve">Warburg Effect / Angiogenesis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480" w:lineRule="auto"/>
              <w:jc w:val="both"/>
              <w:rPr/>
            </w:pPr>
            <w:r w:rsidDel="00000000" w:rsidR="00000000" w:rsidRPr="00000000">
              <w:rPr>
                <w:rtl w:val="0"/>
              </w:rPr>
              <w:t xml:space="preserve">+1.5°C to +3.0°C</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480" w:lineRule="auto"/>
              <w:jc w:val="both"/>
              <w:rPr/>
            </w:pPr>
            <w:r w:rsidDel="00000000" w:rsidR="00000000" w:rsidRPr="00000000">
              <w:rPr>
                <w:b w:val="1"/>
                <w:bCs w:val="1"/>
                <w:rtl w:val="0"/>
              </w:rPr>
              <w:t xml:space="preserve">Vascular Insufficiency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480" w:lineRule="auto"/>
              <w:jc w:val="both"/>
              <w:rPr/>
            </w:pPr>
            <w:r w:rsidDel="00000000" w:rsidR="00000000" w:rsidRPr="00000000">
              <w:rPr>
                <w:rtl w:val="0"/>
              </w:rPr>
              <w:t xml:space="preserve">Reduced Perfusion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480" w:lineRule="auto"/>
              <w:jc w:val="both"/>
              <w:rPr/>
            </w:pPr>
            <w:r w:rsidDel="00000000" w:rsidR="00000000" w:rsidRPr="00000000">
              <w:rPr>
                <w:rtl w:val="0"/>
              </w:rPr>
              <w:t xml:space="preserve">-1.0°C to -3.0°C</w:t>
            </w:r>
          </w:p>
        </w:tc>
      </w:tr>
    </w:tbl>
    <w:p w:rsidR="00000000" w:rsidDel="00000000" w:rsidP="00000000" w:rsidRDefault="00000000" w:rsidRPr="00000000" w14:paraId="00000037">
      <w:pPr>
        <w:spacing w:line="480" w:lineRule="auto"/>
        <w:jc w:val="both"/>
        <w:rPr/>
      </w:pPr>
      <w:r w:rsidDel="00000000" w:rsidR="00000000" w:rsidRPr="00000000">
        <w:rPr>
          <w:rtl w:val="0"/>
        </w:rPr>
      </w:r>
    </w:p>
    <w:p w:rsidR="00000000" w:rsidDel="00000000" w:rsidP="00000000" w:rsidRDefault="00000000" w:rsidRPr="00000000" w14:paraId="00000038">
      <w:pPr>
        <w:spacing w:line="480" w:lineRule="auto"/>
        <w:jc w:val="both"/>
        <w:rPr/>
      </w:pPr>
      <w:r w:rsidDel="00000000" w:rsidR="00000000" w:rsidRPr="00000000">
        <w:rPr>
          <w:rtl w:val="0"/>
        </w:rPr>
      </w:r>
    </w:p>
    <w:p w:rsidR="00000000" w:rsidDel="00000000" w:rsidP="00000000" w:rsidRDefault="00000000" w:rsidRPr="00000000" w14:paraId="00000039">
      <w:pPr>
        <w:spacing w:line="480" w:lineRule="auto"/>
        <w:jc w:val="both"/>
        <w:rPr/>
      </w:pPr>
      <w:r w:rsidDel="00000000" w:rsidR="00000000" w:rsidRPr="00000000">
        <w:rPr>
          <w:rtl w:val="0"/>
        </w:rPr>
      </w:r>
    </w:p>
    <w:p w:rsidR="00000000" w:rsidDel="00000000" w:rsidP="00000000" w:rsidRDefault="00000000" w:rsidRPr="00000000" w14:paraId="0000003A">
      <w:pPr>
        <w:spacing w:line="480" w:lineRule="auto"/>
        <w:jc w:val="both"/>
        <w:rPr/>
      </w:pPr>
      <w:r w:rsidDel="00000000" w:rsidR="00000000" w:rsidRPr="00000000">
        <w:rPr>
          <w:rtl w:val="0"/>
        </w:rPr>
      </w:r>
    </w:p>
    <w:p w:rsidR="00000000" w:rsidDel="00000000" w:rsidP="00000000" w:rsidRDefault="00000000" w:rsidRPr="00000000" w14:paraId="0000003B">
      <w:pPr>
        <w:pStyle w:val="Heading2"/>
        <w:keepNext w:val="0"/>
        <w:keepLines w:val="0"/>
        <w:spacing w:after="80" w:before="0" w:line="480" w:lineRule="auto"/>
        <w:jc w:val="both"/>
        <w:rPr>
          <w:b w:val="1"/>
          <w:bCs w:val="1"/>
          <w:sz w:val="34"/>
          <w:szCs w:val="34"/>
        </w:rPr>
      </w:pPr>
      <w:bookmarkStart w:colFirst="0" w:colLast="0" w:name="_blcxlpsbwikb" w:id="12"/>
      <w:bookmarkEnd w:id="12"/>
      <w:r w:rsidDel="00000000" w:rsidR="00000000" w:rsidRPr="00000000">
        <w:rPr>
          <w:rtl w:val="0"/>
        </w:rPr>
      </w:r>
    </w:p>
    <w:p w:rsidR="00000000" w:rsidDel="00000000" w:rsidP="00000000" w:rsidRDefault="00000000" w:rsidRPr="00000000" w14:paraId="0000003C">
      <w:pPr>
        <w:pStyle w:val="Heading2"/>
        <w:keepNext w:val="0"/>
        <w:keepLines w:val="0"/>
        <w:spacing w:after="80" w:before="0" w:line="480" w:lineRule="auto"/>
        <w:jc w:val="both"/>
        <w:rPr>
          <w:b w:val="1"/>
          <w:bCs w:val="1"/>
          <w:sz w:val="34"/>
          <w:szCs w:val="34"/>
        </w:rPr>
      </w:pPr>
      <w:bookmarkStart w:colFirst="0" w:colLast="0" w:name="_hss9pgpx4yh8" w:id="13"/>
      <w:bookmarkEnd w:id="13"/>
      <w:r w:rsidDel="00000000" w:rsidR="00000000" w:rsidRPr="00000000">
        <w:rPr>
          <w:rtl w:val="0"/>
        </w:rPr>
      </w:r>
    </w:p>
    <w:p w:rsidR="00000000" w:rsidDel="00000000" w:rsidP="00000000" w:rsidRDefault="00000000" w:rsidRPr="00000000" w14:paraId="0000003D">
      <w:pPr>
        <w:pStyle w:val="Heading2"/>
        <w:keepNext w:val="0"/>
        <w:keepLines w:val="0"/>
        <w:spacing w:after="80" w:before="0" w:line="480" w:lineRule="auto"/>
        <w:jc w:val="both"/>
        <w:rPr>
          <w:b w:val="1"/>
          <w:bCs w:val="1"/>
          <w:sz w:val="34"/>
          <w:szCs w:val="34"/>
        </w:rPr>
      </w:pPr>
      <w:bookmarkStart w:colFirst="0" w:colLast="0" w:name="_48z3dp7e9he0" w:id="14"/>
      <w:bookmarkEnd w:id="14"/>
      <w:r w:rsidDel="00000000" w:rsidR="00000000" w:rsidRPr="00000000">
        <w:rPr>
          <w:rtl w:val="0"/>
        </w:rPr>
      </w:r>
    </w:p>
    <w:p w:rsidR="00000000" w:rsidDel="00000000" w:rsidP="00000000" w:rsidRDefault="00000000" w:rsidRPr="00000000" w14:paraId="0000003E">
      <w:pPr>
        <w:pStyle w:val="Heading2"/>
        <w:keepNext w:val="0"/>
        <w:keepLines w:val="0"/>
        <w:spacing w:after="80" w:before="0" w:line="480" w:lineRule="auto"/>
        <w:jc w:val="both"/>
        <w:rPr>
          <w:b w:val="1"/>
          <w:bCs w:val="1"/>
          <w:sz w:val="34"/>
          <w:szCs w:val="34"/>
        </w:rPr>
      </w:pPr>
      <w:bookmarkStart w:colFirst="0" w:colLast="0" w:name="_slmwb92imgvn" w:id="15"/>
      <w:bookmarkEnd w:id="15"/>
      <w:r w:rsidDel="00000000" w:rsidR="00000000" w:rsidRPr="00000000">
        <w:rPr>
          <w:b w:val="1"/>
          <w:bCs w:val="1"/>
          <w:sz w:val="34"/>
          <w:szCs w:val="34"/>
          <w:rtl w:val="0"/>
        </w:rPr>
        <w:t xml:space="preserve">PART II: Technology Landscape</w:t>
      </w:r>
    </w:p>
    <w:p w:rsidR="00000000" w:rsidDel="00000000" w:rsidP="00000000" w:rsidRDefault="00000000" w:rsidRPr="00000000" w14:paraId="0000003F">
      <w:pPr>
        <w:pStyle w:val="Heading3"/>
        <w:keepNext w:val="0"/>
        <w:keepLines w:val="0"/>
        <w:spacing w:before="0" w:line="480" w:lineRule="auto"/>
        <w:jc w:val="both"/>
        <w:rPr>
          <w:b w:val="1"/>
          <w:bCs w:val="1"/>
          <w:color w:val="000000"/>
          <w:sz w:val="26"/>
          <w:szCs w:val="26"/>
        </w:rPr>
      </w:pPr>
      <w:bookmarkStart w:colFirst="0" w:colLast="0" w:name="_3kcqffa001gq" w:id="16"/>
      <w:bookmarkEnd w:id="16"/>
      <w:r w:rsidDel="00000000" w:rsidR="00000000" w:rsidRPr="00000000">
        <w:rPr>
          <w:b w:val="1"/>
          <w:bCs w:val="1"/>
          <w:color w:val="000000"/>
          <w:sz w:val="26"/>
          <w:szCs w:val="26"/>
          <w:rtl w:val="0"/>
        </w:rPr>
        <w:t xml:space="preserve">2.1 Comparative Analysis of Thermal Sensors</w:t>
      </w:r>
    </w:p>
    <w:p w:rsidR="00000000" w:rsidDel="00000000" w:rsidP="00000000" w:rsidRDefault="00000000" w:rsidRPr="00000000" w14:paraId="00000040">
      <w:pPr>
        <w:spacing w:after="240" w:line="480" w:lineRule="auto"/>
        <w:jc w:val="both"/>
        <w:rPr/>
      </w:pPr>
      <w:r w:rsidDel="00000000" w:rsidR="00000000" w:rsidRPr="00000000">
        <w:rPr>
          <w:rtl w:val="0"/>
        </w:rPr>
        <w:t xml:space="preserve">Selecting the appropriate sensor involves balancing </w:t>
      </w:r>
      <w:r w:rsidDel="00000000" w:rsidR="00000000" w:rsidRPr="00000000">
        <w:rPr>
          <w:b w:val="1"/>
          <w:bCs w:val="1"/>
          <w:rtl w:val="0"/>
        </w:rPr>
        <w:t xml:space="preserve">spatial resolution</w:t>
      </w:r>
      <w:r w:rsidDel="00000000" w:rsidR="00000000" w:rsidRPr="00000000">
        <w:rPr>
          <w:rtl w:val="0"/>
        </w:rPr>
        <w:t xml:space="preserve"> (pixel count) against </w:t>
      </w:r>
      <w:r w:rsidDel="00000000" w:rsidR="00000000" w:rsidRPr="00000000">
        <w:rPr>
          <w:b w:val="1"/>
          <w:bCs w:val="1"/>
          <w:rtl w:val="0"/>
        </w:rPr>
        <w:t xml:space="preserve">thermal sensitivity</w:t>
      </w:r>
      <w:r w:rsidDel="00000000" w:rsidR="00000000" w:rsidRPr="00000000">
        <w:rPr>
          <w:rtl w:val="0"/>
        </w:rPr>
        <w:t xml:space="preserve"> (NETD) and </w:t>
      </w:r>
      <w:r w:rsidDel="00000000" w:rsidR="00000000" w:rsidRPr="00000000">
        <w:rPr>
          <w:b w:val="1"/>
          <w:bCs w:val="1"/>
          <w:rtl w:val="0"/>
        </w:rPr>
        <w:t xml:space="preserve">integration complexity</w:t>
      </w:r>
      <w:r w:rsidDel="00000000" w:rsidR="00000000" w:rsidRPr="00000000">
        <w:rPr>
          <w:rtl w:val="0"/>
        </w:rPr>
        <w:t xml:space="preserve">. The following table catalogs the current market options, ranging from low-cost hobbyist arrays to high-end microbolometers used in professional medical devices.</w:t>
      </w:r>
    </w:p>
    <w:p w:rsidR="00000000" w:rsidDel="00000000" w:rsidP="00000000" w:rsidRDefault="00000000" w:rsidRPr="00000000" w14:paraId="00000041">
      <w:pPr>
        <w:pStyle w:val="Heading4"/>
        <w:keepNext w:val="0"/>
        <w:keepLines w:val="0"/>
        <w:spacing w:after="40" w:before="0" w:line="480" w:lineRule="auto"/>
        <w:jc w:val="both"/>
        <w:rPr>
          <w:b w:val="1"/>
          <w:bCs w:val="1"/>
          <w:color w:val="000000"/>
          <w:sz w:val="22"/>
          <w:szCs w:val="22"/>
        </w:rPr>
      </w:pPr>
      <w:bookmarkStart w:colFirst="0" w:colLast="0" w:name="_jkqymq1v47p6" w:id="17"/>
      <w:bookmarkEnd w:id="17"/>
      <w:r w:rsidDel="00000000" w:rsidR="00000000" w:rsidRPr="00000000">
        <w:rPr>
          <w:b w:val="1"/>
          <w:bCs w:val="1"/>
          <w:color w:val="000000"/>
          <w:sz w:val="22"/>
          <w:szCs w:val="22"/>
          <w:rtl w:val="0"/>
        </w:rPr>
        <w:t xml:space="preserve">2.1.1 Sensor Comparison Matrix</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6.8071393158154"/>
        <w:gridCol w:w="1396.8071393158154"/>
        <w:gridCol w:w="1772.6921170054536"/>
        <w:gridCol w:w="1090.5304908279622"/>
        <w:gridCol w:w="881.7055032226078"/>
        <w:gridCol w:w="1424.6504709965297"/>
        <w:gridCol w:w="1396.8071393158154"/>
        <w:tblGridChange w:id="0">
          <w:tblGrid>
            <w:gridCol w:w="1396.8071393158154"/>
            <w:gridCol w:w="1396.8071393158154"/>
            <w:gridCol w:w="1772.6921170054536"/>
            <w:gridCol w:w="1090.5304908279622"/>
            <w:gridCol w:w="881.7055032226078"/>
            <w:gridCol w:w="1424.6504709965297"/>
            <w:gridCol w:w="1396.8071393158154"/>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480" w:lineRule="auto"/>
              <w:jc w:val="both"/>
              <w:rPr/>
            </w:pPr>
            <w:r w:rsidDel="00000000" w:rsidR="00000000" w:rsidRPr="00000000">
              <w:rPr>
                <w:b w:val="1"/>
                <w:bCs w:val="1"/>
                <w:rtl w:val="0"/>
              </w:rPr>
              <w:t xml:space="preserve">Sensor 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480" w:lineRule="auto"/>
              <w:jc w:val="both"/>
              <w:rPr/>
            </w:pPr>
            <w:r w:rsidDel="00000000" w:rsidR="00000000" w:rsidRPr="00000000">
              <w:rPr>
                <w:b w:val="1"/>
                <w:bCs w:val="1"/>
                <w:rtl w:val="0"/>
              </w:rPr>
              <w:t xml:space="preserve">Resolution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480" w:lineRule="auto"/>
              <w:jc w:val="both"/>
              <w:rPr/>
            </w:pPr>
            <w:r w:rsidDel="00000000" w:rsidR="00000000" w:rsidRPr="00000000">
              <w:rPr>
                <w:b w:val="1"/>
                <w:bCs w:val="1"/>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480" w:lineRule="auto"/>
              <w:jc w:val="both"/>
              <w:rPr/>
            </w:pPr>
            <w:r w:rsidDel="00000000" w:rsidR="00000000" w:rsidRPr="00000000">
              <w:rPr>
                <w:b w:val="1"/>
                <w:bCs w:val="1"/>
                <w:rtl w:val="0"/>
              </w:rPr>
              <w:t xml:space="preserve">FOV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480" w:lineRule="auto"/>
              <w:jc w:val="both"/>
              <w:rPr/>
            </w:pPr>
            <w:r w:rsidDel="00000000" w:rsidR="00000000" w:rsidRPr="00000000">
              <w:rPr>
                <w:b w:val="1"/>
                <w:bCs w:val="1"/>
                <w:rtl w:val="0"/>
              </w:rPr>
              <w:t xml:space="preserve">NETD (mK)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480" w:lineRule="auto"/>
              <w:jc w:val="both"/>
              <w:rPr/>
            </w:pPr>
            <w:r w:rsidDel="00000000" w:rsidR="00000000" w:rsidRPr="00000000">
              <w:rPr>
                <w:b w:val="1"/>
                <w:bCs w:val="1"/>
                <w:rtl w:val="0"/>
              </w:rPr>
              <w:t xml:space="preserve">Interface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480" w:lineRule="auto"/>
              <w:jc w:val="both"/>
              <w:rPr/>
            </w:pPr>
            <w:r w:rsidDel="00000000" w:rsidR="00000000" w:rsidRPr="00000000">
              <w:rPr>
                <w:b w:val="1"/>
                <w:bCs w:val="1"/>
                <w:rtl w:val="0"/>
              </w:rPr>
              <w:t xml:space="preserve">Est. Cost (UGX)</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480" w:lineRule="auto"/>
              <w:jc w:val="both"/>
              <w:rPr/>
            </w:pPr>
            <w:r w:rsidDel="00000000" w:rsidR="00000000" w:rsidRPr="00000000">
              <w:rPr>
                <w:b w:val="1"/>
                <w:bCs w:val="1"/>
                <w:rtl w:val="0"/>
              </w:rPr>
              <w:t xml:space="preserve">AMG8833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480" w:lineRule="auto"/>
              <w:jc w:val="both"/>
              <w:rPr/>
            </w:pPr>
            <w:r w:rsidDel="00000000" w:rsidR="00000000" w:rsidRPr="00000000">
              <w:rPr>
                <w:rtl w:val="0"/>
              </w:rPr>
              <w:t xml:space="preserve">8 × 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480" w:lineRule="auto"/>
              <w:jc w:val="both"/>
              <w:rPr/>
            </w:pPr>
            <w:r w:rsidDel="00000000" w:rsidR="00000000" w:rsidRPr="00000000">
              <w:rPr>
                <w:rtl w:val="0"/>
              </w:rPr>
              <w:t xml:space="preserve">Thermopile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480" w:lineRule="auto"/>
              <w:jc w:val="both"/>
              <w:rPr/>
            </w:pPr>
            <w:r w:rsidDel="00000000" w:rsidR="00000000" w:rsidRPr="00000000">
              <w:rPr>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480" w:lineRule="auto"/>
              <w:jc w:val="both"/>
              <w:rPr/>
            </w:pPr>
            <w:r w:rsidDel="00000000" w:rsidR="00000000" w:rsidRPr="00000000">
              <w:rPr>
                <w:rtl w:val="0"/>
              </w:rPr>
              <w:t xml:space="preserve">250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480" w:lineRule="auto"/>
              <w:jc w:val="both"/>
              <w:rPr/>
            </w:pPr>
            <w:r w:rsidDel="00000000" w:rsidR="00000000" w:rsidRPr="00000000">
              <w:rPr>
                <w:rtl w:val="0"/>
              </w:rPr>
              <w:t xml:space="preserve">I2C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480" w:lineRule="auto"/>
              <w:jc w:val="both"/>
              <w:rPr/>
            </w:pPr>
            <w:r w:rsidDel="00000000" w:rsidR="00000000" w:rsidRPr="00000000">
              <w:rPr>
                <w:rtl w:val="0"/>
              </w:rPr>
              <w:t xml:space="preserve">150,000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480" w:lineRule="auto"/>
              <w:jc w:val="both"/>
              <w:rPr/>
            </w:pPr>
            <w:r w:rsidDel="00000000" w:rsidR="00000000" w:rsidRPr="00000000">
              <w:rPr>
                <w:b w:val="1"/>
                <w:bCs w:val="1"/>
                <w:rtl w:val="0"/>
              </w:rPr>
              <w:t xml:space="preserve">MLX90640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480" w:lineRule="auto"/>
              <w:jc w:val="both"/>
              <w:rPr/>
            </w:pPr>
            <w:r w:rsidDel="00000000" w:rsidR="00000000" w:rsidRPr="00000000">
              <w:rPr>
                <w:rtl w:val="0"/>
              </w:rPr>
              <w:t xml:space="preserve">32 × 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480" w:lineRule="auto"/>
              <w:jc w:val="both"/>
              <w:rPr/>
            </w:pPr>
            <w:r w:rsidDel="00000000" w:rsidR="00000000" w:rsidRPr="00000000">
              <w:rPr>
                <w:rtl w:val="0"/>
              </w:rPr>
              <w:t xml:space="preserve">Thermopile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480" w:lineRule="auto"/>
              <w:jc w:val="both"/>
              <w:rPr/>
            </w:pPr>
            <w:r w:rsidDel="00000000" w:rsidR="00000000" w:rsidRPr="00000000">
              <w:rPr>
                <w:rtl w:val="0"/>
              </w:rPr>
              <w:t xml:space="preserve">55°/110°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480" w:lineRule="auto"/>
              <w:jc w:val="both"/>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480" w:lineRule="auto"/>
              <w:jc w:val="both"/>
              <w:rPr/>
            </w:pPr>
            <w:r w:rsidDel="00000000" w:rsidR="00000000" w:rsidRPr="00000000">
              <w:rPr>
                <w:rtl w:val="0"/>
              </w:rPr>
              <w:t xml:space="preserve">I2C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480" w:lineRule="auto"/>
              <w:jc w:val="both"/>
              <w:rPr/>
            </w:pPr>
            <w:r w:rsidDel="00000000" w:rsidR="00000000" w:rsidRPr="00000000">
              <w:rPr>
                <w:rtl w:val="0"/>
              </w:rPr>
              <w:t xml:space="preserve">350,000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480" w:lineRule="auto"/>
              <w:jc w:val="both"/>
              <w:rPr/>
            </w:pPr>
            <w:r w:rsidDel="00000000" w:rsidR="00000000" w:rsidRPr="00000000">
              <w:rPr>
                <w:b w:val="1"/>
                <w:bCs w:val="1"/>
                <w:rtl w:val="0"/>
              </w:rPr>
              <w:t xml:space="preserve">MLX90641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480" w:lineRule="auto"/>
              <w:jc w:val="both"/>
              <w:rPr/>
            </w:pPr>
            <w:r w:rsidDel="00000000" w:rsidR="00000000" w:rsidRPr="00000000">
              <w:rPr>
                <w:rtl w:val="0"/>
              </w:rPr>
              <w:t xml:space="preserve">16 × 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480" w:lineRule="auto"/>
              <w:jc w:val="both"/>
              <w:rPr/>
            </w:pPr>
            <w:r w:rsidDel="00000000" w:rsidR="00000000" w:rsidRPr="00000000">
              <w:rPr>
                <w:rtl w:val="0"/>
              </w:rPr>
              <w:t xml:space="preserve">Thermopile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480" w:lineRule="auto"/>
              <w:jc w:val="both"/>
              <w:rPr/>
            </w:pPr>
            <w:r w:rsidDel="00000000" w:rsidR="00000000" w:rsidRPr="00000000">
              <w:rPr>
                <w:rtl w:val="0"/>
              </w:rPr>
              <w:t xml:space="preserve">55°/110°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480" w:lineRule="auto"/>
              <w:jc w:val="both"/>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480" w:lineRule="auto"/>
              <w:jc w:val="both"/>
              <w:rPr/>
            </w:pPr>
            <w:r w:rsidDel="00000000" w:rsidR="00000000" w:rsidRPr="00000000">
              <w:rPr>
                <w:rtl w:val="0"/>
              </w:rPr>
              <w:t xml:space="preserve">I2C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480" w:lineRule="auto"/>
              <w:jc w:val="both"/>
              <w:rPr/>
            </w:pPr>
            <w:r w:rsidDel="00000000" w:rsidR="00000000" w:rsidRPr="00000000">
              <w:rPr>
                <w:rtl w:val="0"/>
              </w:rPr>
              <w:t xml:space="preserve">280,000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480" w:lineRule="auto"/>
              <w:jc w:val="both"/>
              <w:rPr/>
            </w:pPr>
            <w:r w:rsidDel="00000000" w:rsidR="00000000" w:rsidRPr="00000000">
              <w:rPr>
                <w:b w:val="1"/>
                <w:bCs w:val="1"/>
                <w:rtl w:val="0"/>
              </w:rPr>
              <w:t xml:space="preserve">FLIR Lepton 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480" w:lineRule="auto"/>
              <w:jc w:val="both"/>
              <w:rPr/>
            </w:pPr>
            <w:r w:rsidDel="00000000" w:rsidR="00000000" w:rsidRPr="00000000">
              <w:rPr>
                <w:rtl w:val="0"/>
              </w:rPr>
              <w:t xml:space="preserve">80 ×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480" w:lineRule="auto"/>
              <w:jc w:val="both"/>
              <w:rPr/>
            </w:pPr>
            <w:r w:rsidDel="00000000" w:rsidR="00000000" w:rsidRPr="00000000">
              <w:rPr>
                <w:rtl w:val="0"/>
              </w:rPr>
              <w:t xml:space="preserve">Microbolometer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480" w:lineRule="auto"/>
              <w:jc w:val="both"/>
              <w:rPr/>
            </w:pPr>
            <w:r w:rsidDel="00000000" w:rsidR="00000000" w:rsidRPr="00000000">
              <w:rPr>
                <w:rtl w:val="0"/>
              </w:rPr>
              <w:t xml:space="preserve">51°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480" w:lineRule="auto"/>
              <w:jc w:val="both"/>
              <w:rPr/>
            </w:pPr>
            <w:r w:rsidDel="00000000" w:rsidR="00000000" w:rsidRPr="00000000">
              <w:rPr>
                <w:rtl w:val="0"/>
              </w:rPr>
              <w:t xml:space="preserve">&lt;50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480" w:lineRule="auto"/>
              <w:jc w:val="both"/>
              <w:rPr/>
            </w:pPr>
            <w:r w:rsidDel="00000000" w:rsidR="00000000" w:rsidRPr="00000000">
              <w:rPr>
                <w:rtl w:val="0"/>
              </w:rPr>
              <w:t xml:space="preserve">SPI/I2C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480" w:lineRule="auto"/>
              <w:jc w:val="both"/>
              <w:rPr/>
            </w:pPr>
            <w:r w:rsidDel="00000000" w:rsidR="00000000" w:rsidRPr="00000000">
              <w:rPr>
                <w:rtl w:val="0"/>
              </w:rPr>
              <w:t xml:space="preserve">950,000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480" w:lineRule="auto"/>
              <w:jc w:val="both"/>
              <w:rPr/>
            </w:pPr>
            <w:r w:rsidDel="00000000" w:rsidR="00000000" w:rsidRPr="00000000">
              <w:rPr>
                <w:b w:val="1"/>
                <w:bCs w:val="1"/>
                <w:rtl w:val="0"/>
              </w:rPr>
              <w:t xml:space="preserve">FLIR Lepton 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480" w:lineRule="auto"/>
              <w:jc w:val="both"/>
              <w:rPr/>
            </w:pPr>
            <w:r w:rsidDel="00000000" w:rsidR="00000000" w:rsidRPr="00000000">
              <w:rPr>
                <w:rtl w:val="0"/>
              </w:rPr>
              <w:t xml:space="preserve">160 × 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480" w:lineRule="auto"/>
              <w:jc w:val="both"/>
              <w:rPr/>
            </w:pPr>
            <w:r w:rsidDel="00000000" w:rsidR="00000000" w:rsidRPr="00000000">
              <w:rPr>
                <w:rtl w:val="0"/>
              </w:rPr>
              <w:t xml:space="preserve">Microbolometer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480" w:lineRule="auto"/>
              <w:jc w:val="both"/>
              <w:rPr/>
            </w:pPr>
            <w:r w:rsidDel="00000000" w:rsidR="00000000" w:rsidRPr="00000000">
              <w:rPr>
                <w:rtl w:val="0"/>
              </w:rPr>
              <w:t xml:space="preserve">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480" w:lineRule="auto"/>
              <w:jc w:val="both"/>
              <w:rPr/>
            </w:pPr>
            <w:r w:rsidDel="00000000" w:rsidR="00000000" w:rsidRPr="00000000">
              <w:rPr>
                <w:rtl w:val="0"/>
              </w:rPr>
              <w:t xml:space="preserve">&lt;50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480" w:lineRule="auto"/>
              <w:jc w:val="both"/>
              <w:rPr/>
            </w:pPr>
            <w:r w:rsidDel="00000000" w:rsidR="00000000" w:rsidRPr="00000000">
              <w:rPr>
                <w:rtl w:val="0"/>
              </w:rPr>
              <w:t xml:space="preserve">SPI/I2C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480" w:lineRule="auto"/>
              <w:jc w:val="both"/>
              <w:rPr/>
            </w:pPr>
            <w:r w:rsidDel="00000000" w:rsidR="00000000" w:rsidRPr="00000000">
              <w:rPr>
                <w:rtl w:val="0"/>
              </w:rPr>
              <w:t xml:space="preserve">1,800,000</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480" w:lineRule="auto"/>
              <w:jc w:val="both"/>
              <w:rPr/>
            </w:pPr>
            <w:r w:rsidDel="00000000" w:rsidR="00000000" w:rsidRPr="00000000">
              <w:rPr>
                <w:b w:val="1"/>
                <w:bCs w:val="1"/>
                <w:rtl w:val="0"/>
              </w:rPr>
              <w:t xml:space="preserve">Seek Thermal S204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480" w:lineRule="auto"/>
              <w:jc w:val="both"/>
              <w:rPr/>
            </w:pPr>
            <w:r w:rsidDel="00000000" w:rsidR="00000000" w:rsidRPr="00000000">
              <w:rPr>
                <w:rtl w:val="0"/>
              </w:rPr>
              <w:t xml:space="preserve">206 × 156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480" w:lineRule="auto"/>
              <w:jc w:val="both"/>
              <w:rPr/>
            </w:pPr>
            <w:r w:rsidDel="00000000" w:rsidR="00000000" w:rsidRPr="00000000">
              <w:rPr>
                <w:rtl w:val="0"/>
              </w:rPr>
              <w:t xml:space="preserve">Microbolometer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480" w:lineRule="auto"/>
              <w:jc w:val="both"/>
              <w:rPr/>
            </w:pPr>
            <w:r w:rsidDel="00000000" w:rsidR="00000000" w:rsidRPr="00000000">
              <w:rPr>
                <w:rtl w:val="0"/>
              </w:rPr>
              <w:t xml:space="preserve">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480" w:lineRule="auto"/>
              <w:jc w:val="both"/>
              <w:rPr/>
            </w:pPr>
            <w:r w:rsidDel="00000000" w:rsidR="00000000" w:rsidRPr="00000000">
              <w:rPr>
                <w:rtl w:val="0"/>
              </w:rPr>
              <w:t xml:space="preserve">&lt;70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480" w:lineRule="auto"/>
              <w:jc w:val="both"/>
              <w:rPr/>
            </w:pPr>
            <w:r w:rsidDel="00000000" w:rsidR="00000000" w:rsidRPr="00000000">
              <w:rPr>
                <w:rtl w:val="0"/>
              </w:rPr>
              <w:t xml:space="preserve">USB/SPI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480" w:lineRule="auto"/>
              <w:jc w:val="both"/>
              <w:rPr/>
            </w:pPr>
            <w:r w:rsidDel="00000000" w:rsidR="00000000" w:rsidRPr="00000000">
              <w:rPr>
                <w:rtl w:val="0"/>
              </w:rPr>
              <w:t xml:space="preserve">1,500,000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480" w:lineRule="auto"/>
              <w:jc w:val="both"/>
              <w:rPr/>
            </w:pPr>
            <w:r w:rsidDel="00000000" w:rsidR="00000000" w:rsidRPr="00000000">
              <w:rPr>
                <w:b w:val="1"/>
                <w:bCs w:val="1"/>
                <w:rtl w:val="0"/>
              </w:rPr>
              <w:t xml:space="preserve">HTPA 32x32d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480" w:lineRule="auto"/>
              <w:jc w:val="both"/>
              <w:rPr/>
            </w:pPr>
            <w:r w:rsidDel="00000000" w:rsidR="00000000" w:rsidRPr="00000000">
              <w:rPr>
                <w:rtl w:val="0"/>
              </w:rPr>
              <w:t xml:space="preserve">32 × 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480" w:lineRule="auto"/>
              <w:jc w:val="both"/>
              <w:rPr/>
            </w:pPr>
            <w:r w:rsidDel="00000000" w:rsidR="00000000" w:rsidRPr="00000000">
              <w:rPr>
                <w:rtl w:val="0"/>
              </w:rPr>
              <w:t xml:space="preserve">Thermopile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480" w:lineRule="auto"/>
              <w:jc w:val="both"/>
              <w:rPr/>
            </w:pPr>
            <w:r w:rsidDel="00000000" w:rsidR="00000000" w:rsidRPr="00000000">
              <w:rPr>
                <w:rtl w:val="0"/>
              </w:rPr>
              <w:t xml:space="preserve">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480" w:lineRule="auto"/>
              <w:jc w:val="both"/>
              <w:rPr/>
            </w:pPr>
            <w:r w:rsidDel="00000000" w:rsidR="00000000" w:rsidRPr="00000000">
              <w:rPr>
                <w:rtl w:val="0"/>
              </w:rPr>
              <w:t xml:space="preserve">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480" w:lineRule="auto"/>
              <w:jc w:val="both"/>
              <w:rPr/>
            </w:pPr>
            <w:r w:rsidDel="00000000" w:rsidR="00000000" w:rsidRPr="00000000">
              <w:rPr>
                <w:rtl w:val="0"/>
              </w:rPr>
              <w:t xml:space="preserve">I2C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480" w:lineRule="auto"/>
              <w:jc w:val="both"/>
              <w:rPr/>
            </w:pPr>
            <w:r w:rsidDel="00000000" w:rsidR="00000000" w:rsidRPr="00000000">
              <w:rPr>
                <w:rtl w:val="0"/>
              </w:rPr>
              <w:t xml:space="preserve">400,000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480" w:lineRule="auto"/>
              <w:jc w:val="both"/>
              <w:rPr/>
            </w:pPr>
            <w:r w:rsidDel="00000000" w:rsidR="00000000" w:rsidRPr="00000000">
              <w:rPr>
                <w:b w:val="1"/>
                <w:bCs w:val="1"/>
                <w:rtl w:val="0"/>
              </w:rPr>
              <w:t xml:space="preserve">HTPA 80x64d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480" w:lineRule="auto"/>
              <w:jc w:val="both"/>
              <w:rPr/>
            </w:pPr>
            <w:r w:rsidDel="00000000" w:rsidR="00000000" w:rsidRPr="00000000">
              <w:rPr>
                <w:rtl w:val="0"/>
              </w:rPr>
              <w:t xml:space="preserve">80 × 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480" w:lineRule="auto"/>
              <w:jc w:val="both"/>
              <w:rPr/>
            </w:pPr>
            <w:r w:rsidDel="00000000" w:rsidR="00000000" w:rsidRPr="00000000">
              <w:rPr>
                <w:rtl w:val="0"/>
              </w:rPr>
              <w:t xml:space="preserve">Thermopile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480" w:lineRule="auto"/>
              <w:jc w:val="both"/>
              <w:rPr/>
            </w:pPr>
            <w:r w:rsidDel="00000000" w:rsidR="00000000" w:rsidRPr="00000000">
              <w:rPr>
                <w:rtl w:val="0"/>
              </w:rPr>
              <w:t xml:space="preserve">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480" w:lineRule="auto"/>
              <w:jc w:val="both"/>
              <w:rPr/>
            </w:pPr>
            <w:r w:rsidDel="00000000" w:rsidR="00000000" w:rsidRPr="00000000">
              <w:rPr>
                <w:rtl w:val="0"/>
              </w:rPr>
              <w:t xml:space="preserve">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480" w:lineRule="auto"/>
              <w:jc w:val="both"/>
              <w:rPr/>
            </w:pPr>
            <w:r w:rsidDel="00000000" w:rsidR="00000000" w:rsidRPr="00000000">
              <w:rPr>
                <w:rtl w:val="0"/>
              </w:rPr>
              <w:t xml:space="preserve">I2C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480" w:lineRule="auto"/>
              <w:jc w:val="both"/>
              <w:rPr/>
            </w:pPr>
            <w:r w:rsidDel="00000000" w:rsidR="00000000" w:rsidRPr="00000000">
              <w:rPr>
                <w:rtl w:val="0"/>
              </w:rPr>
              <w:t xml:space="preserve">750,000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480" w:lineRule="auto"/>
              <w:jc w:val="both"/>
              <w:rPr/>
            </w:pPr>
            <w:r w:rsidDel="00000000" w:rsidR="00000000" w:rsidRPr="00000000">
              <w:rPr>
                <w:b w:val="1"/>
                <w:bCs w:val="1"/>
                <w:rtl w:val="0"/>
              </w:rPr>
              <w:t xml:space="preserve">Melexis MLX90621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480" w:lineRule="auto"/>
              <w:jc w:val="both"/>
              <w:rPr/>
            </w:pPr>
            <w:r w:rsidDel="00000000" w:rsidR="00000000" w:rsidRPr="00000000">
              <w:rPr>
                <w:rtl w:val="0"/>
              </w:rPr>
              <w:t xml:space="preserve">16 ×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480" w:lineRule="auto"/>
              <w:jc w:val="both"/>
              <w:rPr/>
            </w:pPr>
            <w:r w:rsidDel="00000000" w:rsidR="00000000" w:rsidRPr="00000000">
              <w:rPr>
                <w:rtl w:val="0"/>
              </w:rPr>
              <w:t xml:space="preserve">Thermopile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480" w:lineRule="auto"/>
              <w:jc w:val="both"/>
              <w:rPr/>
            </w:pPr>
            <w:r w:rsidDel="00000000" w:rsidR="00000000" w:rsidRPr="00000000">
              <w:rPr>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480" w:lineRule="auto"/>
              <w:jc w:val="both"/>
              <w:rPr/>
            </w:pPr>
            <w:r w:rsidDel="00000000" w:rsidR="00000000" w:rsidRPr="00000000">
              <w:rPr>
                <w:rtl w:val="0"/>
              </w:rPr>
              <w:t xml:space="preserve">250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480" w:lineRule="auto"/>
              <w:jc w:val="both"/>
              <w:rPr/>
            </w:pPr>
            <w:r w:rsidDel="00000000" w:rsidR="00000000" w:rsidRPr="00000000">
              <w:rPr>
                <w:rtl w:val="0"/>
              </w:rPr>
              <w:t xml:space="preserve">I2C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480" w:lineRule="auto"/>
              <w:jc w:val="both"/>
              <w:rPr/>
            </w:pPr>
            <w:r w:rsidDel="00000000" w:rsidR="00000000" w:rsidRPr="00000000">
              <w:rPr>
                <w:rtl w:val="0"/>
              </w:rPr>
              <w:t xml:space="preserve">200,000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480" w:lineRule="auto"/>
              <w:jc w:val="both"/>
              <w:rPr/>
            </w:pPr>
            <w:r w:rsidDel="00000000" w:rsidR="00000000" w:rsidRPr="00000000">
              <w:rPr>
                <w:b w:val="1"/>
                <w:bCs w:val="1"/>
                <w:rtl w:val="0"/>
              </w:rPr>
              <w:t xml:space="preserve">AS6000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480" w:lineRule="auto"/>
              <w:jc w:val="both"/>
              <w:rPr/>
            </w:pPr>
            <w:r w:rsidDel="00000000" w:rsidR="00000000" w:rsidRPr="00000000">
              <w:rPr>
                <w:rtl w:val="0"/>
              </w:rPr>
              <w:t xml:space="preserve">1 ×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480" w:lineRule="auto"/>
              <w:jc w:val="both"/>
              <w:rPr/>
            </w:pPr>
            <w:r w:rsidDel="00000000" w:rsidR="00000000" w:rsidRPr="00000000">
              <w:rPr>
                <w:rtl w:val="0"/>
              </w:rPr>
              <w:t xml:space="preserve">Single Point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480" w:lineRule="auto"/>
              <w:jc w:val="both"/>
              <w:rPr/>
            </w:pPr>
            <w:r w:rsidDel="00000000" w:rsidR="00000000" w:rsidRPr="00000000">
              <w:rPr>
                <w:rtl w:val="0"/>
              </w:rPr>
              <w:t xml:space="preserve">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480" w:lineRule="auto"/>
              <w:jc w:val="both"/>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480" w:lineRule="auto"/>
              <w:jc w:val="both"/>
              <w:rPr/>
            </w:pPr>
            <w:r w:rsidDel="00000000" w:rsidR="00000000" w:rsidRPr="00000000">
              <w:rPr>
                <w:rtl w:val="0"/>
              </w:rPr>
              <w:t xml:space="preserve">I2C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480" w:lineRule="auto"/>
              <w:jc w:val="both"/>
              <w:rPr/>
            </w:pPr>
            <w:r w:rsidDel="00000000" w:rsidR="00000000" w:rsidRPr="00000000">
              <w:rPr>
                <w:rtl w:val="0"/>
              </w:rPr>
              <w:t xml:space="preserve">80,000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480" w:lineRule="auto"/>
              <w:jc w:val="both"/>
              <w:rPr/>
            </w:pPr>
            <w:r w:rsidDel="00000000" w:rsidR="00000000" w:rsidRPr="00000000">
              <w:rPr>
                <w:b w:val="1"/>
                <w:bCs w:val="1"/>
                <w:rtl w:val="0"/>
              </w:rPr>
              <w:t xml:space="preserve">TPA81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480" w:lineRule="auto"/>
              <w:jc w:val="both"/>
              <w:rPr/>
            </w:pPr>
            <w:r w:rsidDel="00000000" w:rsidR="00000000" w:rsidRPr="00000000">
              <w:rPr>
                <w:rtl w:val="0"/>
              </w:rPr>
              <w:t xml:space="preserve">8 ×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480" w:lineRule="auto"/>
              <w:jc w:val="both"/>
              <w:rPr/>
            </w:pPr>
            <w:r w:rsidDel="00000000" w:rsidR="00000000" w:rsidRPr="00000000">
              <w:rPr>
                <w:rtl w:val="0"/>
              </w:rPr>
              <w:t xml:space="preserve">Thermopile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480" w:lineRule="auto"/>
              <w:jc w:val="both"/>
              <w:rPr/>
            </w:pPr>
            <w:r w:rsidDel="00000000" w:rsidR="00000000" w:rsidRPr="00000000">
              <w:rPr>
                <w:rtl w:val="0"/>
              </w:rPr>
              <w:t xml:space="preserve">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480" w:lineRule="auto"/>
              <w:jc w:val="both"/>
              <w:rPr/>
            </w:pPr>
            <w:r w:rsidDel="00000000" w:rsidR="00000000" w:rsidRPr="00000000">
              <w:rPr>
                <w:rtl w:val="0"/>
              </w:rPr>
              <w:t xml:space="preserve">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480" w:lineRule="auto"/>
              <w:jc w:val="both"/>
              <w:rPr/>
            </w:pPr>
            <w:r w:rsidDel="00000000" w:rsidR="00000000" w:rsidRPr="00000000">
              <w:rPr>
                <w:rtl w:val="0"/>
              </w:rPr>
              <w:t xml:space="preserve">I2C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480" w:lineRule="auto"/>
              <w:jc w:val="both"/>
              <w:rPr/>
            </w:pPr>
            <w:r w:rsidDel="00000000" w:rsidR="00000000" w:rsidRPr="00000000">
              <w:rPr>
                <w:rtl w:val="0"/>
              </w:rPr>
              <w:t xml:space="preserve">120,000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480" w:lineRule="auto"/>
              <w:jc w:val="both"/>
              <w:rPr/>
            </w:pPr>
            <w:r w:rsidDel="00000000" w:rsidR="00000000" w:rsidRPr="00000000">
              <w:rPr>
                <w:b w:val="1"/>
                <w:bCs w:val="1"/>
                <w:rtl w:val="0"/>
              </w:rPr>
              <w:t xml:space="preserve">D6T-44L-06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480" w:lineRule="auto"/>
              <w:jc w:val="both"/>
              <w:rPr/>
            </w:pPr>
            <w:r w:rsidDel="00000000" w:rsidR="00000000" w:rsidRPr="00000000">
              <w:rPr>
                <w:rtl w:val="0"/>
              </w:rPr>
              <w:t xml:space="preserve">4 ×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480" w:lineRule="auto"/>
              <w:jc w:val="both"/>
              <w:rPr/>
            </w:pPr>
            <w:r w:rsidDel="00000000" w:rsidR="00000000" w:rsidRPr="00000000">
              <w:rPr>
                <w:rtl w:val="0"/>
              </w:rPr>
              <w:t xml:space="preserve">Thermopile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480" w:lineRule="auto"/>
              <w:jc w:val="both"/>
              <w:rPr/>
            </w:pPr>
            <w:r w:rsidDel="00000000" w:rsidR="00000000" w:rsidRPr="00000000">
              <w:rPr>
                <w:rtl w:val="0"/>
              </w:rPr>
              <w:t xml:space="preserve">44°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480" w:lineRule="auto"/>
              <w:jc w:val="both"/>
              <w:rPr/>
            </w:pPr>
            <w:r w:rsidDel="00000000" w:rsidR="00000000" w:rsidRPr="00000000">
              <w:rPr>
                <w:rtl w:val="0"/>
              </w:rPr>
              <w:t xml:space="preserve">140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480" w:lineRule="auto"/>
              <w:jc w:val="both"/>
              <w:rPr/>
            </w:pPr>
            <w:r w:rsidDel="00000000" w:rsidR="00000000" w:rsidRPr="00000000">
              <w:rPr>
                <w:rtl w:val="0"/>
              </w:rPr>
              <w:t xml:space="preserve">I2C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480" w:lineRule="auto"/>
              <w:jc w:val="both"/>
              <w:rPr/>
            </w:pPr>
            <w:r w:rsidDel="00000000" w:rsidR="00000000" w:rsidRPr="00000000">
              <w:rPr>
                <w:rtl w:val="0"/>
              </w:rPr>
              <w:t xml:space="preserve">180,000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480" w:lineRule="auto"/>
              <w:jc w:val="both"/>
              <w:rPr/>
            </w:pPr>
            <w:r w:rsidDel="00000000" w:rsidR="00000000" w:rsidRPr="00000000">
              <w:rPr>
                <w:b w:val="1"/>
                <w:bCs w:val="1"/>
                <w:rtl w:val="0"/>
              </w:rPr>
              <w:t xml:space="preserve">D6T-8L-09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480" w:lineRule="auto"/>
              <w:jc w:val="both"/>
              <w:rPr/>
            </w:pPr>
            <w:r w:rsidDel="00000000" w:rsidR="00000000" w:rsidRPr="00000000">
              <w:rPr>
                <w:rtl w:val="0"/>
              </w:rPr>
              <w:t xml:space="preserve">1 × 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480" w:lineRule="auto"/>
              <w:jc w:val="both"/>
              <w:rPr/>
            </w:pPr>
            <w:r w:rsidDel="00000000" w:rsidR="00000000" w:rsidRPr="00000000">
              <w:rPr>
                <w:rtl w:val="0"/>
              </w:rPr>
              <w:t xml:space="preserve">Thermopile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480" w:lineRule="auto"/>
              <w:jc w:val="both"/>
              <w:rPr/>
            </w:pPr>
            <w:r w:rsidDel="00000000" w:rsidR="00000000" w:rsidRPr="00000000">
              <w:rPr>
                <w:rtl w:val="0"/>
              </w:rPr>
              <w:t xml:space="preserve">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480" w:lineRule="auto"/>
              <w:jc w:val="both"/>
              <w:rPr/>
            </w:pPr>
            <w:r w:rsidDel="00000000" w:rsidR="00000000" w:rsidRPr="00000000">
              <w:rPr>
                <w:rtl w:val="0"/>
              </w:rPr>
              <w:t xml:space="preserve">140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480" w:lineRule="auto"/>
              <w:jc w:val="both"/>
              <w:rPr/>
            </w:pPr>
            <w:r w:rsidDel="00000000" w:rsidR="00000000" w:rsidRPr="00000000">
              <w:rPr>
                <w:rtl w:val="0"/>
              </w:rPr>
              <w:t xml:space="preserve">I2C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480" w:lineRule="auto"/>
              <w:jc w:val="both"/>
              <w:rPr/>
            </w:pPr>
            <w:r w:rsidDel="00000000" w:rsidR="00000000" w:rsidRPr="00000000">
              <w:rPr>
                <w:rtl w:val="0"/>
              </w:rPr>
              <w:t xml:space="preserve">140,000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480" w:lineRule="auto"/>
              <w:jc w:val="both"/>
              <w:rPr/>
            </w:pPr>
            <w:r w:rsidDel="00000000" w:rsidR="00000000" w:rsidRPr="00000000">
              <w:rPr>
                <w:b w:val="1"/>
                <w:bCs w:val="1"/>
                <w:rtl w:val="0"/>
              </w:rPr>
              <w:t xml:space="preserve">FLIR Boson 320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480" w:lineRule="auto"/>
              <w:jc w:val="both"/>
              <w:rPr/>
            </w:pPr>
            <w:r w:rsidDel="00000000" w:rsidR="00000000" w:rsidRPr="00000000">
              <w:rPr>
                <w:rtl w:val="0"/>
              </w:rPr>
              <w:t xml:space="preserve">320 × 256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480" w:lineRule="auto"/>
              <w:jc w:val="both"/>
              <w:rPr/>
            </w:pPr>
            <w:r w:rsidDel="00000000" w:rsidR="00000000" w:rsidRPr="00000000">
              <w:rPr>
                <w:rtl w:val="0"/>
              </w:rPr>
              <w:t xml:space="preserve">Microbolometer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480" w:lineRule="auto"/>
              <w:jc w:val="both"/>
              <w:rPr/>
            </w:pPr>
            <w:r w:rsidDel="00000000" w:rsidR="00000000" w:rsidRPr="00000000">
              <w:rPr>
                <w:rtl w:val="0"/>
              </w:rPr>
              <w:t xml:space="preserve">Various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480" w:lineRule="auto"/>
              <w:jc w:val="both"/>
              <w:rPr/>
            </w:pPr>
            <w:r w:rsidDel="00000000" w:rsidR="00000000" w:rsidRPr="00000000">
              <w:rPr>
                <w:rtl w:val="0"/>
              </w:rPr>
              <w:t xml:space="preserve">&lt;40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480" w:lineRule="auto"/>
              <w:jc w:val="both"/>
              <w:rPr/>
            </w:pPr>
            <w:r w:rsidDel="00000000" w:rsidR="00000000" w:rsidRPr="00000000">
              <w:rPr>
                <w:rtl w:val="0"/>
              </w:rPr>
              <w:t xml:space="preserve">USB/CMOS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480" w:lineRule="auto"/>
              <w:jc w:val="both"/>
              <w:rPr/>
            </w:pPr>
            <w:r w:rsidDel="00000000" w:rsidR="00000000" w:rsidRPr="00000000">
              <w:rPr>
                <w:rtl w:val="0"/>
              </w:rPr>
              <w:t xml:space="preserve">6,500,000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480" w:lineRule="auto"/>
              <w:jc w:val="both"/>
              <w:rPr/>
            </w:pPr>
            <w:r w:rsidDel="00000000" w:rsidR="00000000" w:rsidRPr="00000000">
              <w:rPr>
                <w:b w:val="1"/>
                <w:bCs w:val="1"/>
                <w:rtl w:val="0"/>
              </w:rPr>
              <w:t xml:space="preserve">FLIR Boson 640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480" w:lineRule="auto"/>
              <w:jc w:val="both"/>
              <w:rPr/>
            </w:pPr>
            <w:r w:rsidDel="00000000" w:rsidR="00000000" w:rsidRPr="00000000">
              <w:rPr>
                <w:rtl w:val="0"/>
              </w:rPr>
              <w:t xml:space="preserve">640 × 512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480" w:lineRule="auto"/>
              <w:jc w:val="both"/>
              <w:rPr/>
            </w:pPr>
            <w:r w:rsidDel="00000000" w:rsidR="00000000" w:rsidRPr="00000000">
              <w:rPr>
                <w:rtl w:val="0"/>
              </w:rPr>
              <w:t xml:space="preserve">Microbolometer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480" w:lineRule="auto"/>
              <w:jc w:val="both"/>
              <w:rPr/>
            </w:pPr>
            <w:r w:rsidDel="00000000" w:rsidR="00000000" w:rsidRPr="00000000">
              <w:rPr>
                <w:rtl w:val="0"/>
              </w:rPr>
              <w:t xml:space="preserve">Various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480" w:lineRule="auto"/>
              <w:jc w:val="both"/>
              <w:rPr/>
            </w:pPr>
            <w:r w:rsidDel="00000000" w:rsidR="00000000" w:rsidRPr="00000000">
              <w:rPr>
                <w:rtl w:val="0"/>
              </w:rPr>
              <w:t xml:space="preserve">&lt;30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480" w:lineRule="auto"/>
              <w:jc w:val="both"/>
              <w:rPr/>
            </w:pPr>
            <w:r w:rsidDel="00000000" w:rsidR="00000000" w:rsidRPr="00000000">
              <w:rPr>
                <w:rtl w:val="0"/>
              </w:rPr>
              <w:t xml:space="preserve">USB/CMOS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480" w:lineRule="auto"/>
              <w:jc w:val="both"/>
              <w:rPr/>
            </w:pPr>
            <w:r w:rsidDel="00000000" w:rsidR="00000000" w:rsidRPr="00000000">
              <w:rPr>
                <w:rtl w:val="0"/>
              </w:rPr>
              <w:t xml:space="preserve">12,000,000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480" w:lineRule="auto"/>
              <w:jc w:val="both"/>
              <w:rPr/>
            </w:pPr>
            <w:r w:rsidDel="00000000" w:rsidR="00000000" w:rsidRPr="00000000">
              <w:rPr>
                <w:b w:val="1"/>
                <w:bCs w:val="1"/>
                <w:rtl w:val="0"/>
              </w:rPr>
              <w:t xml:space="preserve">InfiRay Tiny1-C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480" w:lineRule="auto"/>
              <w:jc w:val="both"/>
              <w:rPr/>
            </w:pPr>
            <w:r w:rsidDel="00000000" w:rsidR="00000000" w:rsidRPr="00000000">
              <w:rPr>
                <w:rtl w:val="0"/>
              </w:rPr>
              <w:t xml:space="preserve">256 × 192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480" w:lineRule="auto"/>
              <w:jc w:val="both"/>
              <w:rPr/>
            </w:pPr>
            <w:r w:rsidDel="00000000" w:rsidR="00000000" w:rsidRPr="00000000">
              <w:rPr>
                <w:rtl w:val="0"/>
              </w:rPr>
              <w:t xml:space="preserve">Microbolometer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480" w:lineRule="auto"/>
              <w:jc w:val="both"/>
              <w:rPr/>
            </w:pPr>
            <w:r w:rsidDel="00000000" w:rsidR="00000000" w:rsidRPr="00000000">
              <w:rPr>
                <w:rtl w:val="0"/>
              </w:rPr>
              <w:t xml:space="preserve">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480" w:lineRule="auto"/>
              <w:jc w:val="both"/>
              <w:rPr/>
            </w:pPr>
            <w:r w:rsidDel="00000000" w:rsidR="00000000" w:rsidRPr="00000000">
              <w:rPr>
                <w:rtl w:val="0"/>
              </w:rPr>
              <w:t xml:space="preserve">&lt;60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480" w:lineRule="auto"/>
              <w:jc w:val="both"/>
              <w:rPr/>
            </w:pPr>
            <w:r w:rsidDel="00000000" w:rsidR="00000000" w:rsidRPr="00000000">
              <w:rPr>
                <w:rtl w:val="0"/>
              </w:rPr>
              <w:t xml:space="preserve">DVP/USB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480" w:lineRule="auto"/>
              <w:jc w:val="both"/>
              <w:rPr/>
            </w:pPr>
            <w:r w:rsidDel="00000000" w:rsidR="00000000" w:rsidRPr="00000000">
              <w:rPr>
                <w:rtl w:val="0"/>
              </w:rPr>
              <w:t xml:space="preserve">2,200,000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480" w:lineRule="auto"/>
              <w:jc w:val="both"/>
              <w:rPr/>
            </w:pPr>
            <w:r w:rsidDel="00000000" w:rsidR="00000000" w:rsidRPr="00000000">
              <w:rPr>
                <w:b w:val="1"/>
                <w:bCs w:val="1"/>
                <w:rtl w:val="0"/>
              </w:rPr>
              <w:t xml:space="preserve">Guide Mobir Air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480" w:lineRule="auto"/>
              <w:jc w:val="both"/>
              <w:rPr/>
            </w:pPr>
            <w:r w:rsidDel="00000000" w:rsidR="00000000" w:rsidRPr="00000000">
              <w:rPr>
                <w:rtl w:val="0"/>
              </w:rPr>
              <w:t xml:space="preserve">120 × 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480" w:lineRule="auto"/>
              <w:jc w:val="both"/>
              <w:rPr/>
            </w:pPr>
            <w:r w:rsidDel="00000000" w:rsidR="00000000" w:rsidRPr="00000000">
              <w:rPr>
                <w:rtl w:val="0"/>
              </w:rPr>
              <w:t xml:space="preserve">Microbolometer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480" w:lineRule="auto"/>
              <w:jc w:val="both"/>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480" w:lineRule="auto"/>
              <w:jc w:val="both"/>
              <w:rPr/>
            </w:pPr>
            <w:r w:rsidDel="00000000" w:rsidR="00000000" w:rsidRPr="00000000">
              <w:rPr>
                <w:rtl w:val="0"/>
              </w:rPr>
              <w:t xml:space="preserve">&lt;100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480" w:lineRule="auto"/>
              <w:jc w:val="both"/>
              <w:rPr/>
            </w:pPr>
            <w:r w:rsidDel="00000000" w:rsidR="00000000" w:rsidRPr="00000000">
              <w:rPr>
                <w:rtl w:val="0"/>
              </w:rPr>
              <w:t xml:space="preserve">USB-C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480" w:lineRule="auto"/>
              <w:jc w:val="both"/>
              <w:rPr/>
            </w:pPr>
            <w:r w:rsidDel="00000000" w:rsidR="00000000" w:rsidRPr="00000000">
              <w:rPr>
                <w:rtl w:val="0"/>
              </w:rPr>
              <w:t xml:space="preserve">1,100,000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480" w:lineRule="auto"/>
              <w:jc w:val="both"/>
              <w:rPr/>
            </w:pPr>
            <w:r w:rsidDel="00000000" w:rsidR="00000000" w:rsidRPr="00000000">
              <w:rPr>
                <w:b w:val="1"/>
                <w:bCs w:val="1"/>
                <w:rtl w:val="0"/>
              </w:rPr>
              <w:t xml:space="preserve">Hikmicro Min1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480" w:lineRule="auto"/>
              <w:jc w:val="both"/>
              <w:rPr/>
            </w:pPr>
            <w:r w:rsidDel="00000000" w:rsidR="00000000" w:rsidRPr="00000000">
              <w:rPr>
                <w:rtl w:val="0"/>
              </w:rPr>
              <w:t xml:space="preserve">160 × 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480" w:lineRule="auto"/>
              <w:jc w:val="both"/>
              <w:rPr/>
            </w:pPr>
            <w:r w:rsidDel="00000000" w:rsidR="00000000" w:rsidRPr="00000000">
              <w:rPr>
                <w:rtl w:val="0"/>
              </w:rPr>
              <w:t xml:space="preserve">Microbolometer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480" w:lineRule="auto"/>
              <w:jc w:val="both"/>
              <w:rPr/>
            </w:pPr>
            <w:r w:rsidDel="00000000" w:rsidR="00000000" w:rsidRPr="00000000">
              <w:rPr>
                <w:rtl w:val="0"/>
              </w:rPr>
              <w:t xml:space="preserve">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480" w:lineRule="auto"/>
              <w:jc w:val="both"/>
              <w:rPr/>
            </w:pPr>
            <w:r w:rsidDel="00000000" w:rsidR="00000000" w:rsidRPr="00000000">
              <w:rPr>
                <w:rtl w:val="0"/>
              </w:rPr>
              <w:t xml:space="preserve">&lt;40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480" w:lineRule="auto"/>
              <w:jc w:val="both"/>
              <w:rPr/>
            </w:pPr>
            <w:r w:rsidDel="00000000" w:rsidR="00000000" w:rsidRPr="00000000">
              <w:rPr>
                <w:rtl w:val="0"/>
              </w:rPr>
              <w:t xml:space="preserve">USB-C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480" w:lineRule="auto"/>
              <w:jc w:val="both"/>
              <w:rPr/>
            </w:pPr>
            <w:r w:rsidDel="00000000" w:rsidR="00000000" w:rsidRPr="00000000">
              <w:rPr>
                <w:rtl w:val="0"/>
              </w:rPr>
              <w:t xml:space="preserve">1,300,000</w:t>
            </w:r>
          </w:p>
        </w:tc>
      </w:tr>
    </w:tbl>
    <w:p w:rsidR="00000000" w:rsidDel="00000000" w:rsidP="00000000" w:rsidRDefault="00000000" w:rsidRPr="00000000" w14:paraId="000000C7">
      <w:pPr>
        <w:pStyle w:val="Heading4"/>
        <w:keepNext w:val="0"/>
        <w:keepLines w:val="0"/>
        <w:spacing w:after="40" w:before="0" w:line="480" w:lineRule="auto"/>
        <w:jc w:val="both"/>
        <w:rPr>
          <w:b w:val="1"/>
          <w:bCs w:val="1"/>
          <w:color w:val="000000"/>
          <w:sz w:val="22"/>
          <w:szCs w:val="22"/>
        </w:rPr>
      </w:pPr>
      <w:bookmarkStart w:colFirst="0" w:colLast="0" w:name="_t9ymvxxdqusd" w:id="18"/>
      <w:bookmarkEnd w:id="18"/>
      <w:r w:rsidDel="00000000" w:rsidR="00000000" w:rsidRPr="00000000">
        <w:rPr>
          <w:b w:val="1"/>
          <w:bCs w:val="1"/>
          <w:color w:val="000000"/>
          <w:sz w:val="22"/>
          <w:szCs w:val="22"/>
          <w:rtl w:val="0"/>
        </w:rPr>
        <w:t xml:space="preserve">2.1.2 Selection Rationale</w:t>
      </w:r>
    </w:p>
    <w:p w:rsidR="00000000" w:rsidDel="00000000" w:rsidP="00000000" w:rsidRDefault="00000000" w:rsidRPr="00000000" w14:paraId="000000C8">
      <w:pPr>
        <w:spacing w:after="240" w:line="480" w:lineRule="auto"/>
        <w:jc w:val="both"/>
        <w:rPr/>
      </w:pPr>
      <w:r w:rsidDel="00000000" w:rsidR="00000000" w:rsidRPr="00000000">
        <w:rPr>
          <w:rtl w:val="0"/>
        </w:rPr>
        <w:t xml:space="preserve">For the proposed prototype, the </w:t>
      </w:r>
      <w:r w:rsidDel="00000000" w:rsidR="00000000" w:rsidRPr="00000000">
        <w:rPr>
          <w:b w:val="1"/>
          <w:bCs w:val="1"/>
          <w:rtl w:val="0"/>
        </w:rPr>
        <w:t xml:space="preserve">AMG8833</w:t>
      </w:r>
      <w:r w:rsidDel="00000000" w:rsidR="00000000" w:rsidRPr="00000000">
        <w:rPr>
          <w:rtl w:val="0"/>
        </w:rPr>
        <w:t xml:space="preserve"> or </w:t>
      </w:r>
      <w:r w:rsidDel="00000000" w:rsidR="00000000" w:rsidRPr="00000000">
        <w:rPr>
          <w:b w:val="1"/>
          <w:bCs w:val="1"/>
          <w:rtl w:val="0"/>
        </w:rPr>
        <w:t xml:space="preserve">MLX90640</w:t>
      </w:r>
      <w:r w:rsidDel="00000000" w:rsidR="00000000" w:rsidRPr="00000000">
        <w:rPr>
          <w:rtl w:val="0"/>
        </w:rPr>
        <w:t xml:space="preserve"> represents the "Goldilocks" zone for low-cost medical screening. While their raw resolution is low, the application of sophisticated image processing can bridge the gap for identifying gross thermal abnormalities (e.g., joint inflammation or diabetic foot ulcers).</w:t>
      </w:r>
    </w:p>
    <w:p w:rsidR="00000000" w:rsidDel="00000000" w:rsidP="00000000" w:rsidRDefault="00000000" w:rsidRPr="00000000" w14:paraId="000000C9">
      <w:pPr>
        <w:spacing w:line="480" w:lineRule="auto"/>
        <w:jc w:val="both"/>
        <w:rPr/>
      </w:pPr>
      <w:r w:rsidDel="00000000" w:rsidR="00000000" w:rsidRPr="00000000">
        <w:rPr>
          <w:rtl w:val="0"/>
        </w:rPr>
      </w:r>
    </w:p>
    <w:p w:rsidR="00000000" w:rsidDel="00000000" w:rsidP="00000000" w:rsidRDefault="00000000" w:rsidRPr="00000000" w14:paraId="000000CA">
      <w:pPr>
        <w:pStyle w:val="Heading3"/>
        <w:keepNext w:val="0"/>
        <w:keepLines w:val="0"/>
        <w:spacing w:before="0" w:line="480" w:lineRule="auto"/>
        <w:jc w:val="both"/>
        <w:rPr>
          <w:b w:val="1"/>
          <w:bCs w:val="1"/>
          <w:color w:val="000000"/>
          <w:sz w:val="26"/>
          <w:szCs w:val="26"/>
        </w:rPr>
      </w:pPr>
      <w:bookmarkStart w:colFirst="0" w:colLast="0" w:name="_4p464pwro9te" w:id="19"/>
      <w:bookmarkEnd w:id="19"/>
      <w:r w:rsidDel="00000000" w:rsidR="00000000" w:rsidRPr="00000000">
        <w:rPr>
          <w:rtl w:val="0"/>
        </w:rPr>
      </w:r>
    </w:p>
    <w:p w:rsidR="00000000" w:rsidDel="00000000" w:rsidP="00000000" w:rsidRDefault="00000000" w:rsidRPr="00000000" w14:paraId="000000CB">
      <w:pPr>
        <w:pStyle w:val="Heading3"/>
        <w:keepNext w:val="0"/>
        <w:keepLines w:val="0"/>
        <w:spacing w:before="0" w:line="480" w:lineRule="auto"/>
        <w:jc w:val="both"/>
        <w:rPr>
          <w:b w:val="1"/>
          <w:bCs w:val="1"/>
          <w:color w:val="000000"/>
          <w:sz w:val="26"/>
          <w:szCs w:val="26"/>
        </w:rPr>
      </w:pPr>
      <w:bookmarkStart w:colFirst="0" w:colLast="0" w:name="_ihk6h6o4bopu" w:id="20"/>
      <w:bookmarkEnd w:id="20"/>
      <w:r w:rsidDel="00000000" w:rsidR="00000000" w:rsidRPr="00000000">
        <w:rPr>
          <w:rtl w:val="0"/>
        </w:rPr>
      </w:r>
    </w:p>
    <w:p w:rsidR="00000000" w:rsidDel="00000000" w:rsidP="00000000" w:rsidRDefault="00000000" w:rsidRPr="00000000" w14:paraId="000000CC">
      <w:pPr>
        <w:pStyle w:val="Heading3"/>
        <w:keepNext w:val="0"/>
        <w:keepLines w:val="0"/>
        <w:spacing w:before="0" w:line="480" w:lineRule="auto"/>
        <w:jc w:val="both"/>
        <w:rPr>
          <w:b w:val="1"/>
          <w:bCs w:val="1"/>
          <w:color w:val="000000"/>
          <w:sz w:val="26"/>
          <w:szCs w:val="26"/>
        </w:rPr>
      </w:pPr>
      <w:bookmarkStart w:colFirst="0" w:colLast="0" w:name="_isjnhmvkrwf4" w:id="21"/>
      <w:bookmarkEnd w:id="21"/>
      <w:r w:rsidDel="00000000" w:rsidR="00000000" w:rsidRPr="00000000">
        <w:rPr>
          <w:b w:val="1"/>
          <w:bCs w:val="1"/>
          <w:color w:val="000000"/>
          <w:sz w:val="26"/>
          <w:szCs w:val="26"/>
          <w:rtl w:val="0"/>
        </w:rPr>
        <w:t xml:space="preserve">2.2 Image Processing &amp; Optimization</w:t>
      </w:r>
    </w:p>
    <w:p w:rsidR="00000000" w:rsidDel="00000000" w:rsidP="00000000" w:rsidRDefault="00000000" w:rsidRPr="00000000" w14:paraId="000000CD">
      <w:pPr>
        <w:spacing w:after="240" w:line="480" w:lineRule="auto"/>
        <w:jc w:val="both"/>
        <w:rPr/>
      </w:pPr>
      <w:r w:rsidDel="00000000" w:rsidR="00000000" w:rsidRPr="00000000">
        <w:rPr>
          <w:rtl w:val="0"/>
        </w:rPr>
        <w:t xml:space="preserve">Raw data from a low-resolution thermal sensor is essentially a coarse grid of temperature values. To make this data clinically interpretable, two mathematical processes are applied: </w:t>
      </w:r>
      <w:r w:rsidDel="00000000" w:rsidR="00000000" w:rsidRPr="00000000">
        <w:rPr>
          <w:b w:val="1"/>
          <w:bCs w:val="1"/>
          <w:rtl w:val="0"/>
        </w:rPr>
        <w:t xml:space="preserve">Noise Reduction</w:t>
      </w:r>
      <w:r w:rsidDel="00000000" w:rsidR="00000000" w:rsidRPr="00000000">
        <w:rPr>
          <w:rtl w:val="0"/>
        </w:rPr>
        <w:t xml:space="preserve"> and </w:t>
      </w:r>
      <w:r w:rsidDel="00000000" w:rsidR="00000000" w:rsidRPr="00000000">
        <w:rPr>
          <w:b w:val="1"/>
          <w:bCs w:val="1"/>
          <w:rtl w:val="0"/>
        </w:rPr>
        <w:t xml:space="preserve">Spatial Interpolation</w:t>
      </w:r>
      <w:r w:rsidDel="00000000" w:rsidR="00000000" w:rsidRPr="00000000">
        <w:rPr>
          <w:rtl w:val="0"/>
        </w:rPr>
        <w:t xml:space="preserve">.</w:t>
      </w:r>
    </w:p>
    <w:p w:rsidR="00000000" w:rsidDel="00000000" w:rsidP="00000000" w:rsidRDefault="00000000" w:rsidRPr="00000000" w14:paraId="000000CE">
      <w:pPr>
        <w:pStyle w:val="Heading4"/>
        <w:keepNext w:val="0"/>
        <w:keepLines w:val="0"/>
        <w:spacing w:after="40" w:before="0" w:line="480" w:lineRule="auto"/>
        <w:jc w:val="both"/>
        <w:rPr>
          <w:b w:val="1"/>
          <w:bCs w:val="1"/>
          <w:color w:val="000000"/>
          <w:sz w:val="22"/>
          <w:szCs w:val="22"/>
        </w:rPr>
      </w:pPr>
      <w:bookmarkStart w:colFirst="0" w:colLast="0" w:name="_hkdkpgcerzqp" w:id="22"/>
      <w:bookmarkEnd w:id="22"/>
      <w:r w:rsidDel="00000000" w:rsidR="00000000" w:rsidRPr="00000000">
        <w:rPr>
          <w:b w:val="1"/>
          <w:bCs w:val="1"/>
          <w:color w:val="000000"/>
          <w:sz w:val="22"/>
          <w:szCs w:val="22"/>
          <w:rtl w:val="0"/>
        </w:rPr>
        <w:t xml:space="preserve">2.2.1 Gaussian Filtering (Noise Reduction)</w:t>
      </w:r>
    </w:p>
    <w:p w:rsidR="00000000" w:rsidDel="00000000" w:rsidP="00000000" w:rsidRDefault="00000000" w:rsidRPr="00000000" w14:paraId="000000CF">
      <w:pPr>
        <w:spacing w:after="240" w:line="480" w:lineRule="auto"/>
        <w:jc w:val="both"/>
        <w:rPr/>
      </w:pPr>
      <w:r w:rsidDel="00000000" w:rsidR="00000000" w:rsidRPr="00000000">
        <w:rPr>
          <w:rtl w:val="0"/>
        </w:rPr>
        <w:t xml:space="preserve">Thermal sensors are prone to "salt and pepper" noise due to sensor self-heating and electronic interference. A </w:t>
      </w:r>
      <w:r w:rsidDel="00000000" w:rsidR="00000000" w:rsidRPr="00000000">
        <w:rPr>
          <w:b w:val="1"/>
          <w:bCs w:val="1"/>
          <w:rtl w:val="0"/>
        </w:rPr>
        <w:t xml:space="preserve">Gaussian Filter</w:t>
      </w:r>
      <w:r w:rsidDel="00000000" w:rsidR="00000000" w:rsidRPr="00000000">
        <w:rPr>
          <w:rtl w:val="0"/>
        </w:rPr>
        <w:t xml:space="preserve"> is used to smooth the data by convolving the thermal matrix with a Gaussian kernel.</w:t>
      </w:r>
    </w:p>
    <w:p w:rsidR="00000000" w:rsidDel="00000000" w:rsidP="00000000" w:rsidRDefault="00000000" w:rsidRPr="00000000" w14:paraId="000000D0">
      <w:pPr>
        <w:spacing w:after="240" w:line="480" w:lineRule="auto"/>
        <w:jc w:val="both"/>
        <w:rPr/>
      </w:pPr>
      <w:r w:rsidDel="00000000" w:rsidR="00000000" w:rsidRPr="00000000">
        <w:rPr>
          <w:rtl w:val="0"/>
        </w:rPr>
        <w:t xml:space="preserve">The 2D Gaussian function is defined as:</w:t>
      </w:r>
    </w:p>
    <w:p w:rsidR="00000000" w:rsidDel="00000000" w:rsidP="00000000" w:rsidRDefault="00000000" w:rsidRPr="00000000" w14:paraId="000000D1">
      <w:pPr>
        <w:spacing w:line="480" w:lineRule="auto"/>
        <w:jc w:val="both"/>
        <w:rPr/>
      </w:pPr>
      <w:r w:rsidDel="00000000" w:rsidR="00000000" w:rsidRPr="00000000">
        <w:rPr>
          <w:rtl w:val="0"/>
        </w:rPr>
        <w:t xml:space="preserve">$$G(x, y) = \frac{1}{2\pi\sigma^2} e^{-\frac{x^2 + y^2}{2\sigma^2}}$$</w:t>
      </w:r>
    </w:p>
    <w:p w:rsidR="00000000" w:rsidDel="00000000" w:rsidP="00000000" w:rsidRDefault="00000000" w:rsidRPr="00000000" w14:paraId="000000D2">
      <w:pPr>
        <w:spacing w:after="240" w:line="480" w:lineRule="auto"/>
        <w:jc w:val="both"/>
        <w:rPr>
          <w:b w:val="1"/>
          <w:bCs w:val="1"/>
        </w:rPr>
      </w:pPr>
      <w:r w:rsidDel="00000000" w:rsidR="00000000" w:rsidRPr="00000000">
        <w:rPr>
          <w:b w:val="1"/>
          <w:bCs w:val="1"/>
          <w:rtl w:val="0"/>
        </w:rPr>
        <w:t xml:space="preserve">Mechanism:</w:t>
      </w:r>
    </w:p>
    <w:p w:rsidR="00000000" w:rsidDel="00000000" w:rsidP="00000000" w:rsidRDefault="00000000" w:rsidRPr="00000000" w14:paraId="000000D3">
      <w:pPr>
        <w:numPr>
          <w:ilvl w:val="0"/>
          <w:numId w:val="10"/>
        </w:numPr>
        <w:spacing w:after="0" w:afterAutospacing="0" w:line="480" w:lineRule="auto"/>
        <w:ind w:left="720" w:hanging="360"/>
        <w:jc w:val="both"/>
      </w:pPr>
      <w:r w:rsidDel="00000000" w:rsidR="00000000" w:rsidRPr="00000000">
        <w:rPr>
          <w:rtl w:val="0"/>
        </w:rPr>
        <w:t xml:space="preserve">A $3 \times 3$ or $5 \times 5$ kernel slides over the thermal grid.</w:t>
      </w:r>
    </w:p>
    <w:p w:rsidR="00000000" w:rsidDel="00000000" w:rsidP="00000000" w:rsidRDefault="00000000" w:rsidRPr="00000000" w14:paraId="000000D4">
      <w:pPr>
        <w:numPr>
          <w:ilvl w:val="0"/>
          <w:numId w:val="10"/>
        </w:numPr>
        <w:spacing w:after="0" w:afterAutospacing="0" w:line="480" w:lineRule="auto"/>
        <w:ind w:left="720" w:hanging="360"/>
        <w:jc w:val="both"/>
      </w:pPr>
      <w:r w:rsidDel="00000000" w:rsidR="00000000" w:rsidRPr="00000000">
        <w:rPr>
          <w:rtl w:val="0"/>
        </w:rPr>
        <w:t xml:space="preserve">It calculates a weighted average of pixels, where central pixels have more influence than distant ones.</w:t>
      </w:r>
    </w:p>
    <w:p w:rsidR="00000000" w:rsidDel="00000000" w:rsidP="00000000" w:rsidRDefault="00000000" w:rsidRPr="00000000" w14:paraId="000000D5">
      <w:pPr>
        <w:numPr>
          <w:ilvl w:val="0"/>
          <w:numId w:val="10"/>
        </w:numPr>
        <w:spacing w:after="240" w:line="480" w:lineRule="auto"/>
        <w:ind w:left="720" w:hanging="360"/>
        <w:jc w:val="both"/>
      </w:pPr>
      <w:r w:rsidDel="00000000" w:rsidR="00000000" w:rsidRPr="00000000">
        <w:rPr>
          <w:b w:val="1"/>
          <w:bCs w:val="1"/>
          <w:rtl w:val="0"/>
        </w:rPr>
        <w:t xml:space="preserve">Result:</w:t>
      </w:r>
      <w:r w:rsidDel="00000000" w:rsidR="00000000" w:rsidRPr="00000000">
        <w:rPr>
          <w:rtl w:val="0"/>
        </w:rPr>
        <w:t xml:space="preserve"> High-frequency noise is suppressed while maintaining the essential thermal gradients.</w:t>
      </w:r>
    </w:p>
    <w:p w:rsidR="00000000" w:rsidDel="00000000" w:rsidP="00000000" w:rsidRDefault="00000000" w:rsidRPr="00000000" w14:paraId="000000D6">
      <w:pPr>
        <w:pStyle w:val="Heading4"/>
        <w:keepNext w:val="0"/>
        <w:keepLines w:val="0"/>
        <w:spacing w:after="40" w:before="0" w:line="480" w:lineRule="auto"/>
        <w:jc w:val="both"/>
        <w:rPr>
          <w:b w:val="1"/>
          <w:bCs w:val="1"/>
          <w:color w:val="000000"/>
          <w:sz w:val="22"/>
          <w:szCs w:val="22"/>
        </w:rPr>
      </w:pPr>
      <w:bookmarkStart w:colFirst="0" w:colLast="0" w:name="_1tx4twrkc0n4" w:id="23"/>
      <w:bookmarkEnd w:id="23"/>
      <w:r w:rsidDel="00000000" w:rsidR="00000000" w:rsidRPr="00000000">
        <w:rPr>
          <w:b w:val="1"/>
          <w:bCs w:val="1"/>
          <w:color w:val="000000"/>
          <w:sz w:val="22"/>
          <w:szCs w:val="22"/>
          <w:rtl w:val="0"/>
        </w:rPr>
        <w:t xml:space="preserve">2.2.2 Bicubic Interpolation (Upscaling)</w:t>
      </w:r>
    </w:p>
    <w:p w:rsidR="00000000" w:rsidDel="00000000" w:rsidP="00000000" w:rsidRDefault="00000000" w:rsidRPr="00000000" w14:paraId="000000D7">
      <w:pPr>
        <w:spacing w:after="240" w:line="480" w:lineRule="auto"/>
        <w:jc w:val="both"/>
        <w:rPr/>
      </w:pPr>
      <w:r w:rsidDel="00000000" w:rsidR="00000000" w:rsidRPr="00000000">
        <w:rPr>
          <w:rtl w:val="0"/>
        </w:rPr>
        <w:t xml:space="preserve">To transform an $8 \times 8$ grid into a smooth, visually recognizable $128 \times 128$ image, </w:t>
      </w:r>
      <w:r w:rsidDel="00000000" w:rsidR="00000000" w:rsidRPr="00000000">
        <w:rPr>
          <w:b w:val="1"/>
          <w:bCs w:val="1"/>
          <w:rtl w:val="0"/>
        </w:rPr>
        <w:t xml:space="preserve">Bicubic Interpolation</w:t>
      </w:r>
      <w:r w:rsidDel="00000000" w:rsidR="00000000" w:rsidRPr="00000000">
        <w:rPr>
          <w:rtl w:val="0"/>
        </w:rPr>
        <w:t xml:space="preserve"> is preferred over linear methods. It considers the $4 \times 4$ neighborhood of known pixels (16 total).</w:t>
      </w:r>
    </w:p>
    <w:p w:rsidR="00000000" w:rsidDel="00000000" w:rsidP="00000000" w:rsidRDefault="00000000" w:rsidRPr="00000000" w14:paraId="000000D8">
      <w:pPr>
        <w:spacing w:after="240" w:line="480" w:lineRule="auto"/>
        <w:jc w:val="both"/>
        <w:rPr>
          <w:b w:val="1"/>
          <w:bCs w:val="1"/>
        </w:rPr>
      </w:pPr>
      <w:r w:rsidDel="00000000" w:rsidR="00000000" w:rsidRPr="00000000">
        <w:rPr>
          <w:b w:val="1"/>
          <w:bCs w:val="1"/>
          <w:rtl w:val="0"/>
        </w:rPr>
        <w:t xml:space="preserve">The Mathematical Concept:</w:t>
      </w:r>
    </w:p>
    <w:p w:rsidR="00000000" w:rsidDel="00000000" w:rsidP="00000000" w:rsidRDefault="00000000" w:rsidRPr="00000000" w14:paraId="000000D9">
      <w:pPr>
        <w:spacing w:after="240" w:line="480" w:lineRule="auto"/>
        <w:jc w:val="both"/>
        <w:rPr/>
      </w:pPr>
      <w:r w:rsidDel="00000000" w:rsidR="00000000" w:rsidRPr="00000000">
        <w:rPr>
          <w:rtl w:val="0"/>
        </w:rPr>
        <w:t xml:space="preserve">The interpolated value $I(x, y)$ is calculated using a cubic polynomial:</w:t>
      </w:r>
    </w:p>
    <w:p w:rsidR="00000000" w:rsidDel="00000000" w:rsidP="00000000" w:rsidRDefault="00000000" w:rsidRPr="00000000" w14:paraId="000000DA">
      <w:pPr>
        <w:spacing w:line="480" w:lineRule="auto"/>
        <w:jc w:val="both"/>
        <w:rPr/>
      </w:pPr>
      <w:r w:rsidDel="00000000" w:rsidR="00000000" w:rsidRPr="00000000">
        <w:rPr>
          <w:rFonts w:ascii="Andika" w:cs="Andika" w:eastAsia="Andika" w:hAnsi="Andika"/>
          <w:rtl w:val="0"/>
        </w:rPr>
        <w:t xml:space="preserve">f(x, y) = Σ(i=0→3) Σ(j=0→3) aᵢⱼ xⁱ yʲ</w:t>
      </w:r>
    </w:p>
    <w:p w:rsidR="00000000" w:rsidDel="00000000" w:rsidP="00000000" w:rsidRDefault="00000000" w:rsidRPr="00000000" w14:paraId="000000DB">
      <w:pPr>
        <w:spacing w:after="240" w:line="480" w:lineRule="auto"/>
        <w:jc w:val="both"/>
        <w:rPr>
          <w:b w:val="1"/>
          <w:bCs w:val="1"/>
        </w:rPr>
      </w:pPr>
      <w:r w:rsidDel="00000000" w:rsidR="00000000" w:rsidRPr="00000000">
        <w:rPr>
          <w:b w:val="1"/>
          <w:bCs w:val="1"/>
          <w:rtl w:val="0"/>
        </w:rPr>
        <w:t xml:space="preserve">Why use it?</w:t>
      </w:r>
    </w:p>
    <w:p w:rsidR="00000000" w:rsidDel="00000000" w:rsidP="00000000" w:rsidRDefault="00000000" w:rsidRPr="00000000" w14:paraId="000000DC">
      <w:pPr>
        <w:numPr>
          <w:ilvl w:val="0"/>
          <w:numId w:val="11"/>
        </w:numPr>
        <w:spacing w:after="0" w:afterAutospacing="0" w:line="480" w:lineRule="auto"/>
        <w:ind w:left="720" w:hanging="360"/>
        <w:jc w:val="both"/>
      </w:pPr>
      <w:r w:rsidDel="00000000" w:rsidR="00000000" w:rsidRPr="00000000">
        <w:rPr>
          <w:b w:val="1"/>
          <w:bCs w:val="1"/>
          <w:rtl w:val="0"/>
        </w:rPr>
        <w:t xml:space="preserve">Smoothness:</w:t>
      </w:r>
      <w:r w:rsidDel="00000000" w:rsidR="00000000" w:rsidRPr="00000000">
        <w:rPr>
          <w:rtl w:val="0"/>
        </w:rPr>
        <w:t xml:space="preserve"> Unlike Bilinear interpolation, Bicubic preserves the "curves" of thermal gradients, preventing blocky artifacts.</w:t>
      </w:r>
    </w:p>
    <w:p w:rsidR="00000000" w:rsidDel="00000000" w:rsidP="00000000" w:rsidRDefault="00000000" w:rsidRPr="00000000" w14:paraId="000000DD">
      <w:pPr>
        <w:numPr>
          <w:ilvl w:val="0"/>
          <w:numId w:val="11"/>
        </w:numPr>
        <w:spacing w:after="240" w:line="480" w:lineRule="auto"/>
        <w:ind w:left="720" w:hanging="360"/>
        <w:jc w:val="both"/>
      </w:pPr>
      <w:r w:rsidDel="00000000" w:rsidR="00000000" w:rsidRPr="00000000">
        <w:rPr>
          <w:b w:val="1"/>
          <w:bCs w:val="1"/>
          <w:rtl w:val="0"/>
        </w:rPr>
        <w:t xml:space="preserve">Clinical Accuracy:</w:t>
      </w:r>
      <w:r w:rsidDel="00000000" w:rsidR="00000000" w:rsidRPr="00000000">
        <w:rPr>
          <w:rtl w:val="0"/>
        </w:rPr>
        <w:t xml:space="preserve"> It better represents the way heat diffuses through human skin, which is naturally a smooth, continuous process rather than a stepped one.</w:t>
      </w:r>
    </w:p>
    <w:p w:rsidR="00000000" w:rsidDel="00000000" w:rsidP="00000000" w:rsidRDefault="00000000" w:rsidRPr="00000000" w14:paraId="000000DE">
      <w:pPr>
        <w:spacing w:line="480" w:lineRule="auto"/>
        <w:jc w:val="both"/>
        <w:rPr/>
      </w:pPr>
      <w:r w:rsidDel="00000000" w:rsidR="00000000" w:rsidRPr="00000000">
        <w:rPr>
          <w:rtl w:val="0"/>
        </w:rPr>
      </w:r>
    </w:p>
    <w:p w:rsidR="00000000" w:rsidDel="00000000" w:rsidP="00000000" w:rsidRDefault="00000000" w:rsidRPr="00000000" w14:paraId="000000DF">
      <w:pPr>
        <w:pStyle w:val="Heading3"/>
        <w:keepNext w:val="0"/>
        <w:keepLines w:val="0"/>
        <w:spacing w:before="0" w:line="480" w:lineRule="auto"/>
        <w:jc w:val="both"/>
        <w:rPr>
          <w:b w:val="1"/>
          <w:bCs w:val="1"/>
          <w:color w:val="000000"/>
          <w:sz w:val="26"/>
          <w:szCs w:val="26"/>
        </w:rPr>
      </w:pPr>
      <w:bookmarkStart w:colFirst="0" w:colLast="0" w:name="_jkpnxz9huwdb" w:id="24"/>
      <w:bookmarkEnd w:id="24"/>
      <w:r w:rsidDel="00000000" w:rsidR="00000000" w:rsidRPr="00000000">
        <w:rPr>
          <w:b w:val="1"/>
          <w:bCs w:val="1"/>
          <w:color w:val="000000"/>
          <w:sz w:val="26"/>
          <w:szCs w:val="26"/>
          <w:rtl w:val="0"/>
        </w:rPr>
        <w:t xml:space="preserve">2.3 System Architecture</w:t>
      </w:r>
    </w:p>
    <w:p w:rsidR="00000000" w:rsidDel="00000000" w:rsidP="00000000" w:rsidRDefault="00000000" w:rsidRPr="00000000" w14:paraId="000000E0">
      <w:pPr>
        <w:spacing w:after="240" w:line="480" w:lineRule="auto"/>
        <w:jc w:val="both"/>
        <w:rPr/>
      </w:pPr>
      <w:r w:rsidDel="00000000" w:rsidR="00000000" w:rsidRPr="00000000">
        <w:rPr>
          <w:rtl w:val="0"/>
        </w:rPr>
        <w:t xml:space="preserve">The proposed system follows a modular architecture designed for real-time data acquisition and remote monitoring.</w:t>
      </w:r>
    </w:p>
    <w:p w:rsidR="00000000" w:rsidDel="00000000" w:rsidP="00000000" w:rsidRDefault="00000000" w:rsidRPr="00000000" w14:paraId="000000E1">
      <w:pPr>
        <w:pStyle w:val="Heading4"/>
        <w:keepNext w:val="0"/>
        <w:keepLines w:val="0"/>
        <w:spacing w:after="40" w:before="0" w:line="480" w:lineRule="auto"/>
        <w:jc w:val="both"/>
        <w:rPr>
          <w:b w:val="1"/>
          <w:bCs w:val="1"/>
          <w:color w:val="000000"/>
          <w:sz w:val="22"/>
          <w:szCs w:val="22"/>
        </w:rPr>
      </w:pPr>
      <w:bookmarkStart w:colFirst="0" w:colLast="0" w:name="_kgua8kzd6s7r" w:id="25"/>
      <w:bookmarkEnd w:id="25"/>
      <w:r w:rsidDel="00000000" w:rsidR="00000000" w:rsidRPr="00000000">
        <w:rPr>
          <w:b w:val="1"/>
          <w:bCs w:val="1"/>
          <w:color w:val="000000"/>
          <w:sz w:val="22"/>
          <w:szCs w:val="22"/>
          <w:rtl w:val="0"/>
        </w:rPr>
        <w:t xml:space="preserve">2.3.1 Data Flow Diagram</w:t>
      </w:r>
    </w:p>
    <w:p w:rsidR="00000000" w:rsidDel="00000000" w:rsidP="00000000" w:rsidRDefault="00000000" w:rsidRPr="00000000" w14:paraId="000000E2">
      <w:pPr>
        <w:numPr>
          <w:ilvl w:val="0"/>
          <w:numId w:val="12"/>
        </w:numPr>
        <w:spacing w:after="0" w:afterAutospacing="0" w:line="480" w:lineRule="auto"/>
        <w:ind w:left="720" w:hanging="360"/>
        <w:jc w:val="both"/>
      </w:pPr>
      <w:r w:rsidDel="00000000" w:rsidR="00000000" w:rsidRPr="00000000">
        <w:rPr>
          <w:b w:val="1"/>
          <w:bCs w:val="1"/>
          <w:rtl w:val="0"/>
        </w:rPr>
        <w:t xml:space="preserve">Sensing Layer (AMG8833/MLX90640):</w:t>
      </w:r>
      <w:r w:rsidDel="00000000" w:rsidR="00000000" w:rsidRPr="00000000">
        <w:rPr>
          <w:rtl w:val="0"/>
        </w:rPr>
        <w:t xml:space="preserve"> Captures the infrared radiation and converts it into a digital temperature matrix via an internal ADC.</w:t>
      </w:r>
    </w:p>
    <w:p w:rsidR="00000000" w:rsidDel="00000000" w:rsidP="00000000" w:rsidRDefault="00000000" w:rsidRPr="00000000" w14:paraId="000000E3">
      <w:pPr>
        <w:numPr>
          <w:ilvl w:val="0"/>
          <w:numId w:val="12"/>
        </w:numPr>
        <w:spacing w:after="0" w:afterAutospacing="0" w:line="480" w:lineRule="auto"/>
        <w:ind w:left="720" w:hanging="360"/>
        <w:jc w:val="both"/>
      </w:pPr>
      <w:r w:rsidDel="00000000" w:rsidR="00000000" w:rsidRPr="00000000">
        <w:rPr>
          <w:b w:val="1"/>
          <w:bCs w:val="1"/>
          <w:rtl w:val="0"/>
        </w:rPr>
        <w:t xml:space="preserve">Processing Layer (NodeMCU/ESP32):</w:t>
      </w:r>
      <w:r w:rsidDel="00000000" w:rsidR="00000000" w:rsidRPr="00000000">
        <w:rPr>
          <w:rtl w:val="0"/>
        </w:rPr>
        <w:t xml:space="preserve"> * Initiates I2C communication at 400kHz.</w:t>
      </w:r>
    </w:p>
    <w:p w:rsidR="00000000" w:rsidDel="00000000" w:rsidP="00000000" w:rsidRDefault="00000000" w:rsidRPr="00000000" w14:paraId="000000E4">
      <w:pPr>
        <w:numPr>
          <w:ilvl w:val="1"/>
          <w:numId w:val="12"/>
        </w:numPr>
        <w:spacing w:after="0" w:afterAutospacing="0" w:line="480" w:lineRule="auto"/>
        <w:ind w:left="1440" w:hanging="360"/>
        <w:jc w:val="both"/>
      </w:pPr>
      <w:r w:rsidDel="00000000" w:rsidR="00000000" w:rsidRPr="00000000">
        <w:rPr>
          <w:rtl w:val="0"/>
        </w:rPr>
        <w:t xml:space="preserve">Reads the pixel array (e.g., 64 or 768 data points).</w:t>
      </w:r>
    </w:p>
    <w:p w:rsidR="00000000" w:rsidDel="00000000" w:rsidP="00000000" w:rsidRDefault="00000000" w:rsidRPr="00000000" w14:paraId="000000E5">
      <w:pPr>
        <w:numPr>
          <w:ilvl w:val="1"/>
          <w:numId w:val="12"/>
        </w:numPr>
        <w:spacing w:after="0" w:afterAutospacing="0" w:line="480" w:lineRule="auto"/>
        <w:ind w:left="1440" w:hanging="360"/>
        <w:jc w:val="both"/>
      </w:pPr>
      <w:r w:rsidDel="00000000" w:rsidR="00000000" w:rsidRPr="00000000">
        <w:rPr>
          <w:rtl w:val="0"/>
        </w:rPr>
        <w:t xml:space="preserve">Applies initial calibration offsets.</w:t>
      </w:r>
    </w:p>
    <w:p w:rsidR="00000000" w:rsidDel="00000000" w:rsidP="00000000" w:rsidRDefault="00000000" w:rsidRPr="00000000" w14:paraId="000000E6">
      <w:pPr>
        <w:numPr>
          <w:ilvl w:val="0"/>
          <w:numId w:val="12"/>
        </w:numPr>
        <w:spacing w:after="0" w:afterAutospacing="0" w:line="480" w:lineRule="auto"/>
        <w:ind w:left="720" w:hanging="360"/>
        <w:jc w:val="both"/>
      </w:pPr>
      <w:r w:rsidDel="00000000" w:rsidR="00000000" w:rsidRPr="00000000">
        <w:rPr>
          <w:b w:val="1"/>
          <w:bCs w:val="1"/>
          <w:rtl w:val="0"/>
        </w:rPr>
        <w:t xml:space="preserve">Communication Layer:</w:t>
      </w:r>
      <w:r w:rsidDel="00000000" w:rsidR="00000000" w:rsidRPr="00000000">
        <w:rPr>
          <w:rtl w:val="0"/>
        </w:rPr>
        <w:t xml:space="preserve"> The NodeMCU uses its onboard Wi-Fi to transmit the data via </w:t>
      </w:r>
      <w:r w:rsidDel="00000000" w:rsidR="00000000" w:rsidRPr="00000000">
        <w:rPr>
          <w:b w:val="1"/>
          <w:bCs w:val="1"/>
          <w:rtl w:val="0"/>
        </w:rPr>
        <w:t xml:space="preserve">MQTT</w:t>
      </w:r>
      <w:r w:rsidDel="00000000" w:rsidR="00000000" w:rsidRPr="00000000">
        <w:rPr>
          <w:rtl w:val="0"/>
        </w:rPr>
        <w:t xml:space="preserve"> or </w:t>
      </w:r>
      <w:r w:rsidDel="00000000" w:rsidR="00000000" w:rsidRPr="00000000">
        <w:rPr>
          <w:b w:val="1"/>
          <w:bCs w:val="1"/>
          <w:rtl w:val="0"/>
        </w:rPr>
        <w:t xml:space="preserve">WebSockets</w:t>
      </w:r>
      <w:r w:rsidDel="00000000" w:rsidR="00000000" w:rsidRPr="00000000">
        <w:rPr>
          <w:rtl w:val="0"/>
        </w:rPr>
        <w:t xml:space="preserve"> to a local workstation.</w:t>
      </w:r>
    </w:p>
    <w:p w:rsidR="00000000" w:rsidDel="00000000" w:rsidP="00000000" w:rsidRDefault="00000000" w:rsidRPr="00000000" w14:paraId="000000E7">
      <w:pPr>
        <w:numPr>
          <w:ilvl w:val="0"/>
          <w:numId w:val="12"/>
        </w:numPr>
        <w:spacing w:after="0" w:afterAutospacing="0" w:line="480" w:lineRule="auto"/>
        <w:ind w:left="720" w:hanging="360"/>
        <w:jc w:val="both"/>
      </w:pPr>
      <w:r w:rsidDel="00000000" w:rsidR="00000000" w:rsidRPr="00000000">
        <w:rPr>
          <w:b w:val="1"/>
          <w:bCs w:val="1"/>
          <w:rtl w:val="0"/>
        </w:rPr>
        <w:t xml:space="preserve">Application Layer (Python/PC):</w:t>
      </w:r>
      <w:r w:rsidDel="00000000" w:rsidR="00000000" w:rsidRPr="00000000">
        <w:rPr>
          <w:rtl w:val="0"/>
        </w:rPr>
        <w:t xml:space="preserve"> * Performs Bicubic Interpolation and Gaussian Filtering.</w:t>
      </w:r>
    </w:p>
    <w:p w:rsidR="00000000" w:rsidDel="00000000" w:rsidP="00000000" w:rsidRDefault="00000000" w:rsidRPr="00000000" w14:paraId="000000E8">
      <w:pPr>
        <w:numPr>
          <w:ilvl w:val="1"/>
          <w:numId w:val="12"/>
        </w:numPr>
        <w:spacing w:after="0" w:afterAutospacing="0" w:line="480" w:lineRule="auto"/>
        <w:ind w:left="1440" w:hanging="360"/>
        <w:jc w:val="both"/>
      </w:pPr>
      <w:r w:rsidDel="00000000" w:rsidR="00000000" w:rsidRPr="00000000">
        <w:rPr>
          <w:rtl w:val="0"/>
        </w:rPr>
        <w:t xml:space="preserve">Maps temperature values to a "Jet" or "Magma" colormap.</w:t>
      </w:r>
    </w:p>
    <w:p w:rsidR="00000000" w:rsidDel="00000000" w:rsidP="00000000" w:rsidRDefault="00000000" w:rsidRPr="00000000" w14:paraId="000000E9">
      <w:pPr>
        <w:numPr>
          <w:ilvl w:val="1"/>
          <w:numId w:val="12"/>
        </w:numPr>
        <w:spacing w:after="240" w:line="480" w:lineRule="auto"/>
        <w:ind w:left="1440" w:hanging="360"/>
        <w:jc w:val="both"/>
      </w:pPr>
      <w:r w:rsidDel="00000000" w:rsidR="00000000" w:rsidRPr="00000000">
        <w:rPr>
          <w:rtl w:val="0"/>
        </w:rPr>
        <w:t xml:space="preserve">Displays the real-time thermogram and logs data for longitudinal analysis.</w:t>
      </w:r>
    </w:p>
    <w:p w:rsidR="00000000" w:rsidDel="00000000" w:rsidP="00000000" w:rsidRDefault="00000000" w:rsidRPr="00000000" w14:paraId="000000EA">
      <w:pPr>
        <w:pStyle w:val="Heading4"/>
        <w:keepNext w:val="0"/>
        <w:keepLines w:val="0"/>
        <w:spacing w:after="40" w:before="0" w:line="480" w:lineRule="auto"/>
        <w:jc w:val="both"/>
        <w:rPr>
          <w:b w:val="1"/>
          <w:bCs w:val="1"/>
          <w:color w:val="000000"/>
          <w:sz w:val="22"/>
          <w:szCs w:val="22"/>
        </w:rPr>
      </w:pPr>
      <w:bookmarkStart w:colFirst="0" w:colLast="0" w:name="_h26eowdlp9je" w:id="26"/>
      <w:bookmarkEnd w:id="26"/>
      <w:r w:rsidDel="00000000" w:rsidR="00000000" w:rsidRPr="00000000">
        <w:rPr>
          <w:b w:val="1"/>
          <w:bCs w:val="1"/>
          <w:color w:val="000000"/>
          <w:sz w:val="22"/>
          <w:szCs w:val="22"/>
          <w:rtl w:val="0"/>
        </w:rPr>
        <w:t xml:space="preserve">2.3.2 Hardware Components</w:t>
      </w:r>
    </w:p>
    <w:p w:rsidR="00000000" w:rsidDel="00000000" w:rsidP="00000000" w:rsidRDefault="00000000" w:rsidRPr="00000000" w14:paraId="000000EB">
      <w:pPr>
        <w:numPr>
          <w:ilvl w:val="0"/>
          <w:numId w:val="5"/>
        </w:numPr>
        <w:spacing w:after="0" w:afterAutospacing="0" w:line="480" w:lineRule="auto"/>
        <w:ind w:left="720" w:hanging="360"/>
        <w:jc w:val="both"/>
      </w:pPr>
      <w:r w:rsidDel="00000000" w:rsidR="00000000" w:rsidRPr="00000000">
        <w:rPr>
          <w:b w:val="1"/>
          <w:bCs w:val="1"/>
          <w:rtl w:val="0"/>
        </w:rPr>
        <w:t xml:space="preserve">NodeMCU (ESP8266):</w:t>
      </w:r>
      <w:r w:rsidDel="00000000" w:rsidR="00000000" w:rsidRPr="00000000">
        <w:rPr>
          <w:rtl w:val="0"/>
        </w:rPr>
        <w:t xml:space="preserve"> Selected for its low cost and built-in Wi-Fi stack, enabling a "tetherless" medical examination tool.</w:t>
      </w:r>
    </w:p>
    <w:p w:rsidR="00000000" w:rsidDel="00000000" w:rsidP="00000000" w:rsidRDefault="00000000" w:rsidRPr="00000000" w14:paraId="000000EC">
      <w:pPr>
        <w:numPr>
          <w:ilvl w:val="0"/>
          <w:numId w:val="5"/>
        </w:numPr>
        <w:spacing w:after="240" w:line="480" w:lineRule="auto"/>
        <w:ind w:left="720" w:hanging="360"/>
        <w:jc w:val="both"/>
      </w:pPr>
      <w:r w:rsidDel="00000000" w:rsidR="00000000" w:rsidRPr="00000000">
        <w:rPr>
          <w:b w:val="1"/>
          <w:bCs w:val="1"/>
          <w:rtl w:val="0"/>
        </w:rPr>
        <w:t xml:space="preserve">Power Supply:</w:t>
      </w:r>
      <w:r w:rsidDel="00000000" w:rsidR="00000000" w:rsidRPr="00000000">
        <w:rPr>
          <w:rtl w:val="0"/>
        </w:rPr>
        <w:t xml:space="preserve"> A regulated </w:t>
      </w:r>
      <w:r w:rsidDel="00000000" w:rsidR="00000000" w:rsidRPr="00000000">
        <w:rPr>
          <w:b w:val="1"/>
          <w:bCs w:val="1"/>
          <w:rtl w:val="0"/>
        </w:rPr>
        <w:t xml:space="preserve">3.3V DC</w:t>
      </w:r>
      <w:r w:rsidDel="00000000" w:rsidR="00000000" w:rsidRPr="00000000">
        <w:rPr>
          <w:rtl w:val="0"/>
        </w:rPr>
        <w:t xml:space="preserve"> supply is critical; thermal sensors are highly sensitive to voltage ripples, which manifest as thermal noise in the final image.</w:t>
      </w:r>
    </w:p>
    <w:p w:rsidR="00000000" w:rsidDel="00000000" w:rsidP="00000000" w:rsidRDefault="00000000" w:rsidRPr="00000000" w14:paraId="000000ED">
      <w:pPr>
        <w:spacing w:line="480" w:lineRule="auto"/>
        <w:jc w:val="both"/>
        <w:rPr/>
      </w:pPr>
      <w:r w:rsidDel="00000000" w:rsidR="00000000" w:rsidRPr="00000000">
        <w:rPr>
          <w:rtl w:val="0"/>
        </w:rPr>
      </w:r>
    </w:p>
    <w:p w:rsidR="00000000" w:rsidDel="00000000" w:rsidP="00000000" w:rsidRDefault="00000000" w:rsidRPr="00000000" w14:paraId="000000EE">
      <w:pPr>
        <w:spacing w:line="480" w:lineRule="auto"/>
        <w:jc w:val="both"/>
        <w:rPr/>
      </w:pPr>
      <w:r w:rsidDel="00000000" w:rsidR="00000000" w:rsidRPr="00000000">
        <w:rPr>
          <w:rtl w:val="0"/>
        </w:rPr>
      </w:r>
    </w:p>
    <w:p w:rsidR="00000000" w:rsidDel="00000000" w:rsidP="00000000" w:rsidRDefault="00000000" w:rsidRPr="00000000" w14:paraId="000000EF">
      <w:pPr>
        <w:pStyle w:val="Heading2"/>
        <w:keepNext w:val="0"/>
        <w:keepLines w:val="0"/>
        <w:spacing w:after="80" w:before="0" w:line="480" w:lineRule="auto"/>
        <w:jc w:val="both"/>
        <w:rPr>
          <w:b w:val="1"/>
          <w:bCs w:val="1"/>
          <w:sz w:val="34"/>
          <w:szCs w:val="34"/>
        </w:rPr>
      </w:pPr>
      <w:bookmarkStart w:colFirst="0" w:colLast="0" w:name="_nhzd3gkzlnb4" w:id="27"/>
      <w:bookmarkEnd w:id="27"/>
      <w:r w:rsidDel="00000000" w:rsidR="00000000" w:rsidRPr="00000000">
        <w:rPr>
          <w:rtl w:val="0"/>
        </w:rPr>
      </w:r>
    </w:p>
    <w:p w:rsidR="00000000" w:rsidDel="00000000" w:rsidP="00000000" w:rsidRDefault="00000000" w:rsidRPr="00000000" w14:paraId="000000F0">
      <w:pPr>
        <w:pStyle w:val="Heading2"/>
        <w:keepNext w:val="0"/>
        <w:keepLines w:val="0"/>
        <w:spacing w:after="80" w:before="0" w:line="480" w:lineRule="auto"/>
        <w:jc w:val="both"/>
        <w:rPr>
          <w:b w:val="1"/>
          <w:bCs w:val="1"/>
          <w:sz w:val="34"/>
          <w:szCs w:val="34"/>
        </w:rPr>
      </w:pPr>
      <w:bookmarkStart w:colFirst="0" w:colLast="0" w:name="_z7sf0cw2aupi" w:id="28"/>
      <w:bookmarkEnd w:id="28"/>
      <w:r w:rsidDel="00000000" w:rsidR="00000000" w:rsidRPr="00000000">
        <w:rPr>
          <w:rtl w:val="0"/>
        </w:rPr>
      </w:r>
    </w:p>
    <w:p w:rsidR="00000000" w:rsidDel="00000000" w:rsidP="00000000" w:rsidRDefault="00000000" w:rsidRPr="00000000" w14:paraId="000000F1">
      <w:pPr>
        <w:pStyle w:val="Heading2"/>
        <w:keepNext w:val="0"/>
        <w:keepLines w:val="0"/>
        <w:spacing w:after="80" w:before="0" w:line="480" w:lineRule="auto"/>
        <w:jc w:val="both"/>
        <w:rPr>
          <w:b w:val="1"/>
          <w:bCs w:val="1"/>
          <w:sz w:val="34"/>
          <w:szCs w:val="34"/>
        </w:rPr>
      </w:pPr>
      <w:bookmarkStart w:colFirst="0" w:colLast="0" w:name="_b80tgl78bds1" w:id="29"/>
      <w:bookmarkEnd w:id="29"/>
      <w:r w:rsidDel="00000000" w:rsidR="00000000" w:rsidRPr="00000000">
        <w:rPr>
          <w:rtl w:val="0"/>
        </w:rPr>
      </w:r>
    </w:p>
    <w:p w:rsidR="00000000" w:rsidDel="00000000" w:rsidP="00000000" w:rsidRDefault="00000000" w:rsidRPr="00000000" w14:paraId="000000F2">
      <w:pPr>
        <w:pStyle w:val="Heading2"/>
        <w:keepNext w:val="0"/>
        <w:keepLines w:val="0"/>
        <w:spacing w:after="80" w:before="0" w:line="480" w:lineRule="auto"/>
        <w:jc w:val="both"/>
        <w:rPr>
          <w:b w:val="1"/>
          <w:bCs w:val="1"/>
          <w:sz w:val="34"/>
          <w:szCs w:val="34"/>
        </w:rPr>
      </w:pPr>
      <w:bookmarkStart w:colFirst="0" w:colLast="0" w:name="_rs2a6mojn61q" w:id="30"/>
      <w:bookmarkEnd w:id="30"/>
      <w:r w:rsidDel="00000000" w:rsidR="00000000" w:rsidRPr="00000000">
        <w:rPr>
          <w:rtl w:val="0"/>
        </w:rPr>
      </w:r>
    </w:p>
    <w:p w:rsidR="00000000" w:rsidDel="00000000" w:rsidP="00000000" w:rsidRDefault="00000000" w:rsidRPr="00000000" w14:paraId="000000F3">
      <w:pPr>
        <w:pStyle w:val="Heading2"/>
        <w:keepNext w:val="0"/>
        <w:keepLines w:val="0"/>
        <w:spacing w:after="80" w:before="0" w:line="480" w:lineRule="auto"/>
        <w:jc w:val="both"/>
        <w:rPr>
          <w:b w:val="1"/>
          <w:bCs w:val="1"/>
          <w:sz w:val="34"/>
          <w:szCs w:val="34"/>
        </w:rPr>
      </w:pPr>
      <w:bookmarkStart w:colFirst="0" w:colLast="0" w:name="_ly9ct2gasos7" w:id="31"/>
      <w:bookmarkEnd w:id="31"/>
      <w:r w:rsidDel="00000000" w:rsidR="00000000" w:rsidRPr="00000000">
        <w:rPr>
          <w:rtl w:val="0"/>
        </w:rPr>
      </w:r>
    </w:p>
    <w:p w:rsidR="00000000" w:rsidDel="00000000" w:rsidP="00000000" w:rsidRDefault="00000000" w:rsidRPr="00000000" w14:paraId="000000F4">
      <w:pPr>
        <w:pStyle w:val="Heading2"/>
        <w:keepNext w:val="0"/>
        <w:keepLines w:val="0"/>
        <w:spacing w:after="80" w:before="0" w:line="480" w:lineRule="auto"/>
        <w:jc w:val="both"/>
        <w:rPr>
          <w:b w:val="1"/>
          <w:bCs w:val="1"/>
          <w:sz w:val="34"/>
          <w:szCs w:val="34"/>
        </w:rPr>
      </w:pPr>
      <w:bookmarkStart w:colFirst="0" w:colLast="0" w:name="_vxyuntaaakvx" w:id="32"/>
      <w:bookmarkEnd w:id="32"/>
      <w:r w:rsidDel="00000000" w:rsidR="00000000" w:rsidRPr="00000000">
        <w:rPr>
          <w:rtl w:val="0"/>
        </w:rPr>
      </w:r>
    </w:p>
    <w:p w:rsidR="00000000" w:rsidDel="00000000" w:rsidP="00000000" w:rsidRDefault="00000000" w:rsidRPr="00000000" w14:paraId="000000F5">
      <w:pPr>
        <w:pStyle w:val="Heading2"/>
        <w:keepNext w:val="0"/>
        <w:keepLines w:val="0"/>
        <w:spacing w:after="80" w:before="0" w:line="480" w:lineRule="auto"/>
        <w:jc w:val="both"/>
        <w:rPr>
          <w:b w:val="1"/>
          <w:bCs w:val="1"/>
          <w:sz w:val="34"/>
          <w:szCs w:val="34"/>
        </w:rPr>
      </w:pPr>
      <w:bookmarkStart w:colFirst="0" w:colLast="0" w:name="_d5s7ji6smc6d" w:id="33"/>
      <w:bookmarkEnd w:id="33"/>
      <w:r w:rsidDel="00000000" w:rsidR="00000000" w:rsidRPr="00000000">
        <w:rPr>
          <w:rtl w:val="0"/>
        </w:rPr>
      </w:r>
    </w:p>
    <w:p w:rsidR="00000000" w:rsidDel="00000000" w:rsidP="00000000" w:rsidRDefault="00000000" w:rsidRPr="00000000" w14:paraId="000000F6">
      <w:pPr>
        <w:pStyle w:val="Heading2"/>
        <w:keepNext w:val="0"/>
        <w:keepLines w:val="0"/>
        <w:spacing w:after="80" w:before="0" w:line="480" w:lineRule="auto"/>
        <w:jc w:val="both"/>
        <w:rPr>
          <w:b w:val="1"/>
          <w:bCs w:val="1"/>
          <w:sz w:val="34"/>
          <w:szCs w:val="34"/>
        </w:rPr>
      </w:pPr>
      <w:bookmarkStart w:colFirst="0" w:colLast="0" w:name="_rnd8o6yh919q" w:id="34"/>
      <w:bookmarkEnd w:id="34"/>
      <w:r w:rsidDel="00000000" w:rsidR="00000000" w:rsidRPr="00000000">
        <w:rPr>
          <w:rtl w:val="0"/>
        </w:rPr>
      </w:r>
    </w:p>
    <w:p w:rsidR="00000000" w:rsidDel="00000000" w:rsidP="00000000" w:rsidRDefault="00000000" w:rsidRPr="00000000" w14:paraId="000000F7">
      <w:pPr>
        <w:pStyle w:val="Heading2"/>
        <w:keepNext w:val="0"/>
        <w:keepLines w:val="0"/>
        <w:spacing w:after="80" w:before="0" w:line="480" w:lineRule="auto"/>
        <w:jc w:val="both"/>
        <w:rPr>
          <w:b w:val="1"/>
          <w:bCs w:val="1"/>
          <w:sz w:val="34"/>
          <w:szCs w:val="34"/>
        </w:rPr>
      </w:pPr>
      <w:bookmarkStart w:colFirst="0" w:colLast="0" w:name="_ewm7pq5m5gcy" w:id="35"/>
      <w:bookmarkEnd w:id="35"/>
      <w:r w:rsidDel="00000000" w:rsidR="00000000" w:rsidRPr="00000000">
        <w:rPr>
          <w:rtl w:val="0"/>
        </w:rPr>
      </w:r>
    </w:p>
    <w:p w:rsidR="00000000" w:rsidDel="00000000" w:rsidP="00000000" w:rsidRDefault="00000000" w:rsidRPr="00000000" w14:paraId="000000F8">
      <w:pPr>
        <w:pStyle w:val="Heading2"/>
        <w:keepNext w:val="0"/>
        <w:keepLines w:val="0"/>
        <w:spacing w:after="80" w:before="0" w:line="480" w:lineRule="auto"/>
        <w:jc w:val="both"/>
        <w:rPr>
          <w:b w:val="1"/>
          <w:bCs w:val="1"/>
          <w:sz w:val="34"/>
          <w:szCs w:val="34"/>
        </w:rPr>
      </w:pPr>
      <w:bookmarkStart w:colFirst="0" w:colLast="0" w:name="_aqq4yry0gn87" w:id="36"/>
      <w:bookmarkEnd w:id="36"/>
      <w:r w:rsidDel="00000000" w:rsidR="00000000" w:rsidRPr="00000000">
        <w:rPr>
          <w:rtl w:val="0"/>
        </w:rPr>
      </w:r>
    </w:p>
    <w:p w:rsidR="00000000" w:rsidDel="00000000" w:rsidP="00000000" w:rsidRDefault="00000000" w:rsidRPr="00000000" w14:paraId="000000F9">
      <w:pPr>
        <w:pStyle w:val="Heading2"/>
        <w:keepNext w:val="0"/>
        <w:keepLines w:val="0"/>
        <w:spacing w:after="80" w:before="0" w:line="480" w:lineRule="auto"/>
        <w:jc w:val="both"/>
        <w:rPr>
          <w:b w:val="1"/>
          <w:bCs w:val="1"/>
          <w:sz w:val="34"/>
          <w:szCs w:val="34"/>
        </w:rPr>
      </w:pPr>
      <w:bookmarkStart w:colFirst="0" w:colLast="0" w:name="_wssp4gb9w6es" w:id="37"/>
      <w:bookmarkEnd w:id="37"/>
      <w:r w:rsidDel="00000000" w:rsidR="00000000" w:rsidRPr="00000000">
        <w:rPr>
          <w:rtl w:val="0"/>
        </w:rPr>
      </w:r>
    </w:p>
    <w:p w:rsidR="00000000" w:rsidDel="00000000" w:rsidP="00000000" w:rsidRDefault="00000000" w:rsidRPr="00000000" w14:paraId="000000FA">
      <w:pPr>
        <w:pStyle w:val="Heading2"/>
        <w:keepNext w:val="0"/>
        <w:keepLines w:val="0"/>
        <w:spacing w:after="80" w:before="0" w:line="480" w:lineRule="auto"/>
        <w:jc w:val="both"/>
        <w:rPr>
          <w:b w:val="1"/>
          <w:bCs w:val="1"/>
          <w:sz w:val="34"/>
          <w:szCs w:val="34"/>
        </w:rPr>
      </w:pPr>
      <w:bookmarkStart w:colFirst="0" w:colLast="0" w:name="_7p6b5yrtvle7" w:id="38"/>
      <w:bookmarkEnd w:id="38"/>
      <w:r w:rsidDel="00000000" w:rsidR="00000000" w:rsidRPr="00000000">
        <w:rPr>
          <w:b w:val="1"/>
          <w:bCs w:val="1"/>
          <w:sz w:val="34"/>
          <w:szCs w:val="34"/>
          <w:rtl w:val="0"/>
        </w:rPr>
        <w:t xml:space="preserve">PART III: Global Research and Case Studies</w:t>
      </w:r>
    </w:p>
    <w:p w:rsidR="00000000" w:rsidDel="00000000" w:rsidP="00000000" w:rsidRDefault="00000000" w:rsidRPr="00000000" w14:paraId="000000FB">
      <w:pPr>
        <w:pStyle w:val="Heading3"/>
        <w:keepNext w:val="0"/>
        <w:keepLines w:val="0"/>
        <w:spacing w:before="0" w:line="480" w:lineRule="auto"/>
        <w:jc w:val="both"/>
        <w:rPr>
          <w:b w:val="1"/>
          <w:bCs w:val="1"/>
          <w:color w:val="000000"/>
          <w:sz w:val="26"/>
          <w:szCs w:val="26"/>
        </w:rPr>
      </w:pPr>
      <w:bookmarkStart w:colFirst="0" w:colLast="0" w:name="_n4hmc72mbllj" w:id="39"/>
      <w:bookmarkEnd w:id="39"/>
      <w:r w:rsidDel="00000000" w:rsidR="00000000" w:rsidRPr="00000000">
        <w:rPr>
          <w:b w:val="1"/>
          <w:bCs w:val="1"/>
          <w:color w:val="000000"/>
          <w:sz w:val="26"/>
          <w:szCs w:val="26"/>
          <w:rtl w:val="0"/>
        </w:rPr>
        <w:t xml:space="preserve">3.1 Nanyang Technological University (NTU), Singapore</w:t>
      </w:r>
    </w:p>
    <w:p w:rsidR="00000000" w:rsidDel="00000000" w:rsidP="00000000" w:rsidRDefault="00000000" w:rsidRPr="00000000" w14:paraId="000000FC">
      <w:pPr>
        <w:spacing w:after="240" w:line="480" w:lineRule="auto"/>
        <w:jc w:val="both"/>
        <w:rPr/>
      </w:pPr>
      <w:r w:rsidDel="00000000" w:rsidR="00000000" w:rsidRPr="00000000">
        <w:rPr>
          <w:rtl w:val="0"/>
        </w:rPr>
        <w:t xml:space="preserve">NTU has been at the forefront of integrating </w:t>
      </w:r>
      <w:r w:rsidDel="00000000" w:rsidR="00000000" w:rsidRPr="00000000">
        <w:rPr>
          <w:b w:val="1"/>
          <w:bCs w:val="1"/>
          <w:rtl w:val="0"/>
        </w:rPr>
        <w:t xml:space="preserve">Explainable AI (XAI)</w:t>
      </w:r>
      <w:r w:rsidDel="00000000" w:rsidR="00000000" w:rsidRPr="00000000">
        <w:rPr>
          <w:rtl w:val="0"/>
        </w:rPr>
        <w:t xml:space="preserve"> with thermography to move beyond "black-box" diagnosis, ensuring that clinicians understand </w:t>
      </w:r>
      <w:r w:rsidDel="00000000" w:rsidR="00000000" w:rsidRPr="00000000">
        <w:rPr>
          <w:i w:val="1"/>
          <w:iCs w:val="1"/>
          <w:rtl w:val="0"/>
        </w:rPr>
        <w:t xml:space="preserve">why</w:t>
      </w:r>
      <w:r w:rsidDel="00000000" w:rsidR="00000000" w:rsidRPr="00000000">
        <w:rPr>
          <w:rtl w:val="0"/>
        </w:rPr>
        <w:t xml:space="preserve"> an algorithm flags a specific thermal pattern.</w:t>
      </w:r>
    </w:p>
    <w:p w:rsidR="00000000" w:rsidDel="00000000" w:rsidP="00000000" w:rsidRDefault="00000000" w:rsidRPr="00000000" w14:paraId="000000FD">
      <w:pPr>
        <w:numPr>
          <w:ilvl w:val="0"/>
          <w:numId w:val="18"/>
        </w:numPr>
        <w:spacing w:after="0" w:afterAutospacing="0" w:line="480" w:lineRule="auto"/>
        <w:ind w:left="720" w:hanging="360"/>
        <w:jc w:val="both"/>
      </w:pPr>
      <w:r w:rsidDel="00000000" w:rsidR="00000000" w:rsidRPr="00000000">
        <w:rPr>
          <w:b w:val="1"/>
          <w:bCs w:val="1"/>
          <w:rtl w:val="0"/>
        </w:rPr>
        <w:t xml:space="preserve">AI Architecture:</w:t>
      </w:r>
      <w:r w:rsidDel="00000000" w:rsidR="00000000" w:rsidRPr="00000000">
        <w:rPr>
          <w:rtl w:val="0"/>
        </w:rPr>
        <w:t xml:space="preserve"> Researchers employed a hybrid model combining </w:t>
      </w:r>
      <w:r w:rsidDel="00000000" w:rsidR="00000000" w:rsidRPr="00000000">
        <w:rPr>
          <w:b w:val="1"/>
          <w:bCs w:val="1"/>
          <w:rtl w:val="0"/>
        </w:rPr>
        <w:t xml:space="preserve">Convolutional Neural Networks (CNNs)</w:t>
      </w:r>
      <w:r w:rsidDel="00000000" w:rsidR="00000000" w:rsidRPr="00000000">
        <w:rPr>
          <w:rtl w:val="0"/>
        </w:rPr>
        <w:t xml:space="preserve"> for spatial feature extraction and </w:t>
      </w:r>
      <w:r w:rsidDel="00000000" w:rsidR="00000000" w:rsidRPr="00000000">
        <w:rPr>
          <w:b w:val="1"/>
          <w:bCs w:val="1"/>
          <w:rtl w:val="0"/>
        </w:rPr>
        <w:t xml:space="preserve">Bayesian Networks (BNs)</w:t>
      </w:r>
      <w:r w:rsidDel="00000000" w:rsidR="00000000" w:rsidRPr="00000000">
        <w:rPr>
          <w:rtl w:val="0"/>
        </w:rPr>
        <w:t xml:space="preserve"> for diagnostic interpretability. Specifically, the </w:t>
      </w:r>
      <w:r w:rsidDel="00000000" w:rsidR="00000000" w:rsidRPr="00000000">
        <w:rPr>
          <w:b w:val="1"/>
          <w:bCs w:val="1"/>
          <w:rtl w:val="0"/>
        </w:rPr>
        <w:t xml:space="preserve">MobileNet</w:t>
      </w:r>
      <w:r w:rsidDel="00000000" w:rsidR="00000000" w:rsidRPr="00000000">
        <w:rPr>
          <w:rtl w:val="0"/>
        </w:rPr>
        <w:t xml:space="preserve"> architecture was used due to its efficiency in processing medical images on low-power devices.</w:t>
      </w:r>
    </w:p>
    <w:p w:rsidR="00000000" w:rsidDel="00000000" w:rsidP="00000000" w:rsidRDefault="00000000" w:rsidRPr="00000000" w14:paraId="000000FE">
      <w:pPr>
        <w:numPr>
          <w:ilvl w:val="0"/>
          <w:numId w:val="18"/>
        </w:numPr>
        <w:spacing w:after="0" w:afterAutospacing="0" w:line="480" w:lineRule="auto"/>
        <w:ind w:left="720" w:hanging="360"/>
        <w:jc w:val="both"/>
      </w:pPr>
      <w:r w:rsidDel="00000000" w:rsidR="00000000" w:rsidRPr="00000000">
        <w:rPr>
          <w:b w:val="1"/>
          <w:bCs w:val="1"/>
          <w:rtl w:val="0"/>
        </w:rPr>
        <w:t xml:space="preserve">The Dataset:</w:t>
      </w:r>
      <w:r w:rsidDel="00000000" w:rsidR="00000000" w:rsidRPr="00000000">
        <w:rPr>
          <w:rtl w:val="0"/>
        </w:rPr>
        <w:t xml:space="preserve"> Studies leveraged a consolidated database of over </w:t>
      </w:r>
      <w:r w:rsidDel="00000000" w:rsidR="00000000" w:rsidRPr="00000000">
        <w:rPr>
          <w:b w:val="1"/>
          <w:bCs w:val="1"/>
          <w:rtl w:val="0"/>
        </w:rPr>
        <w:t xml:space="preserve">300 high-resolution thermograms</w:t>
      </w:r>
      <w:r w:rsidDel="00000000" w:rsidR="00000000" w:rsidRPr="00000000">
        <w:rPr>
          <w:rtl w:val="0"/>
        </w:rPr>
        <w:t xml:space="preserve">, including various breast pathologies (benign vs. malignant).</w:t>
      </w:r>
    </w:p>
    <w:p w:rsidR="00000000" w:rsidDel="00000000" w:rsidP="00000000" w:rsidRDefault="00000000" w:rsidRPr="00000000" w14:paraId="000000FF">
      <w:pPr>
        <w:numPr>
          <w:ilvl w:val="0"/>
          <w:numId w:val="18"/>
        </w:numPr>
        <w:spacing w:after="240" w:line="480" w:lineRule="auto"/>
        <w:ind w:left="720" w:hanging="360"/>
        <w:jc w:val="both"/>
      </w:pPr>
      <w:r w:rsidDel="00000000" w:rsidR="00000000" w:rsidRPr="00000000">
        <w:rPr>
          <w:b w:val="1"/>
          <w:bCs w:val="1"/>
          <w:rtl w:val="0"/>
        </w:rPr>
        <w:t xml:space="preserve">Clinical Accuracy:</w:t>
      </w:r>
      <w:r w:rsidDel="00000000" w:rsidR="00000000" w:rsidRPr="00000000">
        <w:rPr>
          <w:rtl w:val="0"/>
        </w:rPr>
        <w:t xml:space="preserve"> The hybrid CNN-BN model achieved a diagnostic accuracy of </w:t>
      </w:r>
      <w:r w:rsidDel="00000000" w:rsidR="00000000" w:rsidRPr="00000000">
        <w:rPr>
          <w:b w:val="1"/>
          <w:bCs w:val="1"/>
          <w:rtl w:val="0"/>
        </w:rPr>
        <w:t xml:space="preserve">93.8%</w:t>
      </w:r>
      <w:r w:rsidDel="00000000" w:rsidR="00000000" w:rsidRPr="00000000">
        <w:rPr>
          <w:rtl w:val="0"/>
        </w:rPr>
        <w:t xml:space="preserve">. By extracting 18 distinct thermal features—such as maximum temperature, standard deviation, and "thermal distance" (pixel distance between the hottest and coldest points)—the system provided a quantified risk score rather than a simple binary output.</w:t>
      </w:r>
    </w:p>
    <w:p w:rsidR="00000000" w:rsidDel="00000000" w:rsidP="00000000" w:rsidRDefault="00000000" w:rsidRPr="00000000" w14:paraId="00000100">
      <w:pPr>
        <w:spacing w:line="480" w:lineRule="auto"/>
        <w:jc w:val="both"/>
        <w:rPr/>
      </w:pPr>
      <w:r w:rsidDel="00000000" w:rsidR="00000000" w:rsidRPr="00000000">
        <w:rPr>
          <w:rtl w:val="0"/>
        </w:rPr>
      </w:r>
    </w:p>
    <w:p w:rsidR="00000000" w:rsidDel="00000000" w:rsidP="00000000" w:rsidRDefault="00000000" w:rsidRPr="00000000" w14:paraId="00000101">
      <w:pPr>
        <w:pStyle w:val="Heading3"/>
        <w:keepNext w:val="0"/>
        <w:keepLines w:val="0"/>
        <w:spacing w:before="0" w:line="480" w:lineRule="auto"/>
        <w:jc w:val="both"/>
        <w:rPr>
          <w:b w:val="1"/>
          <w:bCs w:val="1"/>
          <w:color w:val="000000"/>
          <w:sz w:val="26"/>
          <w:szCs w:val="26"/>
        </w:rPr>
      </w:pPr>
      <w:bookmarkStart w:colFirst="0" w:colLast="0" w:name="_l70wwvc3hh7b" w:id="40"/>
      <w:bookmarkEnd w:id="40"/>
      <w:r w:rsidDel="00000000" w:rsidR="00000000" w:rsidRPr="00000000">
        <w:rPr>
          <w:b w:val="1"/>
          <w:bCs w:val="1"/>
          <w:color w:val="000000"/>
          <w:sz w:val="26"/>
          <w:szCs w:val="26"/>
          <w:rtl w:val="0"/>
        </w:rPr>
        <w:t xml:space="preserve">3.2 Indian Institute of Technology (IIT) Madras</w:t>
      </w:r>
    </w:p>
    <w:p w:rsidR="00000000" w:rsidDel="00000000" w:rsidP="00000000" w:rsidRDefault="00000000" w:rsidRPr="00000000" w14:paraId="00000102">
      <w:pPr>
        <w:spacing w:after="240" w:line="480" w:lineRule="auto"/>
        <w:jc w:val="both"/>
        <w:rPr/>
      </w:pPr>
      <w:r w:rsidDel="00000000" w:rsidR="00000000" w:rsidRPr="00000000">
        <w:rPr>
          <w:rtl w:val="0"/>
        </w:rPr>
        <w:t xml:space="preserve">The research at IIT Madras led to the development of the </w:t>
      </w:r>
      <w:r w:rsidDel="00000000" w:rsidR="00000000" w:rsidRPr="00000000">
        <w:rPr>
          <w:b w:val="1"/>
          <w:bCs w:val="1"/>
          <w:rtl w:val="0"/>
        </w:rPr>
        <w:t xml:space="preserve">Thermalytix</w:t>
      </w:r>
      <w:r w:rsidDel="00000000" w:rsidR="00000000" w:rsidRPr="00000000">
        <w:rPr>
          <w:rtl w:val="0"/>
        </w:rPr>
        <w:t xml:space="preserve"> pipeline, a commercially viable framework for early-stage breast cancer screening in resource-constrained environments.</w:t>
      </w:r>
    </w:p>
    <w:p w:rsidR="00000000" w:rsidDel="00000000" w:rsidP="00000000" w:rsidRDefault="00000000" w:rsidRPr="00000000" w14:paraId="00000103">
      <w:pPr>
        <w:pStyle w:val="Heading4"/>
        <w:keepNext w:val="0"/>
        <w:keepLines w:val="0"/>
        <w:spacing w:after="40" w:before="0" w:line="480" w:lineRule="auto"/>
        <w:jc w:val="both"/>
        <w:rPr>
          <w:b w:val="1"/>
          <w:bCs w:val="1"/>
          <w:color w:val="000000"/>
          <w:sz w:val="22"/>
          <w:szCs w:val="22"/>
        </w:rPr>
      </w:pPr>
      <w:bookmarkStart w:colFirst="0" w:colLast="0" w:name="_5ig0kmfs4osa" w:id="41"/>
      <w:bookmarkEnd w:id="41"/>
      <w:r w:rsidDel="00000000" w:rsidR="00000000" w:rsidRPr="00000000">
        <w:rPr>
          <w:b w:val="1"/>
          <w:bCs w:val="1"/>
          <w:color w:val="000000"/>
          <w:sz w:val="22"/>
          <w:szCs w:val="22"/>
          <w:rtl w:val="0"/>
        </w:rPr>
        <w:t xml:space="preserve">3.2.1 The Thermalytix Pipeline Workflow</w:t>
      </w:r>
    </w:p>
    <w:p w:rsidR="00000000" w:rsidDel="00000000" w:rsidP="00000000" w:rsidRDefault="00000000" w:rsidRPr="00000000" w14:paraId="00000104">
      <w:pPr>
        <w:spacing w:after="240" w:line="480" w:lineRule="auto"/>
        <w:jc w:val="both"/>
        <w:rPr/>
      </w:pPr>
      <w:r w:rsidDel="00000000" w:rsidR="00000000" w:rsidRPr="00000000">
        <w:rPr>
          <w:rtl w:val="0"/>
        </w:rPr>
        <w:t xml:space="preserve">The IIT Madras approach follows a rigorous three-stage computational pipeline:</w:t>
      </w:r>
    </w:p>
    <w:p w:rsidR="00000000" w:rsidDel="00000000" w:rsidP="00000000" w:rsidRDefault="00000000" w:rsidRPr="00000000" w14:paraId="00000105">
      <w:pPr>
        <w:numPr>
          <w:ilvl w:val="0"/>
          <w:numId w:val="15"/>
        </w:numPr>
        <w:spacing w:after="0" w:afterAutospacing="0" w:line="480" w:lineRule="auto"/>
        <w:ind w:left="720" w:hanging="360"/>
        <w:jc w:val="both"/>
      </w:pPr>
      <w:r w:rsidDel="00000000" w:rsidR="00000000" w:rsidRPr="00000000">
        <w:rPr>
          <w:b w:val="1"/>
          <w:bCs w:val="1"/>
          <w:rtl w:val="0"/>
        </w:rPr>
        <w:t xml:space="preserve">Image Acquisition &amp; Pre-processing:</w:t>
      </w:r>
      <w:r w:rsidDel="00000000" w:rsidR="00000000" w:rsidRPr="00000000">
        <w:rPr>
          <w:rtl w:val="0"/>
        </w:rPr>
        <w:t xml:space="preserve"> * Standardized capture in a controlled room (20–22°C).</w:t>
      </w:r>
    </w:p>
    <w:p w:rsidR="00000000" w:rsidDel="00000000" w:rsidP="00000000" w:rsidRDefault="00000000" w:rsidRPr="00000000" w14:paraId="00000106">
      <w:pPr>
        <w:numPr>
          <w:ilvl w:val="1"/>
          <w:numId w:val="15"/>
        </w:numPr>
        <w:spacing w:after="0" w:afterAutospacing="0" w:line="480" w:lineRule="auto"/>
        <w:ind w:left="1440" w:hanging="360"/>
        <w:jc w:val="both"/>
      </w:pPr>
      <w:r w:rsidDel="00000000" w:rsidR="00000000" w:rsidRPr="00000000">
        <w:rPr>
          <w:rtl w:val="0"/>
        </w:rPr>
        <w:t xml:space="preserve">Application of </w:t>
      </w:r>
      <w:r w:rsidDel="00000000" w:rsidR="00000000" w:rsidRPr="00000000">
        <w:rPr>
          <w:b w:val="1"/>
          <w:bCs w:val="1"/>
          <w:rtl w:val="0"/>
        </w:rPr>
        <w:t xml:space="preserve">Total Variation (TV) Filtering</w:t>
      </w:r>
      <w:r w:rsidDel="00000000" w:rsidR="00000000" w:rsidRPr="00000000">
        <w:rPr>
          <w:rtl w:val="0"/>
        </w:rPr>
        <w:t xml:space="preserve"> to denoise images while preserving sharp edges of thermal hot spots.</w:t>
      </w:r>
    </w:p>
    <w:p w:rsidR="00000000" w:rsidDel="00000000" w:rsidP="00000000" w:rsidRDefault="00000000" w:rsidRPr="00000000" w14:paraId="00000107">
      <w:pPr>
        <w:numPr>
          <w:ilvl w:val="0"/>
          <w:numId w:val="15"/>
        </w:numPr>
        <w:spacing w:after="0" w:afterAutospacing="0" w:line="480" w:lineRule="auto"/>
        <w:ind w:left="720" w:hanging="360"/>
        <w:jc w:val="both"/>
      </w:pPr>
      <w:r w:rsidDel="00000000" w:rsidR="00000000" w:rsidRPr="00000000">
        <w:rPr>
          <w:b w:val="1"/>
          <w:bCs w:val="1"/>
          <w:rtl w:val="0"/>
        </w:rPr>
        <w:t xml:space="preserve">Feature Extraction:</w:t>
      </w:r>
    </w:p>
    <w:p w:rsidR="00000000" w:rsidDel="00000000" w:rsidP="00000000" w:rsidRDefault="00000000" w:rsidRPr="00000000" w14:paraId="00000108">
      <w:pPr>
        <w:numPr>
          <w:ilvl w:val="1"/>
          <w:numId w:val="15"/>
        </w:numPr>
        <w:spacing w:after="0" w:afterAutospacing="0" w:line="480" w:lineRule="auto"/>
        <w:ind w:left="1440" w:hanging="360"/>
        <w:jc w:val="both"/>
      </w:pPr>
      <w:r w:rsidDel="00000000" w:rsidR="00000000" w:rsidRPr="00000000">
        <w:rPr>
          <w:b w:val="1"/>
          <w:bCs w:val="1"/>
          <w:rtl w:val="0"/>
        </w:rPr>
        <w:t xml:space="preserve">Morphological Analysis:</w:t>
      </w:r>
      <w:r w:rsidDel="00000000" w:rsidR="00000000" w:rsidRPr="00000000">
        <w:rPr>
          <w:rtl w:val="0"/>
        </w:rPr>
        <w:t xml:space="preserve"> Identifying the shape and symmetry of "thermal plumes."</w:t>
      </w:r>
    </w:p>
    <w:p w:rsidR="00000000" w:rsidDel="00000000" w:rsidP="00000000" w:rsidRDefault="00000000" w:rsidRPr="00000000" w14:paraId="00000109">
      <w:pPr>
        <w:numPr>
          <w:ilvl w:val="1"/>
          <w:numId w:val="15"/>
        </w:numPr>
        <w:spacing w:after="0" w:afterAutospacing="0" w:line="480" w:lineRule="auto"/>
        <w:ind w:left="1440" w:hanging="360"/>
        <w:jc w:val="both"/>
      </w:pPr>
      <w:r w:rsidDel="00000000" w:rsidR="00000000" w:rsidRPr="00000000">
        <w:rPr>
          <w:b w:val="1"/>
          <w:bCs w:val="1"/>
          <w:rtl w:val="0"/>
        </w:rPr>
        <w:t xml:space="preserve">Vascular Mapping:</w:t>
      </w:r>
      <w:r w:rsidDel="00000000" w:rsidR="00000000" w:rsidRPr="00000000">
        <w:rPr>
          <w:rtl w:val="0"/>
        </w:rPr>
        <w:t xml:space="preserve"> Using heat flux equations to estimate the depth and metabolic activity of underlying lesions.</w:t>
      </w:r>
    </w:p>
    <w:p w:rsidR="00000000" w:rsidDel="00000000" w:rsidP="00000000" w:rsidRDefault="00000000" w:rsidRPr="00000000" w14:paraId="0000010A">
      <w:pPr>
        <w:numPr>
          <w:ilvl w:val="0"/>
          <w:numId w:val="15"/>
        </w:numPr>
        <w:spacing w:after="0" w:afterAutospacing="0" w:line="480" w:lineRule="auto"/>
        <w:ind w:left="720" w:hanging="360"/>
        <w:jc w:val="both"/>
      </w:pPr>
      <w:r w:rsidDel="00000000" w:rsidR="00000000" w:rsidRPr="00000000">
        <w:rPr>
          <w:b w:val="1"/>
          <w:bCs w:val="1"/>
          <w:rtl w:val="0"/>
        </w:rPr>
        <w:t xml:space="preserve">Classification:</w:t>
      </w:r>
    </w:p>
    <w:p w:rsidR="00000000" w:rsidDel="00000000" w:rsidP="00000000" w:rsidRDefault="00000000" w:rsidRPr="00000000" w14:paraId="0000010B">
      <w:pPr>
        <w:numPr>
          <w:ilvl w:val="1"/>
          <w:numId w:val="15"/>
        </w:numPr>
        <w:spacing w:after="240" w:line="480" w:lineRule="auto"/>
        <w:ind w:left="1440" w:hanging="360"/>
        <w:jc w:val="both"/>
      </w:pPr>
      <w:r w:rsidDel="00000000" w:rsidR="00000000" w:rsidRPr="00000000">
        <w:rPr>
          <w:rtl w:val="0"/>
        </w:rPr>
        <w:t xml:space="preserve">An ensemble of </w:t>
      </w:r>
      <w:r w:rsidDel="00000000" w:rsidR="00000000" w:rsidRPr="00000000">
        <w:rPr>
          <w:b w:val="1"/>
          <w:bCs w:val="1"/>
          <w:rtl w:val="0"/>
        </w:rPr>
        <w:t xml:space="preserve">Support Vector Machines (SVM)</w:t>
      </w:r>
      <w:r w:rsidDel="00000000" w:rsidR="00000000" w:rsidRPr="00000000">
        <w:rPr>
          <w:rtl w:val="0"/>
        </w:rPr>
        <w:t xml:space="preserve"> and </w:t>
      </w:r>
      <w:r w:rsidDel="00000000" w:rsidR="00000000" w:rsidRPr="00000000">
        <w:rPr>
          <w:b w:val="1"/>
          <w:bCs w:val="1"/>
          <w:rtl w:val="0"/>
        </w:rPr>
        <w:t xml:space="preserve">Random Forests</w:t>
      </w:r>
      <w:r w:rsidDel="00000000" w:rsidR="00000000" w:rsidRPr="00000000">
        <w:rPr>
          <w:rtl w:val="0"/>
        </w:rPr>
        <w:t xml:space="preserve"> classifies the extracted features.</w:t>
      </w:r>
    </w:p>
    <w:p w:rsidR="00000000" w:rsidDel="00000000" w:rsidP="00000000" w:rsidRDefault="00000000" w:rsidRPr="00000000" w14:paraId="0000010C">
      <w:pPr>
        <w:spacing w:line="480" w:lineRule="auto"/>
        <w:jc w:val="both"/>
        <w:rPr/>
      </w:pPr>
      <w:r w:rsidDel="00000000" w:rsidR="00000000" w:rsidRPr="00000000">
        <w:rPr>
          <w:rtl w:val="0"/>
        </w:rPr>
      </w:r>
    </w:p>
    <w:p w:rsidR="00000000" w:rsidDel="00000000" w:rsidP="00000000" w:rsidRDefault="00000000" w:rsidRPr="00000000" w14:paraId="0000010D">
      <w:pPr>
        <w:pStyle w:val="Heading3"/>
        <w:keepNext w:val="0"/>
        <w:keepLines w:val="0"/>
        <w:spacing w:before="0" w:line="480" w:lineRule="auto"/>
        <w:jc w:val="both"/>
        <w:rPr>
          <w:b w:val="1"/>
          <w:bCs w:val="1"/>
          <w:color w:val="000000"/>
          <w:sz w:val="26"/>
          <w:szCs w:val="26"/>
        </w:rPr>
      </w:pPr>
      <w:bookmarkStart w:colFirst="0" w:colLast="0" w:name="_ys1aagbxe8li" w:id="42"/>
      <w:bookmarkEnd w:id="42"/>
      <w:r w:rsidDel="00000000" w:rsidR="00000000" w:rsidRPr="00000000">
        <w:rPr>
          <w:b w:val="1"/>
          <w:bCs w:val="1"/>
          <w:color w:val="000000"/>
          <w:sz w:val="26"/>
          <w:szCs w:val="26"/>
          <w:rtl w:val="0"/>
        </w:rPr>
        <w:t xml:space="preserve">3.3 University of South Florida (USF), USA</w:t>
      </w:r>
    </w:p>
    <w:p w:rsidR="00000000" w:rsidDel="00000000" w:rsidP="00000000" w:rsidRDefault="00000000" w:rsidRPr="00000000" w14:paraId="0000010E">
      <w:pPr>
        <w:spacing w:after="240" w:line="480" w:lineRule="auto"/>
        <w:jc w:val="both"/>
        <w:rPr/>
      </w:pPr>
      <w:r w:rsidDel="00000000" w:rsidR="00000000" w:rsidRPr="00000000">
        <w:rPr>
          <w:rtl w:val="0"/>
        </w:rPr>
        <w:t xml:space="preserve">USF has specialized in </w:t>
      </w:r>
      <w:r w:rsidDel="00000000" w:rsidR="00000000" w:rsidRPr="00000000">
        <w:rPr>
          <w:b w:val="1"/>
          <w:bCs w:val="1"/>
          <w:rtl w:val="0"/>
        </w:rPr>
        <w:t xml:space="preserve">Active Thermography</w:t>
      </w:r>
      <w:r w:rsidDel="00000000" w:rsidR="00000000" w:rsidRPr="00000000">
        <w:rPr>
          <w:rtl w:val="0"/>
        </w:rPr>
        <w:t xml:space="preserve">, specifically the use of "Cold Stress" protocols to reveal vascular abnormalities that are invisible during passive resting states.</w:t>
      </w:r>
    </w:p>
    <w:p w:rsidR="00000000" w:rsidDel="00000000" w:rsidP="00000000" w:rsidRDefault="00000000" w:rsidRPr="00000000" w14:paraId="0000010F">
      <w:pPr>
        <w:numPr>
          <w:ilvl w:val="0"/>
          <w:numId w:val="20"/>
        </w:numPr>
        <w:spacing w:after="0" w:afterAutospacing="0" w:line="480" w:lineRule="auto"/>
        <w:ind w:left="720" w:hanging="360"/>
        <w:jc w:val="both"/>
      </w:pPr>
      <w:r w:rsidDel="00000000" w:rsidR="00000000" w:rsidRPr="00000000">
        <w:rPr>
          <w:b w:val="1"/>
          <w:bCs w:val="1"/>
          <w:rtl w:val="0"/>
        </w:rPr>
        <w:t xml:space="preserve">Cold Stress Protocol:</w:t>
      </w:r>
      <w:r w:rsidDel="00000000" w:rsidR="00000000" w:rsidRPr="00000000">
        <w:rPr>
          <w:rtl w:val="0"/>
        </w:rPr>
        <w:t xml:space="preserve"> The patient’s skin is subjected to a controlled cooling stimulus (e.g., 20°C air or a cool-pack) for 1–5 minutes.</w:t>
      </w:r>
    </w:p>
    <w:p w:rsidR="00000000" w:rsidDel="00000000" w:rsidP="00000000" w:rsidRDefault="00000000" w:rsidRPr="00000000" w14:paraId="00000110">
      <w:pPr>
        <w:numPr>
          <w:ilvl w:val="0"/>
          <w:numId w:val="20"/>
        </w:numPr>
        <w:spacing w:after="0" w:afterAutospacing="0" w:line="480" w:lineRule="auto"/>
        <w:ind w:left="720" w:hanging="360"/>
        <w:jc w:val="both"/>
      </w:pPr>
      <w:r w:rsidDel="00000000" w:rsidR="00000000" w:rsidRPr="00000000">
        <w:rPr>
          <w:b w:val="1"/>
          <w:bCs w:val="1"/>
          <w:rtl w:val="0"/>
        </w:rPr>
        <w:t xml:space="preserve">Time-Series Thermal Response:</w:t>
      </w:r>
      <w:r w:rsidDel="00000000" w:rsidR="00000000" w:rsidRPr="00000000">
        <w:rPr>
          <w:rtl w:val="0"/>
        </w:rPr>
        <w:t xml:space="preserve"> Healthy tissue exhibits rapid, symmetrical re-warming (vasodilation). In contrast, malignant or neuropathic tissues show </w:t>
      </w:r>
      <w:r w:rsidDel="00000000" w:rsidR="00000000" w:rsidRPr="00000000">
        <w:rPr>
          <w:b w:val="1"/>
          <w:bCs w:val="1"/>
          <w:rtl w:val="0"/>
        </w:rPr>
        <w:t xml:space="preserve">delayed or asymmetrical recovery</w:t>
      </w:r>
      <w:r w:rsidDel="00000000" w:rsidR="00000000" w:rsidRPr="00000000">
        <w:rPr>
          <w:rtl w:val="0"/>
        </w:rPr>
        <w:t xml:space="preserve">.</w:t>
      </w:r>
    </w:p>
    <w:p w:rsidR="00000000" w:rsidDel="00000000" w:rsidP="00000000" w:rsidRDefault="00000000" w:rsidRPr="00000000" w14:paraId="00000111">
      <w:pPr>
        <w:numPr>
          <w:ilvl w:val="0"/>
          <w:numId w:val="20"/>
        </w:numPr>
        <w:spacing w:after="240" w:line="480" w:lineRule="auto"/>
        <w:ind w:left="720" w:hanging="360"/>
        <w:jc w:val="both"/>
      </w:pPr>
      <w:r w:rsidDel="00000000" w:rsidR="00000000" w:rsidRPr="00000000">
        <w:rPr>
          <w:b w:val="1"/>
          <w:bCs w:val="1"/>
          <w:rtl w:val="0"/>
        </w:rPr>
        <w:t xml:space="preserve">Mathematical Modeling:</w:t>
      </w:r>
      <w:r w:rsidDel="00000000" w:rsidR="00000000" w:rsidRPr="00000000">
        <w:rPr>
          <w:rtl w:val="0"/>
        </w:rPr>
        <w:t xml:space="preserve"> USF researchers use </w:t>
      </w:r>
      <w:r w:rsidDel="00000000" w:rsidR="00000000" w:rsidRPr="00000000">
        <w:rPr>
          <w:b w:val="1"/>
          <w:bCs w:val="1"/>
          <w:rtl w:val="0"/>
        </w:rPr>
        <w:t xml:space="preserve">Pennes’ Bioheat Equation</w:t>
      </w:r>
      <w:r w:rsidDel="00000000" w:rsidR="00000000" w:rsidRPr="00000000">
        <w:rPr>
          <w:rtl w:val="0"/>
        </w:rPr>
        <w:t xml:space="preserve"> to model the re-warming curve. By analyzing the </w:t>
      </w:r>
      <w:r w:rsidDel="00000000" w:rsidR="00000000" w:rsidRPr="00000000">
        <w:rPr>
          <w:b w:val="1"/>
          <w:bCs w:val="1"/>
          <w:rtl w:val="0"/>
        </w:rPr>
        <w:t xml:space="preserve">Time Constant ($\tau$)</w:t>
      </w:r>
      <w:r w:rsidDel="00000000" w:rsidR="00000000" w:rsidRPr="00000000">
        <w:rPr>
          <w:rtl w:val="0"/>
        </w:rPr>
        <w:t xml:space="preserve"> of recovery, they can differentiate between superficial skin cooling and deep-seated metabolic heat sources, increasing tumor detectability depth from </w:t>
      </w:r>
      <w:r w:rsidDel="00000000" w:rsidR="00000000" w:rsidRPr="00000000">
        <w:rPr>
          <w:b w:val="1"/>
          <w:bCs w:val="1"/>
          <w:rtl w:val="0"/>
        </w:rPr>
        <w:t xml:space="preserve">3 mm to 9 mm</w:t>
      </w:r>
      <w:r w:rsidDel="00000000" w:rsidR="00000000" w:rsidRPr="00000000">
        <w:rPr>
          <w:rtl w:val="0"/>
        </w:rPr>
        <w:t xml:space="preserve">.</w:t>
      </w:r>
    </w:p>
    <w:p w:rsidR="00000000" w:rsidDel="00000000" w:rsidP="00000000" w:rsidRDefault="00000000" w:rsidRPr="00000000" w14:paraId="00000112">
      <w:pPr>
        <w:spacing w:line="480" w:lineRule="auto"/>
        <w:jc w:val="both"/>
        <w:rPr/>
      </w:pPr>
      <w:r w:rsidDel="00000000" w:rsidR="00000000" w:rsidRPr="00000000">
        <w:rPr>
          <w:rtl w:val="0"/>
        </w:rPr>
      </w:r>
    </w:p>
    <w:p w:rsidR="00000000" w:rsidDel="00000000" w:rsidP="00000000" w:rsidRDefault="00000000" w:rsidRPr="00000000" w14:paraId="00000113">
      <w:pPr>
        <w:pStyle w:val="Heading3"/>
        <w:keepNext w:val="0"/>
        <w:keepLines w:val="0"/>
        <w:spacing w:before="0" w:line="480" w:lineRule="auto"/>
        <w:jc w:val="both"/>
        <w:rPr>
          <w:b w:val="1"/>
          <w:bCs w:val="1"/>
          <w:color w:val="000000"/>
          <w:sz w:val="26"/>
          <w:szCs w:val="26"/>
        </w:rPr>
      </w:pPr>
      <w:bookmarkStart w:colFirst="0" w:colLast="0" w:name="_mduonlssrp6s" w:id="43"/>
      <w:bookmarkEnd w:id="43"/>
      <w:r w:rsidDel="00000000" w:rsidR="00000000" w:rsidRPr="00000000">
        <w:rPr>
          <w:b w:val="1"/>
          <w:bCs w:val="1"/>
          <w:color w:val="000000"/>
          <w:sz w:val="26"/>
          <w:szCs w:val="26"/>
          <w:rtl w:val="0"/>
        </w:rPr>
        <w:t xml:space="preserve">3.4 Federal University of Pernambuco (UFPE), Brazil</w:t>
      </w:r>
    </w:p>
    <w:p w:rsidR="00000000" w:rsidDel="00000000" w:rsidP="00000000" w:rsidRDefault="00000000" w:rsidRPr="00000000" w14:paraId="00000114">
      <w:pPr>
        <w:spacing w:after="240" w:line="480" w:lineRule="auto"/>
        <w:jc w:val="both"/>
        <w:rPr/>
      </w:pPr>
      <w:r w:rsidDel="00000000" w:rsidR="00000000" w:rsidRPr="00000000">
        <w:rPr>
          <w:rtl w:val="0"/>
        </w:rPr>
        <w:t xml:space="preserve">UFPE hosts one of the world's most critical open-access resources for thermography research: the </w:t>
      </w:r>
      <w:r w:rsidDel="00000000" w:rsidR="00000000" w:rsidRPr="00000000">
        <w:rPr>
          <w:b w:val="1"/>
          <w:bCs w:val="1"/>
          <w:rtl w:val="0"/>
        </w:rPr>
        <w:t xml:space="preserve">DMR-IR (Database for Mastology Research)</w:t>
      </w:r>
      <w:r w:rsidDel="00000000" w:rsidR="00000000" w:rsidRPr="00000000">
        <w:rPr>
          <w:rtl w:val="0"/>
        </w:rPr>
        <w:t xml:space="preserve">.</w:t>
      </w:r>
    </w:p>
    <w:p w:rsidR="00000000" w:rsidDel="00000000" w:rsidP="00000000" w:rsidRDefault="00000000" w:rsidRPr="00000000" w14:paraId="00000115">
      <w:pPr>
        <w:pStyle w:val="Heading4"/>
        <w:keepNext w:val="0"/>
        <w:keepLines w:val="0"/>
        <w:spacing w:after="40" w:before="0" w:line="480" w:lineRule="auto"/>
        <w:jc w:val="both"/>
        <w:rPr>
          <w:b w:val="1"/>
          <w:bCs w:val="1"/>
          <w:color w:val="000000"/>
          <w:sz w:val="22"/>
          <w:szCs w:val="22"/>
        </w:rPr>
      </w:pPr>
      <w:bookmarkStart w:colFirst="0" w:colLast="0" w:name="_qfv1zypx5f7l" w:id="44"/>
      <w:bookmarkEnd w:id="44"/>
      <w:r w:rsidDel="00000000" w:rsidR="00000000" w:rsidRPr="00000000">
        <w:rPr>
          <w:b w:val="1"/>
          <w:bCs w:val="1"/>
          <w:color w:val="000000"/>
          <w:sz w:val="22"/>
          <w:szCs w:val="22"/>
          <w:rtl w:val="0"/>
        </w:rPr>
        <w:t xml:space="preserve">3.4.1 Dataset Contribution</w:t>
      </w:r>
    </w:p>
    <w:p w:rsidR="00000000" w:rsidDel="00000000" w:rsidP="00000000" w:rsidRDefault="00000000" w:rsidRPr="00000000" w14:paraId="00000116">
      <w:pPr>
        <w:spacing w:after="240" w:line="480" w:lineRule="auto"/>
        <w:jc w:val="both"/>
        <w:rPr/>
      </w:pPr>
      <w:r w:rsidDel="00000000" w:rsidR="00000000" w:rsidRPr="00000000">
        <w:rPr>
          <w:rtl w:val="0"/>
        </w:rPr>
        <w:t xml:space="preserve">The UFPE group provided the scientific community with a standardized dataset of </w:t>
      </w:r>
      <w:r w:rsidDel="00000000" w:rsidR="00000000" w:rsidRPr="00000000">
        <w:rPr>
          <w:b w:val="1"/>
          <w:bCs w:val="1"/>
          <w:rtl w:val="0"/>
        </w:rPr>
        <w:t xml:space="preserve">119+ patients</w:t>
      </w:r>
      <w:r w:rsidDel="00000000" w:rsidR="00000000" w:rsidRPr="00000000">
        <w:rPr>
          <w:rtl w:val="0"/>
        </w:rPr>
        <w:t xml:space="preserve">, containing over </w:t>
      </w:r>
      <w:r w:rsidDel="00000000" w:rsidR="00000000" w:rsidRPr="00000000">
        <w:rPr>
          <w:b w:val="1"/>
          <w:bCs w:val="1"/>
          <w:rtl w:val="0"/>
        </w:rPr>
        <w:t xml:space="preserve">3,000 images</w:t>
      </w:r>
      <w:r w:rsidDel="00000000" w:rsidR="00000000" w:rsidRPr="00000000">
        <w:rPr>
          <w:rtl w:val="0"/>
        </w:rPr>
        <w:t xml:space="preserve"> captured in frontal and oblique views. This dataset is the global benchmark for training new AI models.</w:t>
      </w:r>
    </w:p>
    <w:p w:rsidR="00000000" w:rsidDel="00000000" w:rsidP="00000000" w:rsidRDefault="00000000" w:rsidRPr="00000000" w14:paraId="00000117">
      <w:pPr>
        <w:pStyle w:val="Heading4"/>
        <w:keepNext w:val="0"/>
        <w:keepLines w:val="0"/>
        <w:spacing w:after="40" w:before="0" w:line="480" w:lineRule="auto"/>
        <w:jc w:val="both"/>
        <w:rPr>
          <w:b w:val="1"/>
          <w:bCs w:val="1"/>
          <w:color w:val="000000"/>
          <w:sz w:val="22"/>
          <w:szCs w:val="22"/>
        </w:rPr>
      </w:pPr>
      <w:bookmarkStart w:colFirst="0" w:colLast="0" w:name="_5b8nqk9mvtqq" w:id="45"/>
      <w:bookmarkEnd w:id="45"/>
      <w:r w:rsidDel="00000000" w:rsidR="00000000" w:rsidRPr="00000000">
        <w:rPr>
          <w:b w:val="1"/>
          <w:bCs w:val="1"/>
          <w:color w:val="000000"/>
          <w:sz w:val="22"/>
          <w:szCs w:val="22"/>
          <w:rtl w:val="0"/>
        </w:rPr>
        <w:t xml:space="preserve">3.4.2 Generative Adversarial Networks (GANs)</w:t>
      </w:r>
    </w:p>
    <w:p w:rsidR="00000000" w:rsidDel="00000000" w:rsidP="00000000" w:rsidRDefault="00000000" w:rsidRPr="00000000" w14:paraId="00000118">
      <w:pPr>
        <w:spacing w:after="240" w:line="480" w:lineRule="auto"/>
        <w:jc w:val="both"/>
        <w:rPr/>
      </w:pPr>
      <w:r w:rsidDel="00000000" w:rsidR="00000000" w:rsidRPr="00000000">
        <w:rPr>
          <w:rtl w:val="0"/>
        </w:rPr>
        <w:t xml:space="preserve">A major challenge in medical thermography is "data scarcity." UFPE researchers have pioneered the use of </w:t>
      </w:r>
      <w:r w:rsidDel="00000000" w:rsidR="00000000" w:rsidRPr="00000000">
        <w:rPr>
          <w:b w:val="1"/>
          <w:bCs w:val="1"/>
          <w:rtl w:val="0"/>
        </w:rPr>
        <w:t xml:space="preserve">GANs</w:t>
      </w:r>
      <w:r w:rsidDel="00000000" w:rsidR="00000000" w:rsidRPr="00000000">
        <w:rPr>
          <w:rtl w:val="0"/>
        </w:rPr>
        <w:t xml:space="preserve"> to address this:</w:t>
      </w:r>
    </w:p>
    <w:p w:rsidR="00000000" w:rsidDel="00000000" w:rsidP="00000000" w:rsidRDefault="00000000" w:rsidRPr="00000000" w14:paraId="00000119">
      <w:pPr>
        <w:numPr>
          <w:ilvl w:val="0"/>
          <w:numId w:val="6"/>
        </w:numPr>
        <w:spacing w:after="0" w:afterAutospacing="0" w:line="480" w:lineRule="auto"/>
        <w:ind w:left="720" w:hanging="360"/>
        <w:jc w:val="both"/>
      </w:pPr>
      <w:r w:rsidDel="00000000" w:rsidR="00000000" w:rsidRPr="00000000">
        <w:rPr>
          <w:b w:val="1"/>
          <w:bCs w:val="1"/>
          <w:rtl w:val="0"/>
        </w:rPr>
        <w:t xml:space="preserve">Data Augmentation:</w:t>
      </w:r>
      <w:r w:rsidDel="00000000" w:rsidR="00000000" w:rsidRPr="00000000">
        <w:rPr>
          <w:rtl w:val="0"/>
        </w:rPr>
        <w:t xml:space="preserve"> Using GANs to generate "synthetic" yet medically accurate thermograms to train more robust AI models.</w:t>
      </w:r>
    </w:p>
    <w:p w:rsidR="00000000" w:rsidDel="00000000" w:rsidP="00000000" w:rsidRDefault="00000000" w:rsidRPr="00000000" w14:paraId="0000011A">
      <w:pPr>
        <w:numPr>
          <w:ilvl w:val="0"/>
          <w:numId w:val="6"/>
        </w:numPr>
        <w:spacing w:after="240" w:line="480" w:lineRule="auto"/>
        <w:ind w:left="720" w:hanging="360"/>
        <w:jc w:val="both"/>
      </w:pPr>
      <w:r w:rsidDel="00000000" w:rsidR="00000000" w:rsidRPr="00000000">
        <w:rPr>
          <w:b w:val="1"/>
          <w:bCs w:val="1"/>
          <w:rtl w:val="0"/>
        </w:rPr>
        <w:t xml:space="preserve">Super-Resolution:</w:t>
      </w:r>
      <w:r w:rsidDel="00000000" w:rsidR="00000000" w:rsidRPr="00000000">
        <w:rPr>
          <w:rtl w:val="0"/>
        </w:rPr>
        <w:t xml:space="preserve"> Implementing </w:t>
      </w:r>
      <w:r w:rsidDel="00000000" w:rsidR="00000000" w:rsidRPr="00000000">
        <w:rPr>
          <w:b w:val="1"/>
          <w:bCs w:val="1"/>
          <w:rtl w:val="0"/>
        </w:rPr>
        <w:t xml:space="preserve">Real-ESRGAN</w:t>
      </w:r>
      <w:r w:rsidDel="00000000" w:rsidR="00000000" w:rsidRPr="00000000">
        <w:rPr>
          <w:rtl w:val="0"/>
        </w:rPr>
        <w:t xml:space="preserve"> (Enhanced Super-Resolution GANs) to upscale low-resolution images from inexpensive sensors (like the AMG8833) into high-fidelity diagnostic images, effectively "software-upgrading" cheap hardware.</w:t>
      </w:r>
    </w:p>
    <w:p w:rsidR="00000000" w:rsidDel="00000000" w:rsidP="00000000" w:rsidRDefault="00000000" w:rsidRPr="00000000" w14:paraId="0000011B">
      <w:pPr>
        <w:spacing w:line="480" w:lineRule="auto"/>
        <w:jc w:val="both"/>
        <w:rPr/>
      </w:pPr>
      <w:r w:rsidDel="00000000" w:rsidR="00000000" w:rsidRPr="00000000">
        <w:rPr>
          <w:rtl w:val="0"/>
        </w:rPr>
      </w:r>
    </w:p>
    <w:p w:rsidR="00000000" w:rsidDel="00000000" w:rsidP="00000000" w:rsidRDefault="00000000" w:rsidRPr="00000000" w14:paraId="0000011C">
      <w:pPr>
        <w:pStyle w:val="Heading3"/>
        <w:keepNext w:val="0"/>
        <w:keepLines w:val="0"/>
        <w:spacing w:before="0" w:line="480" w:lineRule="auto"/>
        <w:jc w:val="both"/>
        <w:rPr>
          <w:b w:val="1"/>
          <w:bCs w:val="1"/>
          <w:color w:val="000000"/>
          <w:sz w:val="26"/>
          <w:szCs w:val="26"/>
        </w:rPr>
      </w:pPr>
      <w:bookmarkStart w:colFirst="0" w:colLast="0" w:name="_edszm4miu79b" w:id="46"/>
      <w:bookmarkEnd w:id="46"/>
      <w:r w:rsidDel="00000000" w:rsidR="00000000" w:rsidRPr="00000000">
        <w:rPr>
          <w:b w:val="1"/>
          <w:bCs w:val="1"/>
          <w:color w:val="000000"/>
          <w:sz w:val="26"/>
          <w:szCs w:val="26"/>
          <w:rtl w:val="0"/>
        </w:rPr>
        <w:t xml:space="preserve">3.5 Summary of Global Research Benchmarks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9455212152961"/>
        <w:gridCol w:w="2108.3289680460975"/>
        <w:gridCol w:w="2549.607124148769"/>
        <w:gridCol w:w="2726.1183865898374"/>
        <w:tblGridChange w:id="0">
          <w:tblGrid>
            <w:gridCol w:w="1975.9455212152961"/>
            <w:gridCol w:w="2108.3289680460975"/>
            <w:gridCol w:w="2549.607124148769"/>
            <w:gridCol w:w="2726.1183865898374"/>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480" w:line="480" w:lineRule="auto"/>
              <w:jc w:val="both"/>
              <w:rPr/>
            </w:pPr>
            <w:r w:rsidDel="00000000" w:rsidR="00000000" w:rsidRPr="00000000">
              <w:rPr>
                <w:b w:val="1"/>
                <w:bCs w:val="1"/>
                <w:rtl w:val="0"/>
              </w:rPr>
              <w:t xml:space="preserve">Institution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480" w:line="480" w:lineRule="auto"/>
              <w:jc w:val="both"/>
              <w:rPr/>
            </w:pPr>
            <w:r w:rsidDel="00000000" w:rsidR="00000000" w:rsidRPr="00000000">
              <w:rPr>
                <w:b w:val="1"/>
                <w:bCs w:val="1"/>
                <w:rtl w:val="0"/>
              </w:rPr>
              <w:t xml:space="preserve">Focus 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480" w:line="480" w:lineRule="auto"/>
              <w:jc w:val="both"/>
              <w:rPr/>
            </w:pPr>
            <w:r w:rsidDel="00000000" w:rsidR="00000000" w:rsidRPr="00000000">
              <w:rPr>
                <w:b w:val="1"/>
                <w:bCs w:val="1"/>
                <w:rtl w:val="0"/>
              </w:rPr>
              <w:t xml:space="preserve">Key Technology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480" w:line="480" w:lineRule="auto"/>
              <w:jc w:val="both"/>
              <w:rPr/>
            </w:pPr>
            <w:r w:rsidDel="00000000" w:rsidR="00000000" w:rsidRPr="00000000">
              <w:rPr>
                <w:b w:val="1"/>
                <w:bCs w:val="1"/>
                <w:rtl w:val="0"/>
              </w:rPr>
              <w:t xml:space="preserve">Primary Outcome</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480" w:line="480" w:lineRule="auto"/>
              <w:jc w:val="both"/>
              <w:rPr/>
            </w:pPr>
            <w:r w:rsidDel="00000000" w:rsidR="00000000" w:rsidRPr="00000000">
              <w:rPr>
                <w:b w:val="1"/>
                <w:bCs w:val="1"/>
                <w:rtl w:val="0"/>
              </w:rPr>
              <w:t xml:space="preserve">NTU (Singapore)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480" w:line="480" w:lineRule="auto"/>
              <w:jc w:val="both"/>
              <w:rPr/>
            </w:pPr>
            <w:r w:rsidDel="00000000" w:rsidR="00000000" w:rsidRPr="00000000">
              <w:rPr>
                <w:rtl w:val="0"/>
              </w:rPr>
              <w:t xml:space="preserve">Interpretability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480" w:line="480" w:lineRule="auto"/>
              <w:jc w:val="both"/>
              <w:rPr/>
            </w:pPr>
            <w:r w:rsidDel="00000000" w:rsidR="00000000" w:rsidRPr="00000000">
              <w:rPr>
                <w:rtl w:val="0"/>
              </w:rPr>
              <w:t xml:space="preserve">CNN + Bayesian Networks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480" w:line="480" w:lineRule="auto"/>
              <w:jc w:val="both"/>
              <w:rPr/>
            </w:pPr>
            <w:r w:rsidDel="00000000" w:rsidR="00000000" w:rsidRPr="00000000">
              <w:rPr>
                <w:rtl w:val="0"/>
              </w:rPr>
              <w:t xml:space="preserve">93.8% Accuracy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480" w:line="480" w:lineRule="auto"/>
              <w:jc w:val="both"/>
              <w:rPr/>
            </w:pPr>
            <w:r w:rsidDel="00000000" w:rsidR="00000000" w:rsidRPr="00000000">
              <w:rPr>
                <w:b w:val="1"/>
                <w:bCs w:val="1"/>
                <w:rtl w:val="0"/>
              </w:rPr>
              <w:t xml:space="preserve">IIT Madras (India)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480" w:line="480" w:lineRule="auto"/>
              <w:jc w:val="both"/>
              <w:rPr/>
            </w:pPr>
            <w:r w:rsidDel="00000000" w:rsidR="00000000" w:rsidRPr="00000000">
              <w:rPr>
                <w:rtl w:val="0"/>
              </w:rPr>
              <w:t xml:space="preserve">Mass Screening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480" w:line="480" w:lineRule="auto"/>
              <w:jc w:val="both"/>
              <w:rPr/>
            </w:pPr>
            <w:r w:rsidDel="00000000" w:rsidR="00000000" w:rsidRPr="00000000">
              <w:rPr>
                <w:rtl w:val="0"/>
              </w:rPr>
              <w:t xml:space="preserve">Thermalytix Pipeline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480" w:line="480" w:lineRule="auto"/>
              <w:jc w:val="both"/>
              <w:rPr/>
            </w:pPr>
            <w:r w:rsidDel="00000000" w:rsidR="00000000" w:rsidRPr="00000000">
              <w:rPr>
                <w:rtl w:val="0"/>
              </w:rPr>
              <w:t xml:space="preserve">Low-cost clinical tool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line="480" w:lineRule="auto"/>
              <w:jc w:val="both"/>
              <w:rPr/>
            </w:pPr>
            <w:r w:rsidDel="00000000" w:rsidR="00000000" w:rsidRPr="00000000">
              <w:rPr>
                <w:b w:val="1"/>
                <w:bCs w:val="1"/>
                <w:rtl w:val="0"/>
              </w:rPr>
              <w:t xml:space="preserve">USF (USA)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line="480" w:lineRule="auto"/>
              <w:jc w:val="both"/>
              <w:rPr/>
            </w:pPr>
            <w:r w:rsidDel="00000000" w:rsidR="00000000" w:rsidRPr="00000000">
              <w:rPr>
                <w:rtl w:val="0"/>
              </w:rPr>
              <w:t xml:space="preserve">Dynamic Response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480" w:line="480" w:lineRule="auto"/>
              <w:jc w:val="both"/>
              <w:rPr/>
            </w:pPr>
            <w:r w:rsidDel="00000000" w:rsidR="00000000" w:rsidRPr="00000000">
              <w:rPr>
                <w:rtl w:val="0"/>
              </w:rPr>
              <w:t xml:space="preserve">Cold Stress Protocol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480" w:line="480" w:lineRule="auto"/>
              <w:jc w:val="both"/>
              <w:rPr/>
            </w:pPr>
            <w:r w:rsidDel="00000000" w:rsidR="00000000" w:rsidRPr="00000000">
              <w:rPr>
                <w:rtl w:val="0"/>
              </w:rPr>
              <w:t xml:space="preserve">Improved depth detection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480" w:lineRule="auto"/>
              <w:jc w:val="both"/>
              <w:rPr/>
            </w:pPr>
            <w:r w:rsidDel="00000000" w:rsidR="00000000" w:rsidRPr="00000000">
              <w:rPr>
                <w:b w:val="1"/>
                <w:bCs w:val="1"/>
                <w:rtl w:val="0"/>
              </w:rPr>
              <w:t xml:space="preserve">UFPE (Brazil)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line="480" w:lineRule="auto"/>
              <w:jc w:val="both"/>
              <w:rPr/>
            </w:pPr>
            <w:r w:rsidDel="00000000" w:rsidR="00000000" w:rsidRPr="00000000">
              <w:rPr>
                <w:rtl w:val="0"/>
              </w:rPr>
              <w:t xml:space="preserve">Data &amp; Resolution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480" w:line="480" w:lineRule="auto"/>
              <w:jc w:val="both"/>
              <w:rPr/>
            </w:pPr>
            <w:r w:rsidDel="00000000" w:rsidR="00000000" w:rsidRPr="00000000">
              <w:rPr>
                <w:rtl w:val="0"/>
              </w:rPr>
              <w:t xml:space="preserve">DMR-IR Dataset / GANs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480" w:line="480" w:lineRule="auto"/>
              <w:jc w:val="both"/>
              <w:rPr/>
            </w:pPr>
            <w:r w:rsidDel="00000000" w:rsidR="00000000" w:rsidRPr="00000000">
              <w:rPr>
                <w:rtl w:val="0"/>
              </w:rPr>
              <w:t xml:space="preserve">Standardized Benchmarking</w:t>
            </w:r>
          </w:p>
        </w:tc>
      </w:tr>
    </w:tbl>
    <w:p w:rsidR="00000000" w:rsidDel="00000000" w:rsidP="00000000" w:rsidRDefault="00000000" w:rsidRPr="00000000" w14:paraId="00000131">
      <w:pPr>
        <w:spacing w:line="480" w:lineRule="auto"/>
        <w:jc w:val="both"/>
        <w:rPr/>
      </w:pPr>
      <w:r w:rsidDel="00000000" w:rsidR="00000000" w:rsidRPr="00000000">
        <w:rPr>
          <w:rtl w:val="0"/>
        </w:rPr>
      </w:r>
    </w:p>
    <w:p w:rsidR="00000000" w:rsidDel="00000000" w:rsidP="00000000" w:rsidRDefault="00000000" w:rsidRPr="00000000" w14:paraId="00000132">
      <w:pPr>
        <w:spacing w:line="480" w:lineRule="auto"/>
        <w:jc w:val="both"/>
        <w:rPr/>
      </w:pPr>
      <w:r w:rsidDel="00000000" w:rsidR="00000000" w:rsidRPr="00000000">
        <w:rPr>
          <w:rtl w:val="0"/>
        </w:rPr>
      </w:r>
    </w:p>
    <w:p w:rsidR="00000000" w:rsidDel="00000000" w:rsidP="00000000" w:rsidRDefault="00000000" w:rsidRPr="00000000" w14:paraId="00000133">
      <w:pPr>
        <w:spacing w:line="480" w:lineRule="auto"/>
        <w:jc w:val="both"/>
        <w:rPr/>
      </w:pPr>
      <w:r w:rsidDel="00000000" w:rsidR="00000000" w:rsidRPr="00000000">
        <w:rPr>
          <w:rtl w:val="0"/>
        </w:rPr>
      </w:r>
    </w:p>
    <w:p w:rsidR="00000000" w:rsidDel="00000000" w:rsidP="00000000" w:rsidRDefault="00000000" w:rsidRPr="00000000" w14:paraId="00000134">
      <w:pPr>
        <w:spacing w:line="480" w:lineRule="auto"/>
        <w:jc w:val="both"/>
        <w:rPr/>
      </w:pPr>
      <w:r w:rsidDel="00000000" w:rsidR="00000000" w:rsidRPr="00000000">
        <w:rPr>
          <w:rtl w:val="0"/>
        </w:rPr>
      </w:r>
    </w:p>
    <w:p w:rsidR="00000000" w:rsidDel="00000000" w:rsidP="00000000" w:rsidRDefault="00000000" w:rsidRPr="00000000" w14:paraId="00000135">
      <w:pPr>
        <w:spacing w:line="480" w:lineRule="auto"/>
        <w:jc w:val="both"/>
        <w:rPr/>
      </w:pPr>
      <w:r w:rsidDel="00000000" w:rsidR="00000000" w:rsidRPr="00000000">
        <w:rPr>
          <w:rtl w:val="0"/>
        </w:rPr>
      </w:r>
    </w:p>
    <w:p w:rsidR="00000000" w:rsidDel="00000000" w:rsidP="00000000" w:rsidRDefault="00000000" w:rsidRPr="00000000" w14:paraId="00000136">
      <w:pPr>
        <w:spacing w:line="480" w:lineRule="auto"/>
        <w:jc w:val="both"/>
        <w:rPr/>
      </w:pPr>
      <w:r w:rsidDel="00000000" w:rsidR="00000000" w:rsidRPr="00000000">
        <w:rPr>
          <w:rtl w:val="0"/>
        </w:rPr>
      </w:r>
    </w:p>
    <w:p w:rsidR="00000000" w:rsidDel="00000000" w:rsidP="00000000" w:rsidRDefault="00000000" w:rsidRPr="00000000" w14:paraId="00000137">
      <w:pPr>
        <w:pStyle w:val="Heading2"/>
        <w:keepNext w:val="0"/>
        <w:keepLines w:val="0"/>
        <w:spacing w:after="80" w:before="0" w:line="480" w:lineRule="auto"/>
        <w:jc w:val="both"/>
        <w:rPr>
          <w:b w:val="1"/>
          <w:bCs w:val="1"/>
          <w:sz w:val="34"/>
          <w:szCs w:val="34"/>
        </w:rPr>
      </w:pPr>
      <w:bookmarkStart w:colFirst="0" w:colLast="0" w:name="_mgpfu5yazrwd" w:id="47"/>
      <w:bookmarkEnd w:id="47"/>
      <w:r w:rsidDel="00000000" w:rsidR="00000000" w:rsidRPr="00000000">
        <w:rPr>
          <w:rtl w:val="0"/>
        </w:rPr>
      </w:r>
    </w:p>
    <w:p w:rsidR="00000000" w:rsidDel="00000000" w:rsidP="00000000" w:rsidRDefault="00000000" w:rsidRPr="00000000" w14:paraId="00000138">
      <w:pPr>
        <w:pStyle w:val="Heading2"/>
        <w:keepNext w:val="0"/>
        <w:keepLines w:val="0"/>
        <w:spacing w:after="80" w:before="0" w:line="480" w:lineRule="auto"/>
        <w:jc w:val="both"/>
        <w:rPr>
          <w:b w:val="1"/>
          <w:bCs w:val="1"/>
          <w:sz w:val="34"/>
          <w:szCs w:val="34"/>
        </w:rPr>
      </w:pPr>
      <w:bookmarkStart w:colFirst="0" w:colLast="0" w:name="_cqhmvsxeq91m" w:id="48"/>
      <w:bookmarkEnd w:id="48"/>
      <w:r w:rsidDel="00000000" w:rsidR="00000000" w:rsidRPr="00000000">
        <w:rPr>
          <w:rtl w:val="0"/>
        </w:rPr>
      </w:r>
    </w:p>
    <w:p w:rsidR="00000000" w:rsidDel="00000000" w:rsidP="00000000" w:rsidRDefault="00000000" w:rsidRPr="00000000" w14:paraId="00000139">
      <w:pPr>
        <w:pStyle w:val="Heading2"/>
        <w:keepNext w:val="0"/>
        <w:keepLines w:val="0"/>
        <w:spacing w:after="80" w:before="0" w:line="480" w:lineRule="auto"/>
        <w:jc w:val="both"/>
        <w:rPr>
          <w:b w:val="1"/>
          <w:bCs w:val="1"/>
          <w:sz w:val="34"/>
          <w:szCs w:val="34"/>
        </w:rPr>
      </w:pPr>
      <w:bookmarkStart w:colFirst="0" w:colLast="0" w:name="_oxnlsla7wjqo" w:id="49"/>
      <w:bookmarkEnd w:id="49"/>
      <w:r w:rsidDel="00000000" w:rsidR="00000000" w:rsidRPr="00000000">
        <w:rPr>
          <w:b w:val="1"/>
          <w:bCs w:val="1"/>
          <w:sz w:val="34"/>
          <w:szCs w:val="34"/>
          <w:rtl w:val="0"/>
        </w:rPr>
        <w:t xml:space="preserve">PART IV: Future Directions and Technical Evolution</w:t>
      </w:r>
    </w:p>
    <w:p w:rsidR="00000000" w:rsidDel="00000000" w:rsidP="00000000" w:rsidRDefault="00000000" w:rsidRPr="00000000" w14:paraId="0000013A">
      <w:pPr>
        <w:pStyle w:val="Heading3"/>
        <w:keepNext w:val="0"/>
        <w:keepLines w:val="0"/>
        <w:spacing w:before="0" w:line="480" w:lineRule="auto"/>
        <w:jc w:val="both"/>
        <w:rPr>
          <w:b w:val="1"/>
          <w:bCs w:val="1"/>
          <w:color w:val="000000"/>
          <w:sz w:val="26"/>
          <w:szCs w:val="26"/>
        </w:rPr>
      </w:pPr>
      <w:bookmarkStart w:colFirst="0" w:colLast="0" w:name="_axqjsqd9dv7e" w:id="50"/>
      <w:bookmarkEnd w:id="50"/>
      <w:r w:rsidDel="00000000" w:rsidR="00000000" w:rsidRPr="00000000">
        <w:rPr>
          <w:b w:val="1"/>
          <w:bCs w:val="1"/>
          <w:color w:val="000000"/>
          <w:sz w:val="26"/>
          <w:szCs w:val="26"/>
          <w:rtl w:val="0"/>
        </w:rPr>
        <w:t xml:space="preserve">4.1 Edge AI: On-Device Thermal Intelligence</w:t>
      </w:r>
    </w:p>
    <w:p w:rsidR="00000000" w:rsidDel="00000000" w:rsidP="00000000" w:rsidRDefault="00000000" w:rsidRPr="00000000" w14:paraId="0000013B">
      <w:pPr>
        <w:spacing w:after="240" w:line="480" w:lineRule="auto"/>
        <w:jc w:val="both"/>
        <w:rPr/>
      </w:pPr>
      <w:r w:rsidDel="00000000" w:rsidR="00000000" w:rsidRPr="00000000">
        <w:rPr>
          <w:rtl w:val="0"/>
        </w:rPr>
        <w:t xml:space="preserve">The next evolution of this prototype involves moving the "intelligence" from a remote PC directly onto the microcontroller. This is known as </w:t>
      </w:r>
      <w:r w:rsidDel="00000000" w:rsidR="00000000" w:rsidRPr="00000000">
        <w:rPr>
          <w:b w:val="1"/>
          <w:bCs w:val="1"/>
          <w:rtl w:val="0"/>
        </w:rPr>
        <w:t xml:space="preserve">Edge AI</w:t>
      </w:r>
      <w:r w:rsidDel="00000000" w:rsidR="00000000" w:rsidRPr="00000000">
        <w:rPr>
          <w:rtl w:val="0"/>
        </w:rPr>
        <w:t xml:space="preserve">, which ensures patient privacy and real-time diagnostic feedback without needing a stable Wi-Fi connection.</w:t>
      </w:r>
    </w:p>
    <w:p w:rsidR="00000000" w:rsidDel="00000000" w:rsidP="00000000" w:rsidRDefault="00000000" w:rsidRPr="00000000" w14:paraId="0000013C">
      <w:pPr>
        <w:pStyle w:val="Heading4"/>
        <w:keepNext w:val="0"/>
        <w:keepLines w:val="0"/>
        <w:spacing w:after="40" w:before="0" w:line="480" w:lineRule="auto"/>
        <w:jc w:val="both"/>
        <w:rPr>
          <w:b w:val="1"/>
          <w:bCs w:val="1"/>
          <w:color w:val="000000"/>
          <w:sz w:val="22"/>
          <w:szCs w:val="22"/>
        </w:rPr>
      </w:pPr>
      <w:bookmarkStart w:colFirst="0" w:colLast="0" w:name="_3ar85kgvo2fu" w:id="51"/>
      <w:bookmarkEnd w:id="51"/>
      <w:r w:rsidDel="00000000" w:rsidR="00000000" w:rsidRPr="00000000">
        <w:rPr>
          <w:b w:val="1"/>
          <w:bCs w:val="1"/>
          <w:color w:val="000000"/>
          <w:sz w:val="22"/>
          <w:szCs w:val="22"/>
          <w:rtl w:val="0"/>
        </w:rPr>
        <w:t xml:space="preserve">4.1.1 Implementation with TensorFlow Lite for Microcontrollers</w:t>
      </w:r>
    </w:p>
    <w:p w:rsidR="00000000" w:rsidDel="00000000" w:rsidP="00000000" w:rsidRDefault="00000000" w:rsidRPr="00000000" w14:paraId="0000013D">
      <w:pPr>
        <w:spacing w:after="240" w:line="480" w:lineRule="auto"/>
        <w:jc w:val="both"/>
        <w:rPr/>
      </w:pPr>
      <w:r w:rsidDel="00000000" w:rsidR="00000000" w:rsidRPr="00000000">
        <w:rPr>
          <w:rtl w:val="0"/>
        </w:rPr>
        <w:t xml:space="preserve">To deploy a neural network on a device like the ESP32 (an upgrade from the NodeMCU), the model must be compressed using </w:t>
      </w:r>
      <w:r w:rsidDel="00000000" w:rsidR="00000000" w:rsidRPr="00000000">
        <w:rPr>
          <w:b w:val="1"/>
          <w:bCs w:val="1"/>
          <w:rtl w:val="0"/>
        </w:rPr>
        <w:t xml:space="preserve">TensorFlow Lite</w:t>
      </w:r>
      <w:r w:rsidDel="00000000" w:rsidR="00000000" w:rsidRPr="00000000">
        <w:rPr>
          <w:rtl w:val="0"/>
        </w:rPr>
        <w:t xml:space="preserve">.</w:t>
      </w:r>
    </w:p>
    <w:p w:rsidR="00000000" w:rsidDel="00000000" w:rsidP="00000000" w:rsidRDefault="00000000" w:rsidRPr="00000000" w14:paraId="0000013E">
      <w:pPr>
        <w:numPr>
          <w:ilvl w:val="0"/>
          <w:numId w:val="8"/>
        </w:numPr>
        <w:spacing w:after="0" w:afterAutospacing="0" w:line="480" w:lineRule="auto"/>
        <w:ind w:left="720" w:hanging="360"/>
        <w:jc w:val="both"/>
      </w:pPr>
      <w:r w:rsidDel="00000000" w:rsidR="00000000" w:rsidRPr="00000000">
        <w:rPr>
          <w:b w:val="1"/>
          <w:bCs w:val="1"/>
          <w:rtl w:val="0"/>
        </w:rPr>
        <w:t xml:space="preserve">Quantization:</w:t>
      </w:r>
      <w:r w:rsidDel="00000000" w:rsidR="00000000" w:rsidRPr="00000000">
        <w:rPr>
          <w:rtl w:val="0"/>
        </w:rPr>
        <w:t xml:space="preserve"> Reducing the precision of the model’s weights from 32-bit floating-point numbers to 8-bit integers. This reduces the model size by </w:t>
      </w:r>
      <w:r w:rsidDel="00000000" w:rsidR="00000000" w:rsidRPr="00000000">
        <w:rPr>
          <w:b w:val="1"/>
          <w:bCs w:val="1"/>
          <w:rtl w:val="0"/>
        </w:rPr>
        <w:t xml:space="preserve">4x</w:t>
      </w:r>
      <w:r w:rsidDel="00000000" w:rsidR="00000000" w:rsidRPr="00000000">
        <w:rPr>
          <w:rtl w:val="0"/>
        </w:rPr>
        <w:t xml:space="preserve"> with minimal loss in accuracy.</w:t>
      </w:r>
    </w:p>
    <w:p w:rsidR="00000000" w:rsidDel="00000000" w:rsidP="00000000" w:rsidRDefault="00000000" w:rsidRPr="00000000" w14:paraId="0000013F">
      <w:pPr>
        <w:numPr>
          <w:ilvl w:val="0"/>
          <w:numId w:val="8"/>
        </w:numPr>
        <w:spacing w:after="0" w:afterAutospacing="0" w:line="480" w:lineRule="auto"/>
        <w:ind w:left="720" w:hanging="360"/>
        <w:jc w:val="both"/>
      </w:pPr>
      <w:r w:rsidDel="00000000" w:rsidR="00000000" w:rsidRPr="00000000">
        <w:rPr>
          <w:b w:val="1"/>
          <w:bCs w:val="1"/>
          <w:rtl w:val="0"/>
        </w:rPr>
        <w:t xml:space="preserve">Memory Constraints:</w:t>
      </w:r>
      <w:r w:rsidDel="00000000" w:rsidR="00000000" w:rsidRPr="00000000">
        <w:rPr>
          <w:rtl w:val="0"/>
        </w:rPr>
        <w:t xml:space="preserve"> The ESP8266 has roughly </w:t>
      </w:r>
      <w:r w:rsidDel="00000000" w:rsidR="00000000" w:rsidRPr="00000000">
        <w:rPr>
          <w:b w:val="1"/>
          <w:bCs w:val="1"/>
          <w:rtl w:val="0"/>
        </w:rPr>
        <w:t xml:space="preserve">80 KB</w:t>
      </w:r>
      <w:r w:rsidDel="00000000" w:rsidR="00000000" w:rsidRPr="00000000">
        <w:rPr>
          <w:rtl w:val="0"/>
        </w:rPr>
        <w:t xml:space="preserve"> of usable RAM, while an ESP32 offers around </w:t>
      </w:r>
      <w:r w:rsidDel="00000000" w:rsidR="00000000" w:rsidRPr="00000000">
        <w:rPr>
          <w:b w:val="1"/>
          <w:bCs w:val="1"/>
          <w:rtl w:val="0"/>
        </w:rPr>
        <w:t xml:space="preserve">520 KB</w:t>
      </w:r>
      <w:r w:rsidDel="00000000" w:rsidR="00000000" w:rsidRPr="00000000">
        <w:rPr>
          <w:rtl w:val="0"/>
        </w:rPr>
        <w:t xml:space="preserve">. A typical CNN for thermal pattern recognition (e.g., a "Hot Spot" detector) must be optimized to fit within these limits.</w:t>
      </w:r>
    </w:p>
    <w:p w:rsidR="00000000" w:rsidDel="00000000" w:rsidP="00000000" w:rsidRDefault="00000000" w:rsidRPr="00000000" w14:paraId="00000140">
      <w:pPr>
        <w:numPr>
          <w:ilvl w:val="1"/>
          <w:numId w:val="8"/>
        </w:numPr>
        <w:spacing w:after="240" w:line="480" w:lineRule="auto"/>
        <w:ind w:left="1440" w:hanging="360"/>
        <w:jc w:val="both"/>
      </w:pPr>
      <w:r w:rsidDel="00000000" w:rsidR="00000000" w:rsidRPr="00000000">
        <w:rPr>
          <w:b w:val="1"/>
          <w:bCs w:val="1"/>
          <w:rtl w:val="0"/>
        </w:rPr>
        <w:t xml:space="preserve">RAM Management:</w:t>
      </w:r>
      <w:r w:rsidDel="00000000" w:rsidR="00000000" w:rsidRPr="00000000">
        <w:rPr>
          <w:rtl w:val="0"/>
        </w:rPr>
        <w:t xml:space="preserve"> The system must handle the "Tensor Arena"—the memory space where the model runs—without crashing the primary sensor-polling loop.</w:t>
      </w:r>
    </w:p>
    <w:p w:rsidR="00000000" w:rsidDel="00000000" w:rsidP="00000000" w:rsidRDefault="00000000" w:rsidRPr="00000000" w14:paraId="00000141">
      <w:pPr>
        <w:spacing w:line="480" w:lineRule="auto"/>
        <w:jc w:val="both"/>
        <w:rPr/>
      </w:pPr>
      <w:r w:rsidDel="00000000" w:rsidR="00000000" w:rsidRPr="00000000">
        <w:rPr>
          <w:rtl w:val="0"/>
        </w:rPr>
      </w:r>
    </w:p>
    <w:p w:rsidR="00000000" w:rsidDel="00000000" w:rsidP="00000000" w:rsidRDefault="00000000" w:rsidRPr="00000000" w14:paraId="00000142">
      <w:pPr>
        <w:pStyle w:val="Heading3"/>
        <w:keepNext w:val="0"/>
        <w:keepLines w:val="0"/>
        <w:spacing w:before="0" w:line="480" w:lineRule="auto"/>
        <w:jc w:val="both"/>
        <w:rPr>
          <w:b w:val="1"/>
          <w:bCs w:val="1"/>
          <w:color w:val="000000"/>
          <w:sz w:val="26"/>
          <w:szCs w:val="26"/>
        </w:rPr>
      </w:pPr>
      <w:bookmarkStart w:colFirst="0" w:colLast="0" w:name="_lw38ijl0v02r" w:id="52"/>
      <w:bookmarkEnd w:id="52"/>
      <w:r w:rsidDel="00000000" w:rsidR="00000000" w:rsidRPr="00000000">
        <w:rPr>
          <w:b w:val="1"/>
          <w:bCs w:val="1"/>
          <w:color w:val="000000"/>
          <w:sz w:val="26"/>
          <w:szCs w:val="26"/>
          <w:rtl w:val="0"/>
        </w:rPr>
        <w:t xml:space="preserve">4.2 Wearable Thermography: The "Smart Bra" Concept</w:t>
      </w:r>
    </w:p>
    <w:p w:rsidR="00000000" w:rsidDel="00000000" w:rsidP="00000000" w:rsidRDefault="00000000" w:rsidRPr="00000000" w14:paraId="00000143">
      <w:pPr>
        <w:spacing w:after="240" w:line="480" w:lineRule="auto"/>
        <w:jc w:val="both"/>
        <w:rPr/>
      </w:pPr>
      <w:r w:rsidDel="00000000" w:rsidR="00000000" w:rsidRPr="00000000">
        <w:rPr>
          <w:rtl w:val="0"/>
        </w:rPr>
        <w:t xml:space="preserve">A transformative application for breast cancer screening is the integration of thermal sensors into daily-wear garments for longitudinal monitoring.</w:t>
      </w:r>
    </w:p>
    <w:p w:rsidR="00000000" w:rsidDel="00000000" w:rsidP="00000000" w:rsidRDefault="00000000" w:rsidRPr="00000000" w14:paraId="00000144">
      <w:pPr>
        <w:pStyle w:val="Heading4"/>
        <w:keepNext w:val="0"/>
        <w:keepLines w:val="0"/>
        <w:spacing w:after="40" w:before="0" w:line="480" w:lineRule="auto"/>
        <w:jc w:val="both"/>
        <w:rPr>
          <w:b w:val="1"/>
          <w:bCs w:val="1"/>
          <w:color w:val="000000"/>
          <w:sz w:val="22"/>
          <w:szCs w:val="22"/>
        </w:rPr>
      </w:pPr>
      <w:bookmarkStart w:colFirst="0" w:colLast="0" w:name="_8bsjzs9tds49" w:id="53"/>
      <w:bookmarkEnd w:id="53"/>
      <w:r w:rsidDel="00000000" w:rsidR="00000000" w:rsidRPr="00000000">
        <w:rPr>
          <w:b w:val="1"/>
          <w:bCs w:val="1"/>
          <w:color w:val="000000"/>
          <w:sz w:val="22"/>
          <w:szCs w:val="22"/>
          <w:rtl w:val="0"/>
        </w:rPr>
        <w:t xml:space="preserve">4.2.1 Technical Challenges in Wearable Design</w:t>
      </w:r>
    </w:p>
    <w:p w:rsidR="00000000" w:rsidDel="00000000" w:rsidP="00000000" w:rsidRDefault="00000000" w:rsidRPr="00000000" w14:paraId="00000145">
      <w:pPr>
        <w:numPr>
          <w:ilvl w:val="0"/>
          <w:numId w:val="2"/>
        </w:numPr>
        <w:spacing w:after="0" w:afterAutospacing="0" w:line="480" w:lineRule="auto"/>
        <w:ind w:left="720" w:hanging="360"/>
        <w:jc w:val="both"/>
      </w:pPr>
      <w:r w:rsidDel="00000000" w:rsidR="00000000" w:rsidRPr="00000000">
        <w:rPr>
          <w:b w:val="1"/>
          <w:bCs w:val="1"/>
          <w:rtl w:val="0"/>
        </w:rPr>
        <w:t xml:space="preserve">Flexible Electronics:</w:t>
      </w:r>
      <w:r w:rsidDel="00000000" w:rsidR="00000000" w:rsidRPr="00000000">
        <w:rPr>
          <w:rtl w:val="0"/>
        </w:rPr>
        <w:t xml:space="preserve"> Instead of rigid PCBs, the system would utilize </w:t>
      </w:r>
      <w:r w:rsidDel="00000000" w:rsidR="00000000" w:rsidRPr="00000000">
        <w:rPr>
          <w:b w:val="1"/>
          <w:bCs w:val="1"/>
          <w:rtl w:val="0"/>
        </w:rPr>
        <w:t xml:space="preserve">Flexible Hybrid Electronics (FHE)</w:t>
      </w:r>
      <w:r w:rsidDel="00000000" w:rsidR="00000000" w:rsidRPr="00000000">
        <w:rPr>
          <w:rtl w:val="0"/>
        </w:rPr>
        <w:t xml:space="preserve">. Thermopile sensors (like the MLX90632) are miniaturized enough to be woven into fabric or embedded in medical-grade silicone.</w:t>
      </w:r>
    </w:p>
    <w:p w:rsidR="00000000" w:rsidDel="00000000" w:rsidP="00000000" w:rsidRDefault="00000000" w:rsidRPr="00000000" w14:paraId="00000146">
      <w:pPr>
        <w:numPr>
          <w:ilvl w:val="0"/>
          <w:numId w:val="2"/>
        </w:numPr>
        <w:spacing w:after="0" w:afterAutospacing="0" w:line="480" w:lineRule="auto"/>
        <w:ind w:left="720" w:hanging="360"/>
        <w:jc w:val="both"/>
      </w:pPr>
      <w:r w:rsidDel="00000000" w:rsidR="00000000" w:rsidRPr="00000000">
        <w:rPr>
          <w:b w:val="1"/>
          <w:bCs w:val="1"/>
          <w:rtl w:val="0"/>
        </w:rPr>
        <w:t xml:space="preserve">Power Consumption:</w:t>
      </w:r>
      <w:r w:rsidDel="00000000" w:rsidR="00000000" w:rsidRPr="00000000">
        <w:rPr>
          <w:rtl w:val="0"/>
        </w:rPr>
        <w:t xml:space="preserve"> For a wearable to be practical, it must operate for at least 12–16 hours.</w:t>
      </w:r>
    </w:p>
    <w:p w:rsidR="00000000" w:rsidDel="00000000" w:rsidP="00000000" w:rsidRDefault="00000000" w:rsidRPr="00000000" w14:paraId="00000147">
      <w:pPr>
        <w:numPr>
          <w:ilvl w:val="1"/>
          <w:numId w:val="2"/>
        </w:numPr>
        <w:spacing w:after="0" w:afterAutospacing="0" w:line="480" w:lineRule="auto"/>
        <w:ind w:left="1440" w:hanging="360"/>
        <w:jc w:val="both"/>
      </w:pPr>
      <w:r w:rsidDel="00000000" w:rsidR="00000000" w:rsidRPr="00000000">
        <w:rPr>
          <w:b w:val="1"/>
          <w:bCs w:val="1"/>
          <w:rtl w:val="0"/>
        </w:rPr>
        <w:t xml:space="preserve">Low-Power Strategy:</w:t>
      </w:r>
      <w:r w:rsidDel="00000000" w:rsidR="00000000" w:rsidRPr="00000000">
        <w:rPr>
          <w:rtl w:val="0"/>
        </w:rPr>
        <w:t xml:space="preserve"> The sensor would remain in "Sleep Mode," waking up once every 30 minutes to take a 2-second thermal snapshot, significantly extending battery life.</w:t>
      </w:r>
    </w:p>
    <w:p w:rsidR="00000000" w:rsidDel="00000000" w:rsidP="00000000" w:rsidRDefault="00000000" w:rsidRPr="00000000" w14:paraId="00000148">
      <w:pPr>
        <w:numPr>
          <w:ilvl w:val="0"/>
          <w:numId w:val="2"/>
        </w:numPr>
        <w:spacing w:after="240" w:line="480" w:lineRule="auto"/>
        <w:ind w:left="720" w:hanging="360"/>
        <w:jc w:val="both"/>
      </w:pPr>
      <w:r w:rsidDel="00000000" w:rsidR="00000000" w:rsidRPr="00000000">
        <w:rPr>
          <w:b w:val="1"/>
          <w:bCs w:val="1"/>
          <w:rtl w:val="0"/>
        </w:rPr>
        <w:t xml:space="preserve">Data Logging &amp; Skin Contact:</w:t>
      </w:r>
      <w:r w:rsidDel="00000000" w:rsidR="00000000" w:rsidRPr="00000000">
        <w:rPr>
          <w:rtl w:val="0"/>
        </w:rPr>
        <w:t xml:space="preserve"> Unlike a handheld camera, a wearable is in direct contact with the skin. The software must account for </w:t>
      </w:r>
      <w:r w:rsidDel="00000000" w:rsidR="00000000" w:rsidRPr="00000000">
        <w:rPr>
          <w:b w:val="1"/>
          <w:bCs w:val="1"/>
          <w:rtl w:val="0"/>
        </w:rPr>
        <w:t xml:space="preserve">conduction</w:t>
      </w:r>
      <w:r w:rsidDel="00000000" w:rsidR="00000000" w:rsidRPr="00000000">
        <w:rPr>
          <w:rtl w:val="0"/>
        </w:rPr>
        <w:t xml:space="preserve"> rather than just radiation, requiring a different calibration coefficient to prevent "sensor saturation."</w:t>
      </w:r>
    </w:p>
    <w:p w:rsidR="00000000" w:rsidDel="00000000" w:rsidP="00000000" w:rsidRDefault="00000000" w:rsidRPr="00000000" w14:paraId="00000149">
      <w:pPr>
        <w:spacing w:line="480" w:lineRule="auto"/>
        <w:jc w:val="both"/>
        <w:rPr/>
      </w:pPr>
      <w:r w:rsidDel="00000000" w:rsidR="00000000" w:rsidRPr="00000000">
        <w:rPr>
          <w:rtl w:val="0"/>
        </w:rPr>
      </w:r>
    </w:p>
    <w:p w:rsidR="00000000" w:rsidDel="00000000" w:rsidP="00000000" w:rsidRDefault="00000000" w:rsidRPr="00000000" w14:paraId="0000014A">
      <w:pPr>
        <w:pStyle w:val="Heading3"/>
        <w:keepNext w:val="0"/>
        <w:keepLines w:val="0"/>
        <w:spacing w:before="0" w:line="480" w:lineRule="auto"/>
        <w:jc w:val="both"/>
        <w:rPr>
          <w:b w:val="1"/>
          <w:bCs w:val="1"/>
          <w:color w:val="000000"/>
          <w:sz w:val="26"/>
          <w:szCs w:val="26"/>
        </w:rPr>
      </w:pPr>
      <w:bookmarkStart w:colFirst="0" w:colLast="0" w:name="_rhs0i6tnxt0b" w:id="54"/>
      <w:bookmarkEnd w:id="54"/>
      <w:r w:rsidDel="00000000" w:rsidR="00000000" w:rsidRPr="00000000">
        <w:rPr>
          <w:b w:val="1"/>
          <w:bCs w:val="1"/>
          <w:color w:val="000000"/>
          <w:sz w:val="26"/>
          <w:szCs w:val="26"/>
          <w:rtl w:val="0"/>
        </w:rPr>
        <w:t xml:space="preserve">4.3 3D Thermal Tomography</w:t>
      </w:r>
    </w:p>
    <w:p w:rsidR="00000000" w:rsidDel="00000000" w:rsidP="00000000" w:rsidRDefault="00000000" w:rsidRPr="00000000" w14:paraId="0000014B">
      <w:pPr>
        <w:spacing w:after="240" w:line="480" w:lineRule="auto"/>
        <w:jc w:val="both"/>
        <w:rPr/>
      </w:pPr>
      <w:r w:rsidDel="00000000" w:rsidR="00000000" w:rsidRPr="00000000">
        <w:rPr>
          <w:rtl w:val="0"/>
        </w:rPr>
        <w:t xml:space="preserve">Standard thermography provides a 2D surface map. </w:t>
      </w:r>
      <w:r w:rsidDel="00000000" w:rsidR="00000000" w:rsidRPr="00000000">
        <w:rPr>
          <w:b w:val="1"/>
          <w:bCs w:val="1"/>
          <w:rtl w:val="0"/>
        </w:rPr>
        <w:t xml:space="preserve">3D Thermal Tomography</w:t>
      </w:r>
      <w:r w:rsidDel="00000000" w:rsidR="00000000" w:rsidRPr="00000000">
        <w:rPr>
          <w:rtl w:val="0"/>
        </w:rPr>
        <w:t xml:space="preserve"> aims to reconstruct the internal heat distribution of the body, effectively "seeing" the depth and volume of a tumor.</w:t>
      </w:r>
    </w:p>
    <w:p w:rsidR="00000000" w:rsidDel="00000000" w:rsidP="00000000" w:rsidRDefault="00000000" w:rsidRPr="00000000" w14:paraId="0000014C">
      <w:pPr>
        <w:pStyle w:val="Heading4"/>
        <w:keepNext w:val="0"/>
        <w:keepLines w:val="0"/>
        <w:spacing w:after="40" w:before="0" w:line="480" w:lineRule="auto"/>
        <w:jc w:val="both"/>
        <w:rPr>
          <w:b w:val="1"/>
          <w:bCs w:val="1"/>
          <w:color w:val="000000"/>
          <w:sz w:val="22"/>
          <w:szCs w:val="22"/>
        </w:rPr>
      </w:pPr>
      <w:bookmarkStart w:colFirst="0" w:colLast="0" w:name="_ieoza1r4m50s" w:id="55"/>
      <w:bookmarkEnd w:id="55"/>
      <w:r w:rsidDel="00000000" w:rsidR="00000000" w:rsidRPr="00000000">
        <w:rPr>
          <w:b w:val="1"/>
          <w:bCs w:val="1"/>
          <w:color w:val="000000"/>
          <w:sz w:val="22"/>
          <w:szCs w:val="22"/>
          <w:rtl w:val="0"/>
        </w:rPr>
        <w:t xml:space="preserve">4.3.1 The Reconstruction Concept</w:t>
      </w:r>
    </w:p>
    <w:p w:rsidR="00000000" w:rsidDel="00000000" w:rsidP="00000000" w:rsidRDefault="00000000" w:rsidRPr="00000000" w14:paraId="0000014D">
      <w:pPr>
        <w:spacing w:after="240" w:line="480" w:lineRule="auto"/>
        <w:jc w:val="both"/>
        <w:rPr/>
      </w:pPr>
      <w:r w:rsidDel="00000000" w:rsidR="00000000" w:rsidRPr="00000000">
        <w:rPr>
          <w:rtl w:val="0"/>
        </w:rPr>
        <w:t xml:space="preserve">By capturing thermal images from multiple angles (0°, 45°, 90°, etc.) and applying </w:t>
      </w:r>
      <w:r w:rsidDel="00000000" w:rsidR="00000000" w:rsidRPr="00000000">
        <w:rPr>
          <w:b w:val="1"/>
          <w:bCs w:val="1"/>
          <w:rtl w:val="0"/>
        </w:rPr>
        <w:t xml:space="preserve">Inverse Bioheat Transfer Algorithms</w:t>
      </w:r>
      <w:r w:rsidDel="00000000" w:rsidR="00000000" w:rsidRPr="00000000">
        <w:rPr>
          <w:rtl w:val="0"/>
        </w:rPr>
        <w:t xml:space="preserve">, researchers can estimate the 3D coordinates of a heat source.</w:t>
      </w:r>
    </w:p>
    <w:p w:rsidR="00000000" w:rsidDel="00000000" w:rsidP="00000000" w:rsidRDefault="00000000" w:rsidRPr="00000000" w14:paraId="0000014E">
      <w:pPr>
        <w:numPr>
          <w:ilvl w:val="0"/>
          <w:numId w:val="9"/>
        </w:numPr>
        <w:spacing w:after="0" w:afterAutospacing="0" w:line="480" w:lineRule="auto"/>
        <w:ind w:left="720" w:hanging="360"/>
        <w:jc w:val="both"/>
      </w:pPr>
      <w:r w:rsidDel="00000000" w:rsidR="00000000" w:rsidRPr="00000000">
        <w:rPr>
          <w:b w:val="1"/>
          <w:bCs w:val="1"/>
          <w:rtl w:val="0"/>
        </w:rPr>
        <w:t xml:space="preserve">Voxel Reconstruction:</w:t>
      </w:r>
      <w:r w:rsidDel="00000000" w:rsidR="00000000" w:rsidRPr="00000000">
        <w:rPr>
          <w:rtl w:val="0"/>
        </w:rPr>
        <w:t xml:space="preserve"> The body is divided into small 3D units called </w:t>
      </w:r>
      <w:r w:rsidDel="00000000" w:rsidR="00000000" w:rsidRPr="00000000">
        <w:rPr>
          <w:b w:val="1"/>
          <w:bCs w:val="1"/>
          <w:rtl w:val="0"/>
        </w:rPr>
        <w:t xml:space="preserve">voxels</w:t>
      </w:r>
      <w:r w:rsidDel="00000000" w:rsidR="00000000" w:rsidRPr="00000000">
        <w:rPr>
          <w:rtl w:val="0"/>
        </w:rPr>
        <w:t xml:space="preserve">. The algorithm solves for the metabolic heat generation ($Q_m$) within each voxel that would result in the observed surface temperature.</w:t>
      </w:r>
    </w:p>
    <w:p w:rsidR="00000000" w:rsidDel="00000000" w:rsidP="00000000" w:rsidRDefault="00000000" w:rsidRPr="00000000" w14:paraId="0000014F">
      <w:pPr>
        <w:numPr>
          <w:ilvl w:val="0"/>
          <w:numId w:val="9"/>
        </w:numPr>
        <w:spacing w:after="0" w:afterAutospacing="0" w:line="480" w:lineRule="auto"/>
        <w:ind w:left="720" w:hanging="360"/>
        <w:jc w:val="both"/>
      </w:pPr>
      <w:r w:rsidDel="00000000" w:rsidR="00000000" w:rsidRPr="00000000">
        <w:rPr>
          <w:b w:val="1"/>
          <w:bCs w:val="1"/>
          <w:rtl w:val="0"/>
        </w:rPr>
        <w:t xml:space="preserve">Limitations vs. CT/MRI:</w:t>
      </w:r>
      <w:r w:rsidDel="00000000" w:rsidR="00000000" w:rsidRPr="00000000">
        <w:rPr>
          <w:rtl w:val="0"/>
        </w:rPr>
        <w:t xml:space="preserve"> * </w:t>
      </w:r>
      <w:r w:rsidDel="00000000" w:rsidR="00000000" w:rsidRPr="00000000">
        <w:rPr>
          <w:b w:val="1"/>
          <w:bCs w:val="1"/>
          <w:rtl w:val="0"/>
        </w:rPr>
        <w:t xml:space="preserve">Resolution:</w:t>
      </w:r>
      <w:r w:rsidDel="00000000" w:rsidR="00000000" w:rsidRPr="00000000">
        <w:rPr>
          <w:rtl w:val="0"/>
        </w:rPr>
        <w:t xml:space="preserve"> While CT scans provide sub-millimeter anatomical detail, 3D thermography is "functional," not anatomical. It tells you </w:t>
      </w:r>
      <w:r w:rsidDel="00000000" w:rsidR="00000000" w:rsidRPr="00000000">
        <w:rPr>
          <w:i w:val="1"/>
          <w:iCs w:val="1"/>
          <w:rtl w:val="0"/>
        </w:rPr>
        <w:t xml:space="preserve">where the heat is</w:t>
      </w:r>
      <w:r w:rsidDel="00000000" w:rsidR="00000000" w:rsidRPr="00000000">
        <w:rPr>
          <w:rtl w:val="0"/>
        </w:rPr>
        <w:t xml:space="preserve">, but the structural boundaries are blurry.</w:t>
      </w:r>
    </w:p>
    <w:p w:rsidR="00000000" w:rsidDel="00000000" w:rsidP="00000000" w:rsidRDefault="00000000" w:rsidRPr="00000000" w14:paraId="00000150">
      <w:pPr>
        <w:numPr>
          <w:ilvl w:val="1"/>
          <w:numId w:val="9"/>
        </w:numPr>
        <w:spacing w:after="240" w:line="480" w:lineRule="auto"/>
        <w:ind w:left="1440" w:hanging="360"/>
        <w:jc w:val="both"/>
      </w:pPr>
      <w:r w:rsidDel="00000000" w:rsidR="00000000" w:rsidRPr="00000000">
        <w:rPr>
          <w:b w:val="1"/>
          <w:bCs w:val="1"/>
          <w:rtl w:val="0"/>
        </w:rPr>
        <w:t xml:space="preserve">Computational Load:</w:t>
      </w:r>
      <w:r w:rsidDel="00000000" w:rsidR="00000000" w:rsidRPr="00000000">
        <w:rPr>
          <w:rtl w:val="0"/>
        </w:rPr>
        <w:t xml:space="preserve"> Solving the inverse heat problem is mathematically "ill-posed," requiring high-performance computing (HPC) that is currently beyond the reach of mobile hardware.</w:t>
      </w:r>
    </w:p>
    <w:p w:rsidR="00000000" w:rsidDel="00000000" w:rsidP="00000000" w:rsidRDefault="00000000" w:rsidRPr="00000000" w14:paraId="00000151">
      <w:pPr>
        <w:spacing w:line="480" w:lineRule="auto"/>
        <w:jc w:val="both"/>
        <w:rPr/>
      </w:pPr>
      <w:r w:rsidDel="00000000" w:rsidR="00000000" w:rsidRPr="00000000">
        <w:rPr>
          <w:rtl w:val="0"/>
        </w:rPr>
      </w:r>
    </w:p>
    <w:p w:rsidR="00000000" w:rsidDel="00000000" w:rsidP="00000000" w:rsidRDefault="00000000" w:rsidRPr="00000000" w14:paraId="00000152">
      <w:pPr>
        <w:pStyle w:val="Heading3"/>
        <w:keepNext w:val="0"/>
        <w:keepLines w:val="0"/>
        <w:spacing w:before="0" w:line="480" w:lineRule="auto"/>
        <w:jc w:val="both"/>
        <w:rPr>
          <w:b w:val="1"/>
          <w:bCs w:val="1"/>
          <w:color w:val="000000"/>
          <w:sz w:val="26"/>
          <w:szCs w:val="26"/>
        </w:rPr>
      </w:pPr>
      <w:bookmarkStart w:colFirst="0" w:colLast="0" w:name="_bp3p1mdqkvg2" w:id="56"/>
      <w:bookmarkEnd w:id="56"/>
      <w:r w:rsidDel="00000000" w:rsidR="00000000" w:rsidRPr="00000000">
        <w:rPr>
          <w:b w:val="1"/>
          <w:bCs w:val="1"/>
          <w:color w:val="000000"/>
          <w:sz w:val="26"/>
          <w:szCs w:val="26"/>
          <w:rtl w:val="0"/>
        </w:rPr>
        <w:t xml:space="preserve">4.4 Multi-Spectral Fusion</w:t>
      </w:r>
    </w:p>
    <w:p w:rsidR="00000000" w:rsidDel="00000000" w:rsidP="00000000" w:rsidRDefault="00000000" w:rsidRPr="00000000" w14:paraId="00000153">
      <w:pPr>
        <w:spacing w:after="240" w:line="480" w:lineRule="auto"/>
        <w:jc w:val="both"/>
        <w:rPr/>
      </w:pPr>
      <w:r w:rsidDel="00000000" w:rsidR="00000000" w:rsidRPr="00000000">
        <w:rPr>
          <w:rtl w:val="0"/>
        </w:rPr>
        <w:t xml:space="preserve">Future versions of the prototype could incorporate a low-cost visual camera (like the OV2640) alongside the thermal sensor.</w:t>
      </w:r>
    </w:p>
    <w:p w:rsidR="00000000" w:rsidDel="00000000" w:rsidP="00000000" w:rsidRDefault="00000000" w:rsidRPr="00000000" w14:paraId="00000154">
      <w:pPr>
        <w:numPr>
          <w:ilvl w:val="0"/>
          <w:numId w:val="4"/>
        </w:numPr>
        <w:spacing w:after="0" w:afterAutospacing="0" w:line="480" w:lineRule="auto"/>
        <w:ind w:left="720" w:hanging="360"/>
        <w:jc w:val="both"/>
      </w:pPr>
      <w:r w:rsidDel="00000000" w:rsidR="00000000" w:rsidRPr="00000000">
        <w:rPr>
          <w:b w:val="1"/>
          <w:bCs w:val="1"/>
          <w:rtl w:val="0"/>
        </w:rPr>
        <w:t xml:space="preserve">Image Registration:</w:t>
      </w:r>
      <w:r w:rsidDel="00000000" w:rsidR="00000000" w:rsidRPr="00000000">
        <w:rPr>
          <w:rtl w:val="0"/>
        </w:rPr>
        <w:t xml:space="preserve"> By overlaying the thermal heatmap onto a high-definition visual image, a clinician can see exactly which anatomical structure (e.g., a specific mole or surgical scar) corresponds to a thermal anomaly.</w:t>
      </w:r>
    </w:p>
    <w:p w:rsidR="00000000" w:rsidDel="00000000" w:rsidP="00000000" w:rsidRDefault="00000000" w:rsidRPr="00000000" w14:paraId="00000155">
      <w:pPr>
        <w:numPr>
          <w:ilvl w:val="0"/>
          <w:numId w:val="4"/>
        </w:numPr>
        <w:spacing w:after="240" w:line="480" w:lineRule="auto"/>
        <w:ind w:left="720" w:hanging="360"/>
        <w:jc w:val="both"/>
      </w:pPr>
      <w:r w:rsidDel="00000000" w:rsidR="00000000" w:rsidRPr="00000000">
        <w:rPr>
          <w:b w:val="1"/>
          <w:bCs w:val="1"/>
          <w:rtl w:val="0"/>
        </w:rPr>
        <w:t xml:space="preserve">Edge Detection Fusion:</w:t>
      </w:r>
      <w:r w:rsidDel="00000000" w:rsidR="00000000" w:rsidRPr="00000000">
        <w:rPr>
          <w:rtl w:val="0"/>
        </w:rPr>
        <w:t xml:space="preserve"> Using a </w:t>
      </w:r>
      <w:r w:rsidDel="00000000" w:rsidR="00000000" w:rsidRPr="00000000">
        <w:rPr>
          <w:b w:val="1"/>
          <w:bCs w:val="1"/>
          <w:rtl w:val="0"/>
        </w:rPr>
        <w:t xml:space="preserve">Sobel Filter</w:t>
      </w:r>
      <w:r w:rsidDel="00000000" w:rsidR="00000000" w:rsidRPr="00000000">
        <w:rPr>
          <w:rtl w:val="0"/>
        </w:rPr>
        <w:t xml:space="preserve"> on the visual image and blending it with the interpolated thermal data creates a "Hybrid View" similar to FLIR’s patented MSX technology, making the low-resolution $8 \times 8$ data much easier to interpret.</w:t>
      </w:r>
    </w:p>
    <w:p w:rsidR="00000000" w:rsidDel="00000000" w:rsidP="00000000" w:rsidRDefault="00000000" w:rsidRPr="00000000" w14:paraId="00000156">
      <w:pPr>
        <w:spacing w:line="480" w:lineRule="auto"/>
        <w:jc w:val="both"/>
        <w:rPr/>
      </w:pPr>
      <w:r w:rsidDel="00000000" w:rsidR="00000000" w:rsidRPr="00000000">
        <w:rPr>
          <w:rtl w:val="0"/>
        </w:rPr>
      </w:r>
    </w:p>
    <w:p w:rsidR="00000000" w:rsidDel="00000000" w:rsidP="00000000" w:rsidRDefault="00000000" w:rsidRPr="00000000" w14:paraId="00000157">
      <w:pPr>
        <w:pStyle w:val="Heading3"/>
        <w:keepNext w:val="0"/>
        <w:keepLines w:val="0"/>
        <w:spacing w:before="0" w:line="480" w:lineRule="auto"/>
        <w:jc w:val="both"/>
        <w:rPr>
          <w:b w:val="1"/>
          <w:bCs w:val="1"/>
          <w:color w:val="000000"/>
          <w:sz w:val="26"/>
          <w:szCs w:val="26"/>
        </w:rPr>
      </w:pPr>
      <w:bookmarkStart w:colFirst="0" w:colLast="0" w:name="_dcvsjbqz21b1" w:id="57"/>
      <w:bookmarkEnd w:id="57"/>
      <w:r w:rsidDel="00000000" w:rsidR="00000000" w:rsidRPr="00000000">
        <w:rPr>
          <w:b w:val="1"/>
          <w:bCs w:val="1"/>
          <w:color w:val="000000"/>
          <w:sz w:val="26"/>
          <w:szCs w:val="26"/>
          <w:rtl w:val="0"/>
        </w:rPr>
        <w:t xml:space="preserve">4.5 Summary of Future Milestones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6.4386422976504"/>
        <w:gridCol w:w="2556.281984334204"/>
        <w:gridCol w:w="2600.271540469974"/>
        <w:gridCol w:w="2307.0078328981726"/>
        <w:tblGridChange w:id="0">
          <w:tblGrid>
            <w:gridCol w:w="1896.4386422976504"/>
            <w:gridCol w:w="2556.281984334204"/>
            <w:gridCol w:w="2600.271540469974"/>
            <w:gridCol w:w="2307.0078328981726"/>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480" w:line="480" w:lineRule="auto"/>
              <w:jc w:val="both"/>
              <w:rPr/>
            </w:pPr>
            <w:r w:rsidDel="00000000" w:rsidR="00000000" w:rsidRPr="00000000">
              <w:rPr>
                <w:b w:val="1"/>
                <w:bCs w:val="1"/>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480" w:line="480" w:lineRule="auto"/>
              <w:jc w:val="both"/>
              <w:rPr/>
            </w:pPr>
            <w:r w:rsidDel="00000000" w:rsidR="00000000" w:rsidRPr="00000000">
              <w:rPr>
                <w:b w:val="1"/>
                <w:bCs w:val="1"/>
                <w:rtl w:val="0"/>
              </w:rPr>
              <w:t xml:space="preserve">Primary Goal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after="480" w:line="480" w:lineRule="auto"/>
              <w:jc w:val="both"/>
              <w:rPr/>
            </w:pPr>
            <w:r w:rsidDel="00000000" w:rsidR="00000000" w:rsidRPr="00000000">
              <w:rPr>
                <w:b w:val="1"/>
                <w:bCs w:val="1"/>
                <w:rtl w:val="0"/>
              </w:rPr>
              <w:t xml:space="preserve">Target 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480" w:line="480" w:lineRule="auto"/>
              <w:jc w:val="both"/>
              <w:rPr/>
            </w:pPr>
            <w:r w:rsidDel="00000000" w:rsidR="00000000" w:rsidRPr="00000000">
              <w:rPr>
                <w:b w:val="1"/>
                <w:bCs w:val="1"/>
                <w:rtl w:val="0"/>
              </w:rPr>
              <w:t xml:space="preserve">Estimated Complexity</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480" w:line="480" w:lineRule="auto"/>
              <w:jc w:val="both"/>
              <w:rPr/>
            </w:pPr>
            <w:r w:rsidDel="00000000" w:rsidR="00000000" w:rsidRPr="00000000">
              <w:rPr>
                <w:b w:val="1"/>
                <w:bCs w:val="1"/>
                <w:rtl w:val="0"/>
              </w:rPr>
              <w:t xml:space="preserve">Edge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line="480" w:lineRule="auto"/>
              <w:jc w:val="both"/>
              <w:rPr/>
            </w:pPr>
            <w:r w:rsidDel="00000000" w:rsidR="00000000" w:rsidRPr="00000000">
              <w:rPr>
                <w:rtl w:val="0"/>
              </w:rPr>
              <w:t xml:space="preserve">Instant, offline diagnosis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480" w:line="480" w:lineRule="auto"/>
              <w:jc w:val="both"/>
              <w:rPr/>
            </w:pPr>
            <w:r w:rsidDel="00000000" w:rsidR="00000000" w:rsidRPr="00000000">
              <w:rPr>
                <w:rtl w:val="0"/>
              </w:rPr>
              <w:t xml:space="preserve">ESP32-S3 (with AI Accel)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480" w:line="480" w:lineRule="auto"/>
              <w:jc w:val="both"/>
              <w:rPr/>
            </w:pPr>
            <w:r w:rsidDel="00000000" w:rsidR="00000000" w:rsidRPr="00000000">
              <w:rPr>
                <w:rtl w:val="0"/>
              </w:rPr>
              <w:t xml:space="preserve">High</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480" w:line="480" w:lineRule="auto"/>
              <w:jc w:val="both"/>
              <w:rPr/>
            </w:pPr>
            <w:r w:rsidDel="00000000" w:rsidR="00000000" w:rsidRPr="00000000">
              <w:rPr>
                <w:b w:val="1"/>
                <w:bCs w:val="1"/>
                <w:rtl w:val="0"/>
              </w:rPr>
              <w:t xml:space="preserve">Smart Bra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480" w:line="480" w:lineRule="auto"/>
              <w:jc w:val="both"/>
              <w:rPr/>
            </w:pPr>
            <w:r w:rsidDel="00000000" w:rsidR="00000000" w:rsidRPr="00000000">
              <w:rPr>
                <w:rtl w:val="0"/>
              </w:rPr>
              <w:t xml:space="preserve">24/7 longitudinal 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480" w:line="480" w:lineRule="auto"/>
              <w:jc w:val="both"/>
              <w:rPr/>
            </w:pPr>
            <w:r w:rsidDel="00000000" w:rsidR="00000000" w:rsidRPr="00000000">
              <w:rPr>
                <w:rtl w:val="0"/>
              </w:rPr>
              <w:t xml:space="preserve">Flexible Thermopiles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480" w:line="480" w:lineRule="auto"/>
              <w:jc w:val="both"/>
              <w:rPr/>
            </w:pPr>
            <w:r w:rsidDel="00000000" w:rsidR="00000000" w:rsidRPr="00000000">
              <w:rPr>
                <w:rtl w:val="0"/>
              </w:rPr>
              <w:t xml:space="preserve">Very High</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480" w:line="480" w:lineRule="auto"/>
              <w:jc w:val="both"/>
              <w:rPr/>
            </w:pPr>
            <w:r w:rsidDel="00000000" w:rsidR="00000000" w:rsidRPr="00000000">
              <w:rPr>
                <w:b w:val="1"/>
                <w:bCs w:val="1"/>
                <w:rtl w:val="0"/>
              </w:rPr>
              <w:t xml:space="preserve">3D Tomography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480" w:line="480" w:lineRule="auto"/>
              <w:jc w:val="both"/>
              <w:rPr/>
            </w:pPr>
            <w:r w:rsidDel="00000000" w:rsidR="00000000" w:rsidRPr="00000000">
              <w:rPr>
                <w:rtl w:val="0"/>
              </w:rPr>
              <w:t xml:space="preserve">Depth estimation of tumors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480" w:line="480" w:lineRule="auto"/>
              <w:jc w:val="both"/>
              <w:rPr/>
            </w:pPr>
            <w:r w:rsidDel="00000000" w:rsidR="00000000" w:rsidRPr="00000000">
              <w:rPr>
                <w:rtl w:val="0"/>
              </w:rPr>
              <w:t xml:space="preserve">Multi-camera Array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480" w:line="480" w:lineRule="auto"/>
              <w:jc w:val="both"/>
              <w:rPr/>
            </w:pPr>
            <w:r w:rsidDel="00000000" w:rsidR="00000000" w:rsidRPr="00000000">
              <w:rPr>
                <w:rtl w:val="0"/>
              </w:rPr>
              <w:t xml:space="preserve">Extreme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480" w:line="480" w:lineRule="auto"/>
              <w:jc w:val="both"/>
              <w:rPr/>
            </w:pPr>
            <w:r w:rsidDel="00000000" w:rsidR="00000000" w:rsidRPr="00000000">
              <w:rPr>
                <w:b w:val="1"/>
                <w:bCs w:val="1"/>
                <w:rtl w:val="0"/>
              </w:rPr>
              <w:t xml:space="preserve">MSX Fusion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480" w:line="480" w:lineRule="auto"/>
              <w:jc w:val="both"/>
              <w:rPr/>
            </w:pPr>
            <w:r w:rsidDel="00000000" w:rsidR="00000000" w:rsidRPr="00000000">
              <w:rPr>
                <w:rtl w:val="0"/>
              </w:rPr>
              <w:t xml:space="preserve">Anatomical context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480" w:line="480" w:lineRule="auto"/>
              <w:jc w:val="both"/>
              <w:rPr/>
            </w:pPr>
            <w:r w:rsidDel="00000000" w:rsidR="00000000" w:rsidRPr="00000000">
              <w:rPr>
                <w:rtl w:val="0"/>
              </w:rPr>
              <w:t xml:space="preserve">Thermal + Visual Dual-Cam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480" w:line="480" w:lineRule="auto"/>
              <w:jc w:val="both"/>
              <w:rPr/>
            </w:pPr>
            <w:r w:rsidDel="00000000" w:rsidR="00000000" w:rsidRPr="00000000">
              <w:rPr>
                <w:rtl w:val="0"/>
              </w:rPr>
              <w:t xml:space="preserve">Medium</w:t>
            </w:r>
          </w:p>
        </w:tc>
      </w:tr>
    </w:tbl>
    <w:p w:rsidR="00000000" w:rsidDel="00000000" w:rsidP="00000000" w:rsidRDefault="00000000" w:rsidRPr="00000000" w14:paraId="0000016C">
      <w:pPr>
        <w:spacing w:line="480" w:lineRule="auto"/>
        <w:jc w:val="both"/>
        <w:rPr/>
      </w:pPr>
      <w:r w:rsidDel="00000000" w:rsidR="00000000" w:rsidRPr="00000000">
        <w:rPr>
          <w:rtl w:val="0"/>
        </w:rPr>
      </w:r>
    </w:p>
    <w:p w:rsidR="00000000" w:rsidDel="00000000" w:rsidP="00000000" w:rsidRDefault="00000000" w:rsidRPr="00000000" w14:paraId="0000016D">
      <w:pPr>
        <w:spacing w:line="480" w:lineRule="auto"/>
        <w:jc w:val="both"/>
        <w:rPr/>
      </w:pPr>
      <w:r w:rsidDel="00000000" w:rsidR="00000000" w:rsidRPr="00000000">
        <w:rPr>
          <w:rtl w:val="0"/>
        </w:rPr>
      </w:r>
    </w:p>
    <w:p w:rsidR="00000000" w:rsidDel="00000000" w:rsidP="00000000" w:rsidRDefault="00000000" w:rsidRPr="00000000" w14:paraId="0000016E">
      <w:pPr>
        <w:spacing w:line="480" w:lineRule="auto"/>
        <w:jc w:val="both"/>
        <w:rPr/>
      </w:pPr>
      <w:r w:rsidDel="00000000" w:rsidR="00000000" w:rsidRPr="00000000">
        <w:rPr>
          <w:rtl w:val="0"/>
        </w:rPr>
      </w:r>
    </w:p>
    <w:p w:rsidR="00000000" w:rsidDel="00000000" w:rsidP="00000000" w:rsidRDefault="00000000" w:rsidRPr="00000000" w14:paraId="0000016F">
      <w:pPr>
        <w:spacing w:line="480" w:lineRule="auto"/>
        <w:jc w:val="both"/>
        <w:rPr/>
      </w:pPr>
      <w:r w:rsidDel="00000000" w:rsidR="00000000" w:rsidRPr="00000000">
        <w:rPr>
          <w:rtl w:val="0"/>
        </w:rPr>
      </w:r>
    </w:p>
    <w:p w:rsidR="00000000" w:rsidDel="00000000" w:rsidP="00000000" w:rsidRDefault="00000000" w:rsidRPr="00000000" w14:paraId="00000170">
      <w:pPr>
        <w:pStyle w:val="Heading2"/>
        <w:keepNext w:val="0"/>
        <w:keepLines w:val="0"/>
        <w:spacing w:after="80" w:before="0" w:line="480" w:lineRule="auto"/>
        <w:jc w:val="both"/>
        <w:rPr>
          <w:b w:val="1"/>
          <w:bCs w:val="1"/>
          <w:sz w:val="34"/>
          <w:szCs w:val="34"/>
        </w:rPr>
      </w:pPr>
      <w:bookmarkStart w:colFirst="0" w:colLast="0" w:name="_4zn410d8a5iu" w:id="58"/>
      <w:bookmarkEnd w:id="58"/>
      <w:r w:rsidDel="00000000" w:rsidR="00000000" w:rsidRPr="00000000">
        <w:rPr>
          <w:rtl w:val="0"/>
        </w:rPr>
      </w:r>
    </w:p>
    <w:p w:rsidR="00000000" w:rsidDel="00000000" w:rsidP="00000000" w:rsidRDefault="00000000" w:rsidRPr="00000000" w14:paraId="00000171">
      <w:pPr>
        <w:pStyle w:val="Heading2"/>
        <w:keepNext w:val="0"/>
        <w:keepLines w:val="0"/>
        <w:spacing w:after="80" w:before="0" w:line="480" w:lineRule="auto"/>
        <w:jc w:val="both"/>
        <w:rPr>
          <w:b w:val="1"/>
          <w:bCs w:val="1"/>
          <w:sz w:val="34"/>
          <w:szCs w:val="34"/>
        </w:rPr>
      </w:pPr>
      <w:bookmarkStart w:colFirst="0" w:colLast="0" w:name="_bpy3782b9oii" w:id="59"/>
      <w:bookmarkEnd w:id="59"/>
      <w:r w:rsidDel="00000000" w:rsidR="00000000" w:rsidRPr="00000000">
        <w:rPr>
          <w:rtl w:val="0"/>
        </w:rPr>
      </w:r>
    </w:p>
    <w:p w:rsidR="00000000" w:rsidDel="00000000" w:rsidP="00000000" w:rsidRDefault="00000000" w:rsidRPr="00000000" w14:paraId="00000172">
      <w:pPr>
        <w:pStyle w:val="Heading2"/>
        <w:keepNext w:val="0"/>
        <w:keepLines w:val="0"/>
        <w:spacing w:after="80" w:before="0" w:line="480" w:lineRule="auto"/>
        <w:jc w:val="both"/>
        <w:rPr>
          <w:b w:val="1"/>
          <w:bCs w:val="1"/>
          <w:sz w:val="34"/>
          <w:szCs w:val="34"/>
        </w:rPr>
      </w:pPr>
      <w:bookmarkStart w:colFirst="0" w:colLast="0" w:name="_4eoc3ro5mrau" w:id="60"/>
      <w:bookmarkEnd w:id="60"/>
      <w:r w:rsidDel="00000000" w:rsidR="00000000" w:rsidRPr="00000000">
        <w:rPr>
          <w:rtl w:val="0"/>
        </w:rPr>
      </w:r>
    </w:p>
    <w:p w:rsidR="00000000" w:rsidDel="00000000" w:rsidP="00000000" w:rsidRDefault="00000000" w:rsidRPr="00000000" w14:paraId="00000173">
      <w:pPr>
        <w:pStyle w:val="Heading2"/>
        <w:keepNext w:val="0"/>
        <w:keepLines w:val="0"/>
        <w:spacing w:after="80" w:before="0" w:line="480" w:lineRule="auto"/>
        <w:jc w:val="both"/>
        <w:rPr>
          <w:b w:val="1"/>
          <w:bCs w:val="1"/>
          <w:sz w:val="34"/>
          <w:szCs w:val="34"/>
        </w:rPr>
      </w:pPr>
      <w:bookmarkStart w:colFirst="0" w:colLast="0" w:name="_dzu6axqxt2cd" w:id="61"/>
      <w:bookmarkEnd w:id="61"/>
      <w:r w:rsidDel="00000000" w:rsidR="00000000" w:rsidRPr="00000000">
        <w:rPr>
          <w:rtl w:val="0"/>
        </w:rPr>
      </w:r>
    </w:p>
    <w:p w:rsidR="00000000" w:rsidDel="00000000" w:rsidP="00000000" w:rsidRDefault="00000000" w:rsidRPr="00000000" w14:paraId="00000174">
      <w:pPr>
        <w:pStyle w:val="Heading2"/>
        <w:keepNext w:val="0"/>
        <w:keepLines w:val="0"/>
        <w:spacing w:after="80" w:before="0" w:line="480" w:lineRule="auto"/>
        <w:jc w:val="both"/>
        <w:rPr>
          <w:b w:val="1"/>
          <w:bCs w:val="1"/>
          <w:sz w:val="34"/>
          <w:szCs w:val="34"/>
        </w:rPr>
      </w:pPr>
      <w:bookmarkStart w:colFirst="0" w:colLast="0" w:name="_fqcmae6djy1p" w:id="62"/>
      <w:bookmarkEnd w:id="62"/>
      <w:r w:rsidDel="00000000" w:rsidR="00000000" w:rsidRPr="00000000">
        <w:rPr>
          <w:rtl w:val="0"/>
        </w:rPr>
      </w:r>
    </w:p>
    <w:p w:rsidR="00000000" w:rsidDel="00000000" w:rsidP="00000000" w:rsidRDefault="00000000" w:rsidRPr="00000000" w14:paraId="00000175">
      <w:pPr>
        <w:pStyle w:val="Heading2"/>
        <w:keepNext w:val="0"/>
        <w:keepLines w:val="0"/>
        <w:spacing w:after="80" w:before="0" w:line="480" w:lineRule="auto"/>
        <w:jc w:val="both"/>
        <w:rPr>
          <w:b w:val="1"/>
          <w:bCs w:val="1"/>
          <w:sz w:val="34"/>
          <w:szCs w:val="34"/>
        </w:rPr>
      </w:pPr>
      <w:bookmarkStart w:colFirst="0" w:colLast="0" w:name="_z544xf5n4qhm" w:id="63"/>
      <w:bookmarkEnd w:id="63"/>
      <w:r w:rsidDel="00000000" w:rsidR="00000000" w:rsidRPr="00000000">
        <w:rPr>
          <w:b w:val="1"/>
          <w:bCs w:val="1"/>
          <w:sz w:val="34"/>
          <w:szCs w:val="34"/>
          <w:rtl w:val="0"/>
        </w:rPr>
        <w:t xml:space="preserve">PART V: Recommendations and Implementation Framework</w:t>
      </w:r>
    </w:p>
    <w:p w:rsidR="00000000" w:rsidDel="00000000" w:rsidP="00000000" w:rsidRDefault="00000000" w:rsidRPr="00000000" w14:paraId="00000176">
      <w:pPr>
        <w:pStyle w:val="Heading3"/>
        <w:keepNext w:val="0"/>
        <w:keepLines w:val="0"/>
        <w:spacing w:before="0" w:line="480" w:lineRule="auto"/>
        <w:jc w:val="both"/>
        <w:rPr>
          <w:b w:val="1"/>
          <w:bCs w:val="1"/>
          <w:color w:val="000000"/>
          <w:sz w:val="26"/>
          <w:szCs w:val="26"/>
        </w:rPr>
      </w:pPr>
      <w:bookmarkStart w:colFirst="0" w:colLast="0" w:name="_8hyrxiymq7zi" w:id="64"/>
      <w:bookmarkEnd w:id="64"/>
      <w:r w:rsidDel="00000000" w:rsidR="00000000" w:rsidRPr="00000000">
        <w:rPr>
          <w:b w:val="1"/>
          <w:bCs w:val="1"/>
          <w:color w:val="000000"/>
          <w:sz w:val="26"/>
          <w:szCs w:val="26"/>
          <w:rtl w:val="0"/>
        </w:rPr>
        <w:t xml:space="preserve">5.1 Adherence to International Standards</w:t>
      </w:r>
    </w:p>
    <w:p w:rsidR="00000000" w:rsidDel="00000000" w:rsidP="00000000" w:rsidRDefault="00000000" w:rsidRPr="00000000" w14:paraId="00000177">
      <w:pPr>
        <w:spacing w:after="240" w:line="480" w:lineRule="auto"/>
        <w:jc w:val="both"/>
        <w:rPr/>
      </w:pPr>
      <w:r w:rsidDel="00000000" w:rsidR="00000000" w:rsidRPr="00000000">
        <w:rPr>
          <w:rtl w:val="0"/>
        </w:rPr>
        <w:t xml:space="preserve">For medical thermography to be clinically valid, it must move beyond "experimental" status and adhere to rigorous protocols.</w:t>
      </w:r>
    </w:p>
    <w:p w:rsidR="00000000" w:rsidDel="00000000" w:rsidP="00000000" w:rsidRDefault="00000000" w:rsidRPr="00000000" w14:paraId="00000178">
      <w:pPr>
        <w:pStyle w:val="Heading4"/>
        <w:keepNext w:val="0"/>
        <w:keepLines w:val="0"/>
        <w:spacing w:after="40" w:before="0" w:line="480" w:lineRule="auto"/>
        <w:jc w:val="both"/>
        <w:rPr>
          <w:b w:val="1"/>
          <w:bCs w:val="1"/>
          <w:color w:val="000000"/>
          <w:sz w:val="22"/>
          <w:szCs w:val="22"/>
        </w:rPr>
      </w:pPr>
      <w:bookmarkStart w:colFirst="0" w:colLast="0" w:name="_vd3orsddgn00" w:id="65"/>
      <w:bookmarkEnd w:id="65"/>
      <w:r w:rsidDel="00000000" w:rsidR="00000000" w:rsidRPr="00000000">
        <w:rPr>
          <w:b w:val="1"/>
          <w:bCs w:val="1"/>
          <w:color w:val="000000"/>
          <w:sz w:val="22"/>
          <w:szCs w:val="22"/>
          <w:rtl w:val="0"/>
        </w:rPr>
        <w:t xml:space="preserve">5.1.1 The International Academy of Clinical Thermology (IACT)</w:t>
      </w:r>
    </w:p>
    <w:p w:rsidR="00000000" w:rsidDel="00000000" w:rsidP="00000000" w:rsidRDefault="00000000" w:rsidRPr="00000000" w14:paraId="00000179">
      <w:pPr>
        <w:spacing w:after="240" w:line="480" w:lineRule="auto"/>
        <w:jc w:val="both"/>
        <w:rPr/>
      </w:pPr>
      <w:r w:rsidDel="00000000" w:rsidR="00000000" w:rsidRPr="00000000">
        <w:rPr>
          <w:rtl w:val="0"/>
        </w:rPr>
        <w:t xml:space="preserve">The IACT provides the global benchmark for infrared imaging in medicine. Adhering to these standards ensures </w:t>
      </w:r>
      <w:r w:rsidDel="00000000" w:rsidR="00000000" w:rsidRPr="00000000">
        <w:rPr>
          <w:b w:val="1"/>
          <w:bCs w:val="1"/>
          <w:rtl w:val="0"/>
        </w:rPr>
        <w:t xml:space="preserve">repeatability</w:t>
      </w:r>
      <w:r w:rsidDel="00000000" w:rsidR="00000000" w:rsidRPr="00000000">
        <w:rPr>
          <w:rtl w:val="0"/>
        </w:rPr>
        <w:t xml:space="preserve">—the ability for different clinicians to achieve the same result under the same conditions.</w:t>
      </w:r>
    </w:p>
    <w:p w:rsidR="00000000" w:rsidDel="00000000" w:rsidP="00000000" w:rsidRDefault="00000000" w:rsidRPr="00000000" w14:paraId="0000017A">
      <w:pPr>
        <w:numPr>
          <w:ilvl w:val="0"/>
          <w:numId w:val="13"/>
        </w:numPr>
        <w:spacing w:after="0" w:afterAutospacing="0" w:line="480" w:lineRule="auto"/>
        <w:ind w:left="720" w:hanging="360"/>
        <w:jc w:val="both"/>
      </w:pPr>
      <w:r w:rsidDel="00000000" w:rsidR="00000000" w:rsidRPr="00000000">
        <w:rPr>
          <w:b w:val="1"/>
          <w:bCs w:val="1"/>
          <w:rtl w:val="0"/>
        </w:rPr>
        <w:t xml:space="preserve">Environmental Control:</w:t>
      </w:r>
      <w:r w:rsidDel="00000000" w:rsidR="00000000" w:rsidRPr="00000000">
        <w:rPr>
          <w:rtl w:val="0"/>
        </w:rPr>
        <w:t xml:space="preserve"> The examination room must be draft-free, with a steady temperature between </w:t>
      </w:r>
      <w:r w:rsidDel="00000000" w:rsidR="00000000" w:rsidRPr="00000000">
        <w:rPr>
          <w:b w:val="1"/>
          <w:bCs w:val="1"/>
          <w:rtl w:val="0"/>
        </w:rPr>
        <w:t xml:space="preserve">20°C and 22°C</w:t>
      </w:r>
      <w:r w:rsidDel="00000000" w:rsidR="00000000" w:rsidRPr="00000000">
        <w:rPr>
          <w:rtl w:val="0"/>
        </w:rPr>
        <w:t xml:space="preserve">.</w:t>
      </w:r>
    </w:p>
    <w:p w:rsidR="00000000" w:rsidDel="00000000" w:rsidP="00000000" w:rsidRDefault="00000000" w:rsidRPr="00000000" w14:paraId="0000017B">
      <w:pPr>
        <w:numPr>
          <w:ilvl w:val="0"/>
          <w:numId w:val="13"/>
        </w:numPr>
        <w:spacing w:after="0" w:afterAutospacing="0" w:line="480" w:lineRule="auto"/>
        <w:ind w:left="720" w:hanging="360"/>
        <w:jc w:val="both"/>
      </w:pPr>
      <w:r w:rsidDel="00000000" w:rsidR="00000000" w:rsidRPr="00000000">
        <w:rPr>
          <w:b w:val="1"/>
          <w:bCs w:val="1"/>
          <w:rtl w:val="0"/>
        </w:rPr>
        <w:t xml:space="preserve">Patient Equilibration:</w:t>
      </w:r>
      <w:r w:rsidDel="00000000" w:rsidR="00000000" w:rsidRPr="00000000">
        <w:rPr>
          <w:rtl w:val="0"/>
        </w:rPr>
        <w:t xml:space="preserve"> Patients must acclimate to the room temperature for at least </w:t>
      </w:r>
      <w:r w:rsidDel="00000000" w:rsidR="00000000" w:rsidRPr="00000000">
        <w:rPr>
          <w:b w:val="1"/>
          <w:bCs w:val="1"/>
          <w:rtl w:val="0"/>
        </w:rPr>
        <w:t xml:space="preserve">15 minutes</w:t>
      </w:r>
      <w:r w:rsidDel="00000000" w:rsidR="00000000" w:rsidRPr="00000000">
        <w:rPr>
          <w:rtl w:val="0"/>
        </w:rPr>
        <w:t xml:space="preserve"> prior to imaging to allow skin temperatures to stabilize.</w:t>
      </w:r>
    </w:p>
    <w:p w:rsidR="00000000" w:rsidDel="00000000" w:rsidP="00000000" w:rsidRDefault="00000000" w:rsidRPr="00000000" w14:paraId="0000017C">
      <w:pPr>
        <w:numPr>
          <w:ilvl w:val="0"/>
          <w:numId w:val="13"/>
        </w:numPr>
        <w:spacing w:after="240" w:line="480" w:lineRule="auto"/>
        <w:ind w:left="720" w:hanging="360"/>
        <w:jc w:val="both"/>
      </w:pPr>
      <w:r w:rsidDel="00000000" w:rsidR="00000000" w:rsidRPr="00000000">
        <w:rPr>
          <w:b w:val="1"/>
          <w:bCs w:val="1"/>
          <w:rtl w:val="0"/>
        </w:rPr>
        <w:t xml:space="preserve">Standardized Views:</w:t>
      </w:r>
      <w:r w:rsidDel="00000000" w:rsidR="00000000" w:rsidRPr="00000000">
        <w:rPr>
          <w:rtl w:val="0"/>
        </w:rPr>
        <w:t xml:space="preserve"> Imaging must follow specific anatomical orientations (e.g., Neutral, Lateral, and Oblique) to ensure no "blind spots" exist in the thermal map.</w:t>
      </w:r>
    </w:p>
    <w:p w:rsidR="00000000" w:rsidDel="00000000" w:rsidP="00000000" w:rsidRDefault="00000000" w:rsidRPr="00000000" w14:paraId="0000017D">
      <w:pPr>
        <w:spacing w:line="480" w:lineRule="auto"/>
        <w:jc w:val="both"/>
        <w:rPr/>
      </w:pPr>
      <w:r w:rsidDel="00000000" w:rsidR="00000000" w:rsidRPr="00000000">
        <w:rPr>
          <w:rtl w:val="0"/>
        </w:rPr>
      </w:r>
    </w:p>
    <w:p w:rsidR="00000000" w:rsidDel="00000000" w:rsidP="00000000" w:rsidRDefault="00000000" w:rsidRPr="00000000" w14:paraId="0000017E">
      <w:pPr>
        <w:pStyle w:val="Heading3"/>
        <w:keepNext w:val="0"/>
        <w:keepLines w:val="0"/>
        <w:spacing w:before="0" w:line="480" w:lineRule="auto"/>
        <w:jc w:val="both"/>
        <w:rPr>
          <w:b w:val="1"/>
          <w:bCs w:val="1"/>
          <w:color w:val="000000"/>
          <w:sz w:val="26"/>
          <w:szCs w:val="26"/>
        </w:rPr>
      </w:pPr>
      <w:bookmarkStart w:colFirst="0" w:colLast="0" w:name="_etfctsxglig0" w:id="66"/>
      <w:bookmarkEnd w:id="66"/>
      <w:r w:rsidDel="00000000" w:rsidR="00000000" w:rsidRPr="00000000">
        <w:rPr>
          <w:b w:val="1"/>
          <w:bCs w:val="1"/>
          <w:color w:val="000000"/>
          <w:sz w:val="26"/>
          <w:szCs w:val="26"/>
          <w:rtl w:val="0"/>
        </w:rPr>
        <w:t xml:space="preserve">5.2 Local Context: Implementation in Rural Uganda</w:t>
      </w:r>
    </w:p>
    <w:p w:rsidR="00000000" w:rsidDel="00000000" w:rsidP="00000000" w:rsidRDefault="00000000" w:rsidRPr="00000000" w14:paraId="0000017F">
      <w:pPr>
        <w:spacing w:after="240" w:line="480" w:lineRule="auto"/>
        <w:jc w:val="both"/>
        <w:rPr/>
      </w:pPr>
      <w:r w:rsidDel="00000000" w:rsidR="00000000" w:rsidRPr="00000000">
        <w:rPr>
          <w:rtl w:val="0"/>
        </w:rPr>
        <w:t xml:space="preserve">The true value of a low-cost thermal imaging system lies in its deployment within the </w:t>
      </w:r>
      <w:r w:rsidDel="00000000" w:rsidR="00000000" w:rsidRPr="00000000">
        <w:rPr>
          <w:b w:val="1"/>
          <w:bCs w:val="1"/>
          <w:rtl w:val="0"/>
        </w:rPr>
        <w:t xml:space="preserve">Ugandan Tier-4 Health Centres</w:t>
      </w:r>
      <w:r w:rsidDel="00000000" w:rsidR="00000000" w:rsidRPr="00000000">
        <w:rPr>
          <w:rtl w:val="0"/>
        </w:rPr>
        <w:t xml:space="preserve"> and rural outposts where advanced imaging is non-existent.</w:t>
      </w:r>
    </w:p>
    <w:p w:rsidR="00000000" w:rsidDel="00000000" w:rsidP="00000000" w:rsidRDefault="00000000" w:rsidRPr="00000000" w14:paraId="00000180">
      <w:pPr>
        <w:pStyle w:val="Heading4"/>
        <w:keepNext w:val="0"/>
        <w:keepLines w:val="0"/>
        <w:spacing w:after="40" w:before="0" w:line="480" w:lineRule="auto"/>
        <w:jc w:val="both"/>
        <w:rPr>
          <w:b w:val="1"/>
          <w:bCs w:val="1"/>
          <w:color w:val="000000"/>
          <w:sz w:val="22"/>
          <w:szCs w:val="22"/>
        </w:rPr>
      </w:pPr>
      <w:bookmarkStart w:colFirst="0" w:colLast="0" w:name="_ex0e0u489q5b" w:id="67"/>
      <w:bookmarkEnd w:id="67"/>
      <w:r w:rsidDel="00000000" w:rsidR="00000000" w:rsidRPr="00000000">
        <w:rPr>
          <w:b w:val="1"/>
          <w:bCs w:val="1"/>
          <w:color w:val="000000"/>
          <w:sz w:val="22"/>
          <w:szCs w:val="22"/>
          <w:rtl w:val="0"/>
        </w:rPr>
        <w:t xml:space="preserve">5.2.1 Overcoming Infrastructure Challenges</w:t>
      </w:r>
    </w:p>
    <w:p w:rsidR="00000000" w:rsidDel="00000000" w:rsidP="00000000" w:rsidRDefault="00000000" w:rsidRPr="00000000" w14:paraId="00000181">
      <w:pPr>
        <w:numPr>
          <w:ilvl w:val="0"/>
          <w:numId w:val="16"/>
        </w:numPr>
        <w:spacing w:after="0" w:afterAutospacing="0" w:line="480" w:lineRule="auto"/>
        <w:ind w:left="720" w:hanging="360"/>
        <w:jc w:val="both"/>
      </w:pPr>
      <w:r w:rsidDel="00000000" w:rsidR="00000000" w:rsidRPr="00000000">
        <w:rPr>
          <w:b w:val="1"/>
          <w:bCs w:val="1"/>
          <w:rtl w:val="0"/>
        </w:rPr>
        <w:t xml:space="preserve">Power Availability:</w:t>
      </w:r>
      <w:r w:rsidDel="00000000" w:rsidR="00000000" w:rsidRPr="00000000">
        <w:rPr>
          <w:rtl w:val="0"/>
        </w:rPr>
        <w:t xml:space="preserve"> Frequent outages in rural districts necessitate a system that can run on </w:t>
      </w:r>
      <w:r w:rsidDel="00000000" w:rsidR="00000000" w:rsidRPr="00000000">
        <w:rPr>
          <w:b w:val="1"/>
          <w:bCs w:val="1"/>
          <w:rtl w:val="0"/>
        </w:rPr>
        <w:t xml:space="preserve">Lithium-Polymer (LiPo) batteries</w:t>
      </w:r>
      <w:r w:rsidDel="00000000" w:rsidR="00000000" w:rsidRPr="00000000">
        <w:rPr>
          <w:rtl w:val="0"/>
        </w:rPr>
        <w:t xml:space="preserve"> or small solar arrays. The NodeMCU's low power draw makes it ideal for solar-buffered operation.</w:t>
      </w:r>
    </w:p>
    <w:p w:rsidR="00000000" w:rsidDel="00000000" w:rsidP="00000000" w:rsidRDefault="00000000" w:rsidRPr="00000000" w14:paraId="00000182">
      <w:pPr>
        <w:numPr>
          <w:ilvl w:val="0"/>
          <w:numId w:val="16"/>
        </w:numPr>
        <w:spacing w:after="0" w:afterAutospacing="0" w:line="480" w:lineRule="auto"/>
        <w:ind w:left="720" w:hanging="360"/>
        <w:jc w:val="both"/>
      </w:pPr>
      <w:r w:rsidDel="00000000" w:rsidR="00000000" w:rsidRPr="00000000">
        <w:rPr>
          <w:b w:val="1"/>
          <w:bCs w:val="1"/>
          <w:rtl w:val="0"/>
        </w:rPr>
        <w:t xml:space="preserve">Cost Constraints:</w:t>
      </w:r>
      <w:r w:rsidDel="00000000" w:rsidR="00000000" w:rsidRPr="00000000">
        <w:rPr>
          <w:rtl w:val="0"/>
        </w:rPr>
        <w:t xml:space="preserve"> While a digital mammography machine costs upwards of </w:t>
      </w:r>
      <w:r w:rsidDel="00000000" w:rsidR="00000000" w:rsidRPr="00000000">
        <w:rPr>
          <w:b w:val="1"/>
          <w:bCs w:val="1"/>
          <w:rtl w:val="0"/>
        </w:rPr>
        <w:t xml:space="preserve">300 million UGX</w:t>
      </w:r>
      <w:r w:rsidDel="00000000" w:rsidR="00000000" w:rsidRPr="00000000">
        <w:rPr>
          <w:rtl w:val="0"/>
        </w:rPr>
        <w:t xml:space="preserve">, this prototype can be produced for under </w:t>
      </w:r>
      <w:r w:rsidDel="00000000" w:rsidR="00000000" w:rsidRPr="00000000">
        <w:rPr>
          <w:b w:val="1"/>
          <w:bCs w:val="1"/>
          <w:rtl w:val="0"/>
        </w:rPr>
        <w:t xml:space="preserve">400,000 UGX</w:t>
      </w:r>
      <w:r w:rsidDel="00000000" w:rsidR="00000000" w:rsidRPr="00000000">
        <w:rPr>
          <w:rtl w:val="0"/>
        </w:rPr>
        <w:t xml:space="preserve">. This makes "Mass Screening" a fiscal reality for the Ministry of Health.</w:t>
      </w:r>
    </w:p>
    <w:p w:rsidR="00000000" w:rsidDel="00000000" w:rsidP="00000000" w:rsidRDefault="00000000" w:rsidRPr="00000000" w14:paraId="00000183">
      <w:pPr>
        <w:numPr>
          <w:ilvl w:val="0"/>
          <w:numId w:val="16"/>
        </w:numPr>
        <w:spacing w:after="240" w:line="480" w:lineRule="auto"/>
        <w:ind w:left="720" w:hanging="360"/>
        <w:jc w:val="both"/>
      </w:pPr>
      <w:r w:rsidDel="00000000" w:rsidR="00000000" w:rsidRPr="00000000">
        <w:rPr>
          <w:b w:val="1"/>
          <w:bCs w:val="1"/>
          <w:rtl w:val="0"/>
        </w:rPr>
        <w:t xml:space="preserve">Skill Gap:</w:t>
      </w:r>
      <w:r w:rsidDel="00000000" w:rsidR="00000000" w:rsidRPr="00000000">
        <w:rPr>
          <w:rtl w:val="0"/>
        </w:rPr>
        <w:t xml:space="preserve"> By using an </w:t>
      </w:r>
      <w:r w:rsidDel="00000000" w:rsidR="00000000" w:rsidRPr="00000000">
        <w:rPr>
          <w:b w:val="1"/>
          <w:bCs w:val="1"/>
          <w:rtl w:val="0"/>
        </w:rPr>
        <w:t xml:space="preserve">Edge AI</w:t>
      </w:r>
      <w:r w:rsidDel="00000000" w:rsidR="00000000" w:rsidRPr="00000000">
        <w:rPr>
          <w:rtl w:val="0"/>
        </w:rPr>
        <w:t xml:space="preserve"> interface that provides a simple "Red/Green" (High Risk/Low Risk) indicator, the device can be operated by nursing assistants or community health workers, with high-risk images forwarded to specialists in Mulago or Mbarara via the built-in Wi-Fi.</w:t>
      </w:r>
    </w:p>
    <w:p w:rsidR="00000000" w:rsidDel="00000000" w:rsidP="00000000" w:rsidRDefault="00000000" w:rsidRPr="00000000" w14:paraId="00000184">
      <w:pPr>
        <w:spacing w:line="480" w:lineRule="auto"/>
        <w:jc w:val="both"/>
        <w:rPr/>
      </w:pPr>
      <w:r w:rsidDel="00000000" w:rsidR="00000000" w:rsidRPr="00000000">
        <w:rPr>
          <w:rtl w:val="0"/>
        </w:rPr>
      </w:r>
    </w:p>
    <w:p w:rsidR="00000000" w:rsidDel="00000000" w:rsidP="00000000" w:rsidRDefault="00000000" w:rsidRPr="00000000" w14:paraId="00000185">
      <w:pPr>
        <w:pStyle w:val="Heading2"/>
        <w:keepNext w:val="0"/>
        <w:keepLines w:val="0"/>
        <w:spacing w:after="80" w:before="0" w:line="480" w:lineRule="auto"/>
        <w:jc w:val="both"/>
        <w:rPr>
          <w:b w:val="1"/>
          <w:bCs w:val="1"/>
          <w:sz w:val="34"/>
          <w:szCs w:val="34"/>
        </w:rPr>
      </w:pPr>
      <w:bookmarkStart w:colFirst="0" w:colLast="0" w:name="_e9aw6js2ye15" w:id="68"/>
      <w:bookmarkEnd w:id="68"/>
      <w:r w:rsidDel="00000000" w:rsidR="00000000" w:rsidRPr="00000000">
        <w:rPr>
          <w:b w:val="1"/>
          <w:bCs w:val="1"/>
          <w:sz w:val="34"/>
          <w:szCs w:val="34"/>
          <w:rtl w:val="0"/>
        </w:rPr>
        <w:t xml:space="preserve">PART VI: Critical Analysis and Integration</w:t>
      </w:r>
    </w:p>
    <w:p w:rsidR="00000000" w:rsidDel="00000000" w:rsidP="00000000" w:rsidRDefault="00000000" w:rsidRPr="00000000" w14:paraId="00000186">
      <w:pPr>
        <w:pStyle w:val="Heading3"/>
        <w:keepNext w:val="0"/>
        <w:keepLines w:val="0"/>
        <w:spacing w:before="0" w:line="480" w:lineRule="auto"/>
        <w:jc w:val="both"/>
        <w:rPr>
          <w:b w:val="1"/>
          <w:bCs w:val="1"/>
          <w:color w:val="000000"/>
          <w:sz w:val="26"/>
          <w:szCs w:val="26"/>
        </w:rPr>
      </w:pPr>
      <w:bookmarkStart w:colFirst="0" w:colLast="0" w:name="_c6tlo5ivdu7r" w:id="69"/>
      <w:bookmarkEnd w:id="69"/>
      <w:r w:rsidDel="00000000" w:rsidR="00000000" w:rsidRPr="00000000">
        <w:rPr>
          <w:b w:val="1"/>
          <w:bCs w:val="1"/>
          <w:color w:val="000000"/>
          <w:sz w:val="26"/>
          <w:szCs w:val="26"/>
          <w:rtl w:val="0"/>
        </w:rPr>
        <w:t xml:space="preserve">6.1 Limitations of Thermal Imaging</w:t>
      </w:r>
    </w:p>
    <w:p w:rsidR="00000000" w:rsidDel="00000000" w:rsidP="00000000" w:rsidRDefault="00000000" w:rsidRPr="00000000" w14:paraId="00000187">
      <w:pPr>
        <w:spacing w:after="240" w:line="480" w:lineRule="auto"/>
        <w:jc w:val="both"/>
        <w:rPr/>
      </w:pPr>
      <w:r w:rsidDel="00000000" w:rsidR="00000000" w:rsidRPr="00000000">
        <w:rPr>
          <w:rtl w:val="0"/>
        </w:rPr>
        <w:t xml:space="preserve">It is vital to acknowledge that thermography is a </w:t>
      </w:r>
      <w:r w:rsidDel="00000000" w:rsidR="00000000" w:rsidRPr="00000000">
        <w:rPr>
          <w:b w:val="1"/>
          <w:bCs w:val="1"/>
          <w:rtl w:val="0"/>
        </w:rPr>
        <w:t xml:space="preserve">functional</w:t>
      </w:r>
      <w:r w:rsidDel="00000000" w:rsidR="00000000" w:rsidRPr="00000000">
        <w:rPr>
          <w:rtl w:val="0"/>
        </w:rPr>
        <w:t xml:space="preserve"> test, not a structural one. It does not replace biopsy or gold-standard imaging.</w:t>
      </w:r>
    </w:p>
    <w:p w:rsidR="00000000" w:rsidDel="00000000" w:rsidP="00000000" w:rsidRDefault="00000000" w:rsidRPr="00000000" w14:paraId="00000188">
      <w:pPr>
        <w:numPr>
          <w:ilvl w:val="0"/>
          <w:numId w:val="19"/>
        </w:numPr>
        <w:spacing w:after="0" w:afterAutospacing="0" w:line="480" w:lineRule="auto"/>
        <w:ind w:left="720" w:hanging="360"/>
        <w:jc w:val="both"/>
      </w:pPr>
      <w:r w:rsidDel="00000000" w:rsidR="00000000" w:rsidRPr="00000000">
        <w:rPr>
          <w:b w:val="1"/>
          <w:bCs w:val="1"/>
          <w:rtl w:val="0"/>
        </w:rPr>
        <w:t xml:space="preserve">Depth Limitations:</w:t>
      </w:r>
      <w:r w:rsidDel="00000000" w:rsidR="00000000" w:rsidRPr="00000000">
        <w:rPr>
          <w:rtl w:val="0"/>
        </w:rPr>
        <w:t xml:space="preserve"> IR radiation is emitted from the skin surface. While deep tumors create metabolic heat, if a lesion is more than </w:t>
      </w:r>
      <w:r w:rsidDel="00000000" w:rsidR="00000000" w:rsidRPr="00000000">
        <w:rPr>
          <w:b w:val="1"/>
          <w:bCs w:val="1"/>
          <w:rtl w:val="0"/>
        </w:rPr>
        <w:t xml:space="preserve">2–3 cm deep</w:t>
      </w:r>
      <w:r w:rsidDel="00000000" w:rsidR="00000000" w:rsidRPr="00000000">
        <w:rPr>
          <w:rtl w:val="0"/>
        </w:rPr>
        <w:t xml:space="preserve">, the thermal signal may be too diffused by overlying tissue to create a distinct surface "hot spot."</w:t>
      </w:r>
    </w:p>
    <w:p w:rsidR="00000000" w:rsidDel="00000000" w:rsidP="00000000" w:rsidRDefault="00000000" w:rsidRPr="00000000" w14:paraId="00000189">
      <w:pPr>
        <w:numPr>
          <w:ilvl w:val="0"/>
          <w:numId w:val="19"/>
        </w:numPr>
        <w:spacing w:after="0" w:afterAutospacing="0" w:line="480" w:lineRule="auto"/>
        <w:ind w:left="720" w:hanging="360"/>
        <w:jc w:val="both"/>
      </w:pPr>
      <w:r w:rsidDel="00000000" w:rsidR="00000000" w:rsidRPr="00000000">
        <w:rPr>
          <w:b w:val="1"/>
          <w:bCs w:val="1"/>
          <w:rtl w:val="0"/>
        </w:rPr>
        <w:t xml:space="preserve">False Positives:</w:t>
      </w:r>
      <w:r w:rsidDel="00000000" w:rsidR="00000000" w:rsidRPr="00000000">
        <w:rPr>
          <w:rtl w:val="0"/>
        </w:rPr>
        <w:t xml:space="preserve"> Because the system detects </w:t>
      </w:r>
      <w:r w:rsidDel="00000000" w:rsidR="00000000" w:rsidRPr="00000000">
        <w:rPr>
          <w:i w:val="1"/>
          <w:iCs w:val="1"/>
          <w:rtl w:val="0"/>
        </w:rPr>
        <w:t xml:space="preserve">heat</w:t>
      </w:r>
      <w:r w:rsidDel="00000000" w:rsidR="00000000" w:rsidRPr="00000000">
        <w:rPr>
          <w:rtl w:val="0"/>
        </w:rPr>
        <w:t xml:space="preserve">, it cannot inherently distinguish between a malignant tumor, a localized infection (abscess), or simple mechanical inflammation (muscle strain).</w:t>
      </w:r>
    </w:p>
    <w:p w:rsidR="00000000" w:rsidDel="00000000" w:rsidP="00000000" w:rsidRDefault="00000000" w:rsidRPr="00000000" w14:paraId="0000018A">
      <w:pPr>
        <w:numPr>
          <w:ilvl w:val="0"/>
          <w:numId w:val="19"/>
        </w:numPr>
        <w:spacing w:after="240" w:line="480" w:lineRule="auto"/>
        <w:ind w:left="720" w:hanging="360"/>
        <w:jc w:val="both"/>
      </w:pPr>
      <w:r w:rsidDel="00000000" w:rsidR="00000000" w:rsidRPr="00000000">
        <w:rPr>
          <w:b w:val="1"/>
          <w:bCs w:val="1"/>
          <w:rtl w:val="0"/>
        </w:rPr>
        <w:t xml:space="preserve">Environmental Sensitivity:</w:t>
      </w:r>
      <w:r w:rsidDel="00000000" w:rsidR="00000000" w:rsidRPr="00000000">
        <w:rPr>
          <w:rtl w:val="0"/>
        </w:rPr>
        <w:t xml:space="preserve"> High ambient humidity or sweat on the patient's skin (evaporative cooling) can radically alter readings, leading to "false cold" spots.</w:t>
      </w:r>
    </w:p>
    <w:p w:rsidR="00000000" w:rsidDel="00000000" w:rsidP="00000000" w:rsidRDefault="00000000" w:rsidRPr="00000000" w14:paraId="0000018B">
      <w:pPr>
        <w:spacing w:line="480" w:lineRule="auto"/>
        <w:jc w:val="both"/>
        <w:rPr/>
      </w:pPr>
      <w:r w:rsidDel="00000000" w:rsidR="00000000" w:rsidRPr="00000000">
        <w:rPr>
          <w:rtl w:val="0"/>
        </w:rPr>
      </w:r>
    </w:p>
    <w:p w:rsidR="00000000" w:rsidDel="00000000" w:rsidP="00000000" w:rsidRDefault="00000000" w:rsidRPr="00000000" w14:paraId="0000018C">
      <w:pPr>
        <w:spacing w:line="480" w:lineRule="auto"/>
        <w:jc w:val="both"/>
        <w:rPr/>
      </w:pPr>
      <w:r w:rsidDel="00000000" w:rsidR="00000000" w:rsidRPr="00000000">
        <w:rPr>
          <w:rtl w:val="0"/>
        </w:rPr>
      </w:r>
    </w:p>
    <w:p w:rsidR="00000000" w:rsidDel="00000000" w:rsidP="00000000" w:rsidRDefault="00000000" w:rsidRPr="00000000" w14:paraId="0000018D">
      <w:pPr>
        <w:spacing w:line="480" w:lineRule="auto"/>
        <w:jc w:val="both"/>
        <w:rPr/>
      </w:pPr>
      <w:r w:rsidDel="00000000" w:rsidR="00000000" w:rsidRPr="00000000">
        <w:rPr>
          <w:rtl w:val="0"/>
        </w:rPr>
      </w:r>
    </w:p>
    <w:p w:rsidR="00000000" w:rsidDel="00000000" w:rsidP="00000000" w:rsidRDefault="00000000" w:rsidRPr="00000000" w14:paraId="0000018E">
      <w:pPr>
        <w:pStyle w:val="Heading3"/>
        <w:keepNext w:val="0"/>
        <w:keepLines w:val="0"/>
        <w:spacing w:before="0" w:line="480" w:lineRule="auto"/>
        <w:jc w:val="both"/>
        <w:rPr>
          <w:b w:val="1"/>
          <w:bCs w:val="1"/>
          <w:color w:val="000000"/>
          <w:sz w:val="26"/>
          <w:szCs w:val="26"/>
        </w:rPr>
      </w:pPr>
      <w:bookmarkStart w:colFirst="0" w:colLast="0" w:name="_5b1jpg8zv7zh" w:id="70"/>
      <w:bookmarkEnd w:id="70"/>
      <w:r w:rsidDel="00000000" w:rsidR="00000000" w:rsidRPr="00000000">
        <w:rPr>
          <w:b w:val="1"/>
          <w:bCs w:val="1"/>
          <w:color w:val="000000"/>
          <w:sz w:val="26"/>
          <w:szCs w:val="26"/>
          <w:rtl w:val="0"/>
        </w:rPr>
        <w:t xml:space="preserve">6.2 Ethical Considerations and Data Governance</w:t>
      </w:r>
    </w:p>
    <w:p w:rsidR="00000000" w:rsidDel="00000000" w:rsidP="00000000" w:rsidRDefault="00000000" w:rsidRPr="00000000" w14:paraId="0000018F">
      <w:pPr>
        <w:spacing w:after="240" w:line="480" w:lineRule="auto"/>
        <w:jc w:val="both"/>
        <w:rPr/>
      </w:pPr>
      <w:r w:rsidDel="00000000" w:rsidR="00000000" w:rsidRPr="00000000">
        <w:rPr>
          <w:rtl w:val="0"/>
        </w:rPr>
        <w:t xml:space="preserve">As we introduce AI and digital sensing into the patient-doctor relationship, several ethical hurdles emerge:</w:t>
      </w:r>
    </w:p>
    <w:p w:rsidR="00000000" w:rsidDel="00000000" w:rsidP="00000000" w:rsidRDefault="00000000" w:rsidRPr="00000000" w14:paraId="00000190">
      <w:pPr>
        <w:numPr>
          <w:ilvl w:val="0"/>
          <w:numId w:val="7"/>
        </w:numPr>
        <w:spacing w:after="0" w:afterAutospacing="0" w:line="480" w:lineRule="auto"/>
        <w:ind w:left="720" w:hanging="360"/>
        <w:jc w:val="both"/>
      </w:pPr>
      <w:r w:rsidDel="00000000" w:rsidR="00000000" w:rsidRPr="00000000">
        <w:rPr>
          <w:b w:val="1"/>
          <w:bCs w:val="1"/>
          <w:rtl w:val="0"/>
        </w:rPr>
        <w:t xml:space="preserve">Data Privacy:</w:t>
      </w:r>
      <w:r w:rsidDel="00000000" w:rsidR="00000000" w:rsidRPr="00000000">
        <w:rPr>
          <w:rtl w:val="0"/>
        </w:rPr>
        <w:t xml:space="preserve"> Thermal images, while not showing a face, are still unique biometric data. Encryption (SSL/TLS) during the NodeMCU-to-PC transmission is mandatory to prevent unauthorized access.</w:t>
      </w:r>
    </w:p>
    <w:p w:rsidR="00000000" w:rsidDel="00000000" w:rsidP="00000000" w:rsidRDefault="00000000" w:rsidRPr="00000000" w14:paraId="00000191">
      <w:pPr>
        <w:numPr>
          <w:ilvl w:val="0"/>
          <w:numId w:val="7"/>
        </w:numPr>
        <w:spacing w:after="0" w:afterAutospacing="0" w:line="480" w:lineRule="auto"/>
        <w:ind w:left="720" w:hanging="360"/>
        <w:jc w:val="both"/>
      </w:pPr>
      <w:r w:rsidDel="00000000" w:rsidR="00000000" w:rsidRPr="00000000">
        <w:rPr>
          <w:b w:val="1"/>
          <w:bCs w:val="1"/>
          <w:rtl w:val="0"/>
        </w:rPr>
        <w:t xml:space="preserve">The "False Sense of Security":</w:t>
      </w:r>
      <w:r w:rsidDel="00000000" w:rsidR="00000000" w:rsidRPr="00000000">
        <w:rPr>
          <w:rtl w:val="0"/>
        </w:rPr>
        <w:t xml:space="preserve"> A clear thermogram must never be presented as a "clean bill of health." Clear disclaimers are required to ensure patients still seek clinical breast exams.</w:t>
      </w:r>
    </w:p>
    <w:p w:rsidR="00000000" w:rsidDel="00000000" w:rsidP="00000000" w:rsidRDefault="00000000" w:rsidRPr="00000000" w14:paraId="00000192">
      <w:pPr>
        <w:numPr>
          <w:ilvl w:val="0"/>
          <w:numId w:val="7"/>
        </w:numPr>
        <w:spacing w:after="240" w:line="480" w:lineRule="auto"/>
        <w:ind w:left="720" w:hanging="360"/>
        <w:jc w:val="both"/>
      </w:pPr>
      <w:r w:rsidDel="00000000" w:rsidR="00000000" w:rsidRPr="00000000">
        <w:rPr>
          <w:b w:val="1"/>
          <w:bCs w:val="1"/>
          <w:rtl w:val="0"/>
        </w:rPr>
        <w:t xml:space="preserve">AI Bias:</w:t>
      </w:r>
      <w:r w:rsidDel="00000000" w:rsidR="00000000" w:rsidRPr="00000000">
        <w:rPr>
          <w:rtl w:val="0"/>
        </w:rPr>
        <w:t xml:space="preserve"> If the training dataset (like the Brazilian DMR-IR) consists of only specific demographics, the algorithm may perform differently on African skin types due to variations in subcutaneous fat distribution.</w:t>
      </w:r>
    </w:p>
    <w:p w:rsidR="00000000" w:rsidDel="00000000" w:rsidP="00000000" w:rsidRDefault="00000000" w:rsidRPr="00000000" w14:paraId="00000193">
      <w:pPr>
        <w:spacing w:line="480" w:lineRule="auto"/>
        <w:jc w:val="both"/>
        <w:rPr/>
      </w:pPr>
      <w:r w:rsidDel="00000000" w:rsidR="00000000" w:rsidRPr="00000000">
        <w:rPr>
          <w:rtl w:val="0"/>
        </w:rPr>
      </w:r>
    </w:p>
    <w:p w:rsidR="00000000" w:rsidDel="00000000" w:rsidP="00000000" w:rsidRDefault="00000000" w:rsidRPr="00000000" w14:paraId="00000194">
      <w:pPr>
        <w:pStyle w:val="Heading3"/>
        <w:keepNext w:val="0"/>
        <w:keepLines w:val="0"/>
        <w:spacing w:before="0" w:line="480" w:lineRule="auto"/>
        <w:jc w:val="both"/>
        <w:rPr>
          <w:b w:val="1"/>
          <w:bCs w:val="1"/>
          <w:color w:val="000000"/>
          <w:sz w:val="26"/>
          <w:szCs w:val="26"/>
        </w:rPr>
      </w:pPr>
      <w:bookmarkStart w:colFirst="0" w:colLast="0" w:name="_hy8lzdtjpoz4" w:id="71"/>
      <w:bookmarkEnd w:id="71"/>
      <w:r w:rsidDel="00000000" w:rsidR="00000000" w:rsidRPr="00000000">
        <w:rPr>
          <w:b w:val="1"/>
          <w:bCs w:val="1"/>
          <w:color w:val="000000"/>
          <w:sz w:val="26"/>
          <w:szCs w:val="26"/>
          <w:rtl w:val="0"/>
        </w:rPr>
        <w:t xml:space="preserve">6.3 Integration with Existing Modalities</w:t>
      </w:r>
    </w:p>
    <w:p w:rsidR="00000000" w:rsidDel="00000000" w:rsidP="00000000" w:rsidRDefault="00000000" w:rsidRPr="00000000" w14:paraId="00000195">
      <w:pPr>
        <w:spacing w:after="240" w:line="480" w:lineRule="auto"/>
        <w:jc w:val="both"/>
        <w:rPr/>
      </w:pPr>
      <w:r w:rsidDel="00000000" w:rsidR="00000000" w:rsidRPr="00000000">
        <w:rPr>
          <w:rtl w:val="0"/>
        </w:rPr>
        <w:t xml:space="preserve">Thermography should be viewed as the </w:t>
      </w:r>
      <w:r w:rsidDel="00000000" w:rsidR="00000000" w:rsidRPr="00000000">
        <w:rPr>
          <w:b w:val="1"/>
          <w:bCs w:val="1"/>
          <w:rtl w:val="0"/>
        </w:rPr>
        <w:t xml:space="preserve">"First Filter"</w:t>
      </w:r>
      <w:r w:rsidDel="00000000" w:rsidR="00000000" w:rsidRPr="00000000">
        <w:rPr>
          <w:rtl w:val="0"/>
        </w:rPr>
        <w:t xml:space="preserve"> in a multi-modal diagnostic funnel.</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240"/>
        <w:gridCol w:w="2115"/>
        <w:gridCol w:w="2490"/>
        <w:tblGridChange w:id="0">
          <w:tblGrid>
            <w:gridCol w:w="1515"/>
            <w:gridCol w:w="3240"/>
            <w:gridCol w:w="2115"/>
            <w:gridCol w:w="249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480" w:line="480" w:lineRule="auto"/>
              <w:jc w:val="both"/>
              <w:rPr/>
            </w:pPr>
            <w:r w:rsidDel="00000000" w:rsidR="00000000" w:rsidRPr="00000000">
              <w:rPr>
                <w:b w:val="1"/>
                <w:bCs w:val="1"/>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480" w:line="480" w:lineRule="auto"/>
              <w:jc w:val="both"/>
              <w:rPr/>
            </w:pPr>
            <w:r w:rsidDel="00000000" w:rsidR="00000000" w:rsidRPr="00000000">
              <w:rPr>
                <w:b w:val="1"/>
                <w:bCs w:val="1"/>
                <w:rtl w:val="0"/>
              </w:rPr>
              <w:t xml:space="preserve">Thermography(This 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after="480" w:line="480" w:lineRule="auto"/>
              <w:jc w:val="both"/>
              <w:rPr/>
            </w:pPr>
            <w:r w:rsidDel="00000000" w:rsidR="00000000" w:rsidRPr="00000000">
              <w:rPr>
                <w:b w:val="1"/>
                <w:bCs w:val="1"/>
                <w:rtl w:val="0"/>
              </w:rPr>
              <w:t xml:space="preserve">Ultrasound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after="480" w:line="480" w:lineRule="auto"/>
              <w:jc w:val="both"/>
              <w:rPr/>
            </w:pPr>
            <w:r w:rsidDel="00000000" w:rsidR="00000000" w:rsidRPr="00000000">
              <w:rPr>
                <w:b w:val="1"/>
                <w:bCs w:val="1"/>
                <w:rtl w:val="0"/>
              </w:rPr>
              <w:t xml:space="preserve">Mammography</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after="480" w:line="480" w:lineRule="auto"/>
              <w:jc w:val="both"/>
              <w:rPr/>
            </w:pPr>
            <w:r w:rsidDel="00000000" w:rsidR="00000000" w:rsidRPr="00000000">
              <w:rPr>
                <w:b w:val="1"/>
                <w:bCs w:val="1"/>
                <w:rtl w:val="0"/>
              </w:rPr>
              <w:t xml:space="preserve">Radiation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after="480" w:line="480" w:lineRule="auto"/>
              <w:jc w:val="both"/>
              <w:rPr/>
            </w:pPr>
            <w:r w:rsidDel="00000000" w:rsidR="00000000" w:rsidRPr="00000000">
              <w:rPr>
                <w:rtl w:val="0"/>
              </w:rPr>
              <w:t xml:space="preserve">None (Non-ionizing)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after="480" w:line="480" w:lineRule="auto"/>
              <w:jc w:val="both"/>
              <w:rPr/>
            </w:pPr>
            <w:r w:rsidDel="00000000" w:rsidR="00000000" w:rsidRPr="00000000">
              <w:rPr>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after="480" w:line="480" w:lineRule="auto"/>
              <w:jc w:val="both"/>
              <w:rPr/>
            </w:pPr>
            <w:r w:rsidDel="00000000" w:rsidR="00000000" w:rsidRPr="00000000">
              <w:rPr>
                <w:rtl w:val="0"/>
              </w:rPr>
              <w:t xml:space="preserve">X-Ray (Ionizing)</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after="480" w:line="480" w:lineRule="auto"/>
              <w:jc w:val="both"/>
              <w:rPr/>
            </w:pPr>
            <w:r w:rsidDel="00000000" w:rsidR="00000000" w:rsidRPr="00000000">
              <w:rPr>
                <w:b w:val="1"/>
                <w:bCs w:val="1"/>
                <w:rtl w:val="0"/>
              </w:rPr>
              <w:t xml:space="preserve">Primary Use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after="480" w:line="480" w:lineRule="auto"/>
              <w:jc w:val="both"/>
              <w:rPr/>
            </w:pPr>
            <w:r w:rsidDel="00000000" w:rsidR="00000000" w:rsidRPr="00000000">
              <w:rPr>
                <w:rtl w:val="0"/>
              </w:rPr>
              <w:t xml:space="preserve">Physiological/Metabolic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after="480" w:line="480" w:lineRule="auto"/>
              <w:jc w:val="both"/>
              <w:rPr/>
            </w:pPr>
            <w:r w:rsidDel="00000000" w:rsidR="00000000" w:rsidRPr="00000000">
              <w:rPr>
                <w:rtl w:val="0"/>
              </w:rPr>
              <w:t xml:space="preserve">Structural/Solid vs Cyst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after="480" w:line="480" w:lineRule="auto"/>
              <w:jc w:val="both"/>
              <w:rPr/>
            </w:pPr>
            <w:r w:rsidDel="00000000" w:rsidR="00000000" w:rsidRPr="00000000">
              <w:rPr>
                <w:rtl w:val="0"/>
              </w:rPr>
              <w:t xml:space="preserve">Calcifications/Density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after="480" w:line="480" w:lineRule="auto"/>
              <w:jc w:val="both"/>
              <w:rPr/>
            </w:pPr>
            <w:r w:rsidDel="00000000" w:rsidR="00000000" w:rsidRPr="00000000">
              <w:rPr>
                <w:b w:val="1"/>
                <w:bCs w:val="1"/>
                <w:rtl w:val="0"/>
              </w:rPr>
              <w:t xml:space="preserve">Portability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480" w:line="480" w:lineRule="auto"/>
              <w:jc w:val="both"/>
              <w:rPr/>
            </w:pPr>
            <w:r w:rsidDel="00000000" w:rsidR="00000000" w:rsidRPr="00000000">
              <w:rPr>
                <w:rtl w:val="0"/>
              </w:rPr>
              <w:t xml:space="preserve">High (Handheld)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480" w:line="480" w:lineRule="auto"/>
              <w:jc w:val="both"/>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480" w:line="480" w:lineRule="auto"/>
              <w:jc w:val="both"/>
              <w:rPr/>
            </w:pPr>
            <w:r w:rsidDel="00000000" w:rsidR="00000000" w:rsidRPr="00000000">
              <w:rPr>
                <w:rtl w:val="0"/>
              </w:rPr>
              <w:t xml:space="preserve">Low (Fixed)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480" w:line="480" w:lineRule="auto"/>
              <w:jc w:val="both"/>
              <w:rPr/>
            </w:pPr>
            <w:r w:rsidDel="00000000" w:rsidR="00000000" w:rsidRPr="00000000">
              <w:rPr>
                <w:b w:val="1"/>
                <w:bCs w:val="1"/>
                <w:rtl w:val="0"/>
              </w:rPr>
              <w:t xml:space="preserve">Cost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480" w:line="480" w:lineRule="auto"/>
              <w:jc w:val="both"/>
              <w:rPr/>
            </w:pPr>
            <w:r w:rsidDel="00000000" w:rsidR="00000000" w:rsidRPr="00000000">
              <w:rPr>
                <w:rtl w:val="0"/>
              </w:rPr>
              <w:t xml:space="preserve">Very 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480" w:line="480" w:lineRule="auto"/>
              <w:jc w:val="both"/>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480" w:line="480" w:lineRule="auto"/>
              <w:jc w:val="both"/>
              <w:rPr/>
            </w:pPr>
            <w:r w:rsidDel="00000000" w:rsidR="00000000" w:rsidRPr="00000000">
              <w:rPr>
                <w:rtl w:val="0"/>
              </w:rPr>
              <w:t xml:space="preserve">High</w:t>
            </w:r>
          </w:p>
        </w:tc>
      </w:tr>
    </w:tbl>
    <w:p w:rsidR="00000000" w:rsidDel="00000000" w:rsidP="00000000" w:rsidRDefault="00000000" w:rsidRPr="00000000" w14:paraId="000001AA">
      <w:pPr>
        <w:spacing w:line="48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