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A130A" w14:textId="65C8E839" w:rsidR="00625DFE" w:rsidRPr="004306FD" w:rsidRDefault="004306FD" w:rsidP="00625DFE">
      <w:pPr>
        <w:rPr>
          <w:b/>
          <w:bCs/>
          <w:sz w:val="28"/>
          <w:szCs w:val="28"/>
        </w:rPr>
      </w:pPr>
      <w:r w:rsidRPr="004306FD">
        <w:rPr>
          <w:b/>
          <w:bCs/>
          <w:sz w:val="28"/>
          <w:szCs w:val="28"/>
        </w:rPr>
        <w:t>Introduction</w:t>
      </w:r>
    </w:p>
    <w:p w14:paraId="6781CBDD" w14:textId="7976D278" w:rsidR="004306FD" w:rsidRDefault="004306FD" w:rsidP="00625DFE"/>
    <w:p w14:paraId="6B6705B6" w14:textId="77777777" w:rsidR="00D373D2" w:rsidRPr="00D373D2" w:rsidRDefault="00D373D2" w:rsidP="00D373D2">
      <w:r w:rsidRPr="00D373D2">
        <w:t>Customer churn refers to when a customer (player, subscriber, user, etc.) ceases his or her relationship with a company. Online businesses typically treat a customer as churned once a particular amount of time has elapsed since the customer’s last interaction with the site or service. The full cost of customer churn includes both lost revenue and the marketing costs involved with replacing those customers with new ones. Reducing customer churn is a key business goal of every online business.</w:t>
      </w:r>
    </w:p>
    <w:p w14:paraId="4A373E8A" w14:textId="0E02E15C" w:rsidR="00EF7F63" w:rsidRDefault="00EF7F63" w:rsidP="00EF7F63"/>
    <w:p w14:paraId="02371005" w14:textId="77777777" w:rsidR="00D373D2" w:rsidRPr="00D373D2" w:rsidRDefault="00D373D2" w:rsidP="00D373D2">
      <w:r w:rsidRPr="00D373D2">
        <w:t>The ability to predict that a particular customer is at a high risk of churning, while there is still time to do something about it, represents a huge additional potential revenue source for every online business. Besides the direct loss of revenue that results from a customer abandoning the business, the costs of initially acquiring that customer may not have already been covered by the customer’s spending to date. (In other words, acquiring that customer may have actually been a losing investment.) Furthermore, it is always more difficult and expensive to acquire a new customer than it is to retain a current paying customer.</w:t>
      </w:r>
    </w:p>
    <w:p w14:paraId="1F8C3A0D" w14:textId="77777777" w:rsidR="00D373D2" w:rsidRDefault="00D373D2" w:rsidP="00EF7F63"/>
    <w:p w14:paraId="64CE4B4B" w14:textId="15C40C60" w:rsidR="004306FD" w:rsidRDefault="004306FD" w:rsidP="00625DFE">
      <w:pPr>
        <w:rPr>
          <w:b/>
          <w:bCs/>
          <w:sz w:val="28"/>
          <w:szCs w:val="28"/>
        </w:rPr>
      </w:pPr>
      <w:r w:rsidRPr="00D373D2">
        <w:rPr>
          <w:b/>
          <w:bCs/>
          <w:sz w:val="28"/>
          <w:szCs w:val="28"/>
        </w:rPr>
        <w:t xml:space="preserve">Data </w:t>
      </w:r>
    </w:p>
    <w:p w14:paraId="1D1B7D11" w14:textId="4299C5E0" w:rsidR="00D373D2" w:rsidRDefault="00D373D2" w:rsidP="00625DFE">
      <w:pPr>
        <w:rPr>
          <w:b/>
          <w:bCs/>
          <w:sz w:val="28"/>
          <w:szCs w:val="28"/>
        </w:rPr>
      </w:pPr>
    </w:p>
    <w:p w14:paraId="69544E36" w14:textId="5B7C94D8" w:rsidR="00D373D2" w:rsidRPr="00D373D2" w:rsidRDefault="00D373D2" w:rsidP="00D373D2">
      <w:r w:rsidRPr="00D373D2">
        <w:t xml:space="preserve">The dataset used in this project is </w:t>
      </w:r>
      <w:r>
        <w:t>from Kaggle.com(</w:t>
      </w:r>
      <w:hyperlink r:id="rId7" w:history="1">
        <w:r w:rsidRPr="002E36DD">
          <w:rPr>
            <w:rStyle w:val="Hyperlink"/>
          </w:rPr>
          <w:t>https://www.kaggle.com/shrutimechlearn/churn-modelling</w:t>
        </w:r>
      </w:hyperlink>
      <w:r>
        <w:t xml:space="preserve">), which </w:t>
      </w:r>
      <w:r w:rsidRPr="00D373D2">
        <w:t>contains details of a bank's customers and the target variable is a binary variable reflecting the fact whether the customer left the bank (closed his account) or he continues to be a customer.</w:t>
      </w:r>
    </w:p>
    <w:p w14:paraId="2048EDE8" w14:textId="293F939B" w:rsidR="00D373D2" w:rsidRPr="00D373D2" w:rsidRDefault="00D373D2" w:rsidP="00625DFE"/>
    <w:p w14:paraId="72064583" w14:textId="7FF7A602" w:rsidR="004306FD" w:rsidRDefault="004306FD" w:rsidP="00625DFE">
      <w:pPr>
        <w:rPr>
          <w:b/>
          <w:bCs/>
          <w:sz w:val="28"/>
          <w:szCs w:val="28"/>
        </w:rPr>
      </w:pPr>
      <w:r w:rsidRPr="00D373D2">
        <w:rPr>
          <w:b/>
          <w:bCs/>
          <w:sz w:val="28"/>
          <w:szCs w:val="28"/>
        </w:rPr>
        <w:t>Methods</w:t>
      </w:r>
    </w:p>
    <w:p w14:paraId="5AA8A4D1" w14:textId="12C7DD24" w:rsidR="00D373D2" w:rsidRDefault="00D373D2" w:rsidP="00625DFE">
      <w:pPr>
        <w:rPr>
          <w:b/>
          <w:bCs/>
          <w:sz w:val="28"/>
          <w:szCs w:val="28"/>
        </w:rPr>
      </w:pPr>
    </w:p>
    <w:p w14:paraId="187B612F" w14:textId="0119BF80" w:rsidR="00D373D2" w:rsidRDefault="00D373D2" w:rsidP="00625DFE">
      <w:r w:rsidRPr="00D373D2">
        <w:t xml:space="preserve">Customer churn is a binary variable, which has two levels exit or retained. </w:t>
      </w:r>
      <w:proofErr w:type="gramStart"/>
      <w:r w:rsidRPr="00D373D2">
        <w:t>Thus</w:t>
      </w:r>
      <w:proofErr w:type="gramEnd"/>
      <w:r w:rsidRPr="00D373D2">
        <w:t xml:space="preserve"> it’s appropriate to apply classification algorithms to solve this problem. Attempted machine learning approaches are</w:t>
      </w:r>
      <w:r>
        <w:t>:</w:t>
      </w:r>
    </w:p>
    <w:p w14:paraId="53D432B1" w14:textId="325C64A2" w:rsidR="00D373D2" w:rsidRDefault="00D373D2" w:rsidP="002E36DD">
      <w:pPr>
        <w:pStyle w:val="ListParagraph"/>
        <w:numPr>
          <w:ilvl w:val="0"/>
          <w:numId w:val="2"/>
        </w:numPr>
      </w:pPr>
      <w:r>
        <w:t>Logistic regression</w:t>
      </w:r>
    </w:p>
    <w:p w14:paraId="471084ED" w14:textId="77777777" w:rsidR="002E36DD" w:rsidRDefault="002E36DD" w:rsidP="002E36DD">
      <w:pPr>
        <w:pStyle w:val="ListParagraph"/>
        <w:numPr>
          <w:ilvl w:val="0"/>
          <w:numId w:val="2"/>
        </w:numPr>
      </w:pPr>
      <w:r>
        <w:t>Support Vector Machine</w:t>
      </w:r>
    </w:p>
    <w:p w14:paraId="1D8D608A" w14:textId="20C544B2" w:rsidR="00D373D2" w:rsidRDefault="002E36DD" w:rsidP="002E36DD">
      <w:pPr>
        <w:pStyle w:val="ListParagraph"/>
        <w:numPr>
          <w:ilvl w:val="0"/>
          <w:numId w:val="2"/>
        </w:numPr>
      </w:pPr>
      <w:r>
        <w:t>Random Forest</w:t>
      </w:r>
    </w:p>
    <w:p w14:paraId="1FD3E67E" w14:textId="5FC8535C" w:rsidR="002E36DD" w:rsidRPr="00D373D2" w:rsidRDefault="002E36DD" w:rsidP="002E36DD">
      <w:pPr>
        <w:pStyle w:val="ListParagraph"/>
        <w:numPr>
          <w:ilvl w:val="0"/>
          <w:numId w:val="2"/>
        </w:numPr>
      </w:pPr>
      <w:r>
        <w:t>Gradient boosting</w:t>
      </w:r>
      <w:bookmarkStart w:id="0" w:name="_GoBack"/>
      <w:bookmarkEnd w:id="0"/>
    </w:p>
    <w:p w14:paraId="3A6059EF" w14:textId="1D66FE2B" w:rsidR="004306FD" w:rsidRDefault="004306FD" w:rsidP="00625DFE"/>
    <w:p w14:paraId="13317105" w14:textId="3E9B46CE" w:rsidR="004306FD" w:rsidRPr="002E36DD" w:rsidRDefault="004306FD" w:rsidP="00625DFE">
      <w:pPr>
        <w:rPr>
          <w:b/>
          <w:bCs/>
          <w:sz w:val="28"/>
          <w:szCs w:val="28"/>
        </w:rPr>
      </w:pPr>
      <w:r w:rsidRPr="002E36DD">
        <w:rPr>
          <w:b/>
          <w:bCs/>
          <w:sz w:val="28"/>
          <w:szCs w:val="28"/>
        </w:rPr>
        <w:t>References</w:t>
      </w:r>
    </w:p>
    <w:p w14:paraId="65F8118B" w14:textId="24180112" w:rsidR="002E36DD" w:rsidRDefault="002E36DD" w:rsidP="00625DFE">
      <w:pPr>
        <w:pStyle w:val="ListParagraph"/>
        <w:numPr>
          <w:ilvl w:val="0"/>
          <w:numId w:val="3"/>
        </w:numPr>
      </w:pPr>
      <w:hyperlink r:id="rId8" w:history="1">
        <w:r w:rsidRPr="002E36DD">
          <w:rPr>
            <w:rStyle w:val="Hyperlink"/>
          </w:rPr>
          <w:t>An extended support vector machine forecasting framework for customer churn in e-commerce</w:t>
        </w:r>
      </w:hyperlink>
    </w:p>
    <w:p w14:paraId="401B38DD" w14:textId="25791634" w:rsidR="002E36DD" w:rsidRPr="002E36DD" w:rsidRDefault="002E36DD" w:rsidP="002E36DD">
      <w:pPr>
        <w:pStyle w:val="ListParagraph"/>
        <w:numPr>
          <w:ilvl w:val="0"/>
          <w:numId w:val="2"/>
        </w:numPr>
      </w:pPr>
      <w:hyperlink r:id="rId9" w:history="1">
        <w:r w:rsidRPr="002E36DD">
          <w:rPr>
            <w:rStyle w:val="Hyperlink"/>
          </w:rPr>
          <w:t>E-commerce customer churn prediction based on improved SMOTE and AdaBoost</w:t>
        </w:r>
      </w:hyperlink>
    </w:p>
    <w:p w14:paraId="3CF0F098" w14:textId="4A421E77" w:rsidR="002E36DD" w:rsidRPr="002E36DD" w:rsidRDefault="002E36DD" w:rsidP="002E36DD">
      <w:pPr>
        <w:pStyle w:val="ListParagraph"/>
        <w:numPr>
          <w:ilvl w:val="0"/>
          <w:numId w:val="2"/>
        </w:numPr>
      </w:pPr>
      <w:hyperlink r:id="rId10" w:history="1">
        <w:r w:rsidRPr="002E36DD">
          <w:rPr>
            <w:rStyle w:val="Hyperlink"/>
          </w:rPr>
          <w:t>A comparison of machine learning techniques for customer churn prediction</w:t>
        </w:r>
      </w:hyperlink>
    </w:p>
    <w:p w14:paraId="6FE4EE3B" w14:textId="7E101443" w:rsidR="002E36DD" w:rsidRDefault="002E36DD" w:rsidP="00625DFE">
      <w:pPr>
        <w:pStyle w:val="ListParagraph"/>
        <w:numPr>
          <w:ilvl w:val="0"/>
          <w:numId w:val="2"/>
        </w:numPr>
      </w:pPr>
      <w:hyperlink r:id="rId11" w:history="1">
        <w:r w:rsidRPr="002E36DD">
          <w:rPr>
            <w:rStyle w:val="Hyperlink"/>
          </w:rPr>
          <w:t>Bagging and Boosting Classification Trees to Predict Churn</w:t>
        </w:r>
      </w:hyperlink>
    </w:p>
    <w:sectPr w:rsidR="002E36DD" w:rsidSect="00C1774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0CF6C" w14:textId="77777777" w:rsidR="002D23BF" w:rsidRDefault="002D23BF" w:rsidP="00C17747">
      <w:r>
        <w:separator/>
      </w:r>
    </w:p>
  </w:endnote>
  <w:endnote w:type="continuationSeparator" w:id="0">
    <w:p w14:paraId="57B8B5CC" w14:textId="77777777" w:rsidR="002D23BF" w:rsidRDefault="002D23BF" w:rsidP="00C1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AE933" w14:textId="77777777" w:rsidR="002D23BF" w:rsidRDefault="002D23BF" w:rsidP="00C17747">
      <w:r>
        <w:separator/>
      </w:r>
    </w:p>
  </w:footnote>
  <w:footnote w:type="continuationSeparator" w:id="0">
    <w:p w14:paraId="2E587B88" w14:textId="77777777" w:rsidR="002D23BF" w:rsidRDefault="002D23BF" w:rsidP="00C17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7F6E" w14:textId="77777777" w:rsidR="00C17747" w:rsidRPr="00C17747" w:rsidRDefault="00C17747" w:rsidP="00C17747">
    <w:pPr>
      <w:pStyle w:val="Header"/>
      <w:jc w:val="center"/>
      <w:rPr>
        <w:b/>
        <w:bCs/>
      </w:rPr>
    </w:pPr>
    <w:r w:rsidRPr="00C17747">
      <w:rPr>
        <w:b/>
        <w:bCs/>
      </w:rPr>
      <w:t xml:space="preserve">DSC540 Advance Machine Learning </w:t>
    </w:r>
  </w:p>
  <w:p w14:paraId="68D4DE75" w14:textId="09019341" w:rsidR="00C17747" w:rsidRDefault="00C17747" w:rsidP="00C17747">
    <w:pPr>
      <w:pStyle w:val="Header"/>
      <w:jc w:val="center"/>
    </w:pPr>
    <w:r>
      <w:t>Answers to Poll Questions</w:t>
    </w:r>
  </w:p>
  <w:p w14:paraId="3A6B6CAA" w14:textId="79A2B0CA" w:rsidR="00C17747" w:rsidRDefault="00C17747" w:rsidP="00C17747">
    <w:pPr>
      <w:pStyle w:val="Header"/>
      <w:jc w:val="center"/>
    </w:pPr>
    <w:r>
      <w:t>Lavinia Wang</w:t>
    </w:r>
  </w:p>
  <w:p w14:paraId="71651E81" w14:textId="656DFB1B" w:rsidR="00C17747" w:rsidRDefault="00C17747" w:rsidP="00C17747">
    <w:pPr>
      <w:pStyle w:val="Header"/>
      <w:jc w:val="center"/>
    </w:pPr>
    <w:r>
      <w:t>1473704</w:t>
    </w:r>
  </w:p>
  <w:p w14:paraId="47471F36" w14:textId="77777777" w:rsidR="00C17747" w:rsidRDefault="00C17747" w:rsidP="00C1774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581D1" w14:textId="77777777" w:rsidR="00C17747" w:rsidRPr="00C17747" w:rsidRDefault="00C17747" w:rsidP="00C17747">
    <w:pPr>
      <w:pStyle w:val="Header"/>
      <w:jc w:val="center"/>
      <w:rPr>
        <w:b/>
        <w:bCs/>
      </w:rPr>
    </w:pPr>
    <w:r w:rsidRPr="00C17747">
      <w:rPr>
        <w:b/>
        <w:bCs/>
      </w:rPr>
      <w:t xml:space="preserve">DSC540 Advance Machine Learning </w:t>
    </w:r>
  </w:p>
  <w:p w14:paraId="4041F403" w14:textId="62B15706" w:rsidR="00C17747" w:rsidRDefault="004306FD" w:rsidP="00C17747">
    <w:pPr>
      <w:pStyle w:val="Header"/>
      <w:jc w:val="center"/>
    </w:pPr>
    <w:r>
      <w:t>Project Proposal</w:t>
    </w:r>
  </w:p>
  <w:p w14:paraId="3D3ADCB3" w14:textId="77777777" w:rsidR="00C17747" w:rsidRDefault="00C17747" w:rsidP="00C17747">
    <w:pPr>
      <w:pStyle w:val="Header"/>
      <w:jc w:val="center"/>
    </w:pPr>
    <w:r>
      <w:t>Lavinia Wang</w:t>
    </w:r>
  </w:p>
  <w:p w14:paraId="16318F0E" w14:textId="77777777" w:rsidR="00C17747" w:rsidRDefault="00C17747" w:rsidP="00C17747">
    <w:pPr>
      <w:pStyle w:val="Header"/>
      <w:jc w:val="center"/>
    </w:pPr>
    <w:r>
      <w:t>1473704</w:t>
    </w:r>
  </w:p>
  <w:p w14:paraId="3E5705A8" w14:textId="77777777" w:rsidR="00C17747" w:rsidRDefault="00C17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87441"/>
    <w:multiLevelType w:val="hybridMultilevel"/>
    <w:tmpl w:val="514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E38FD"/>
    <w:multiLevelType w:val="hybridMultilevel"/>
    <w:tmpl w:val="A0F2F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5B3D9A"/>
    <w:multiLevelType w:val="hybridMultilevel"/>
    <w:tmpl w:val="EDCA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47"/>
    <w:rsid w:val="00001C79"/>
    <w:rsid w:val="00056FC9"/>
    <w:rsid w:val="0009407E"/>
    <w:rsid w:val="000C7B8D"/>
    <w:rsid w:val="00146353"/>
    <w:rsid w:val="001A2A79"/>
    <w:rsid w:val="001A7B77"/>
    <w:rsid w:val="001D3D8F"/>
    <w:rsid w:val="001D646C"/>
    <w:rsid w:val="001F39F8"/>
    <w:rsid w:val="00223253"/>
    <w:rsid w:val="002756DB"/>
    <w:rsid w:val="002870BF"/>
    <w:rsid w:val="002B01A6"/>
    <w:rsid w:val="002C27CD"/>
    <w:rsid w:val="002D23BF"/>
    <w:rsid w:val="002E2D5E"/>
    <w:rsid w:val="002E36DD"/>
    <w:rsid w:val="00302BD6"/>
    <w:rsid w:val="00362F96"/>
    <w:rsid w:val="00384902"/>
    <w:rsid w:val="003A6700"/>
    <w:rsid w:val="003B6C72"/>
    <w:rsid w:val="003E78A4"/>
    <w:rsid w:val="00406CB4"/>
    <w:rsid w:val="004167A0"/>
    <w:rsid w:val="004306FD"/>
    <w:rsid w:val="00543197"/>
    <w:rsid w:val="00563E5A"/>
    <w:rsid w:val="00574BBF"/>
    <w:rsid w:val="00625DFE"/>
    <w:rsid w:val="006332FF"/>
    <w:rsid w:val="00682848"/>
    <w:rsid w:val="0069161D"/>
    <w:rsid w:val="006B4637"/>
    <w:rsid w:val="006C33AF"/>
    <w:rsid w:val="006D7DA6"/>
    <w:rsid w:val="00727E9D"/>
    <w:rsid w:val="00730B92"/>
    <w:rsid w:val="00740AC3"/>
    <w:rsid w:val="00740AF9"/>
    <w:rsid w:val="00750AD3"/>
    <w:rsid w:val="0076004A"/>
    <w:rsid w:val="00767948"/>
    <w:rsid w:val="007C2406"/>
    <w:rsid w:val="007E7C06"/>
    <w:rsid w:val="008A377B"/>
    <w:rsid w:val="009B7D3A"/>
    <w:rsid w:val="00A1687E"/>
    <w:rsid w:val="00B149CE"/>
    <w:rsid w:val="00B236CD"/>
    <w:rsid w:val="00B26479"/>
    <w:rsid w:val="00B371FC"/>
    <w:rsid w:val="00B61F81"/>
    <w:rsid w:val="00BB4D72"/>
    <w:rsid w:val="00BB72E9"/>
    <w:rsid w:val="00BE1EA0"/>
    <w:rsid w:val="00C10B7A"/>
    <w:rsid w:val="00C17747"/>
    <w:rsid w:val="00C60D44"/>
    <w:rsid w:val="00C74FF4"/>
    <w:rsid w:val="00CA6FAC"/>
    <w:rsid w:val="00CC7B6F"/>
    <w:rsid w:val="00D3722D"/>
    <w:rsid w:val="00D373D2"/>
    <w:rsid w:val="00D47EFD"/>
    <w:rsid w:val="00D636DB"/>
    <w:rsid w:val="00D75095"/>
    <w:rsid w:val="00D85F52"/>
    <w:rsid w:val="00E94A04"/>
    <w:rsid w:val="00EA4F27"/>
    <w:rsid w:val="00EE6545"/>
    <w:rsid w:val="00EF7F63"/>
    <w:rsid w:val="00F0096E"/>
    <w:rsid w:val="00F542F3"/>
    <w:rsid w:val="00F95DE0"/>
    <w:rsid w:val="00FA0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43C5"/>
  <w15:chartTrackingRefBased/>
  <w15:docId w15:val="{FB92252A-9F6D-A540-AA4B-7A32B61D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E36D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747"/>
    <w:pPr>
      <w:tabs>
        <w:tab w:val="center" w:pos="4680"/>
        <w:tab w:val="right" w:pos="9360"/>
      </w:tabs>
    </w:pPr>
  </w:style>
  <w:style w:type="character" w:customStyle="1" w:styleId="HeaderChar">
    <w:name w:val="Header Char"/>
    <w:basedOn w:val="DefaultParagraphFont"/>
    <w:link w:val="Header"/>
    <w:uiPriority w:val="99"/>
    <w:rsid w:val="00C17747"/>
  </w:style>
  <w:style w:type="paragraph" w:styleId="Footer">
    <w:name w:val="footer"/>
    <w:basedOn w:val="Normal"/>
    <w:link w:val="FooterChar"/>
    <w:uiPriority w:val="99"/>
    <w:unhideWhenUsed/>
    <w:rsid w:val="00C17747"/>
    <w:pPr>
      <w:tabs>
        <w:tab w:val="center" w:pos="4680"/>
        <w:tab w:val="right" w:pos="9360"/>
      </w:tabs>
    </w:pPr>
  </w:style>
  <w:style w:type="character" w:customStyle="1" w:styleId="FooterChar">
    <w:name w:val="Footer Char"/>
    <w:basedOn w:val="DefaultParagraphFont"/>
    <w:link w:val="Footer"/>
    <w:uiPriority w:val="99"/>
    <w:rsid w:val="00C17747"/>
  </w:style>
  <w:style w:type="paragraph" w:styleId="ListParagraph">
    <w:name w:val="List Paragraph"/>
    <w:basedOn w:val="Normal"/>
    <w:uiPriority w:val="34"/>
    <w:qFormat/>
    <w:rsid w:val="00C17747"/>
    <w:pPr>
      <w:ind w:left="720"/>
      <w:contextualSpacing/>
    </w:pPr>
  </w:style>
  <w:style w:type="character" w:styleId="Hyperlink">
    <w:name w:val="Hyperlink"/>
    <w:basedOn w:val="DefaultParagraphFont"/>
    <w:uiPriority w:val="99"/>
    <w:unhideWhenUsed/>
    <w:rsid w:val="002E36DD"/>
    <w:rPr>
      <w:color w:val="0000FF"/>
      <w:u w:val="single"/>
    </w:rPr>
  </w:style>
  <w:style w:type="character" w:customStyle="1" w:styleId="Heading1Char">
    <w:name w:val="Heading 1 Char"/>
    <w:basedOn w:val="DefaultParagraphFont"/>
    <w:link w:val="Heading1"/>
    <w:uiPriority w:val="9"/>
    <w:rsid w:val="002E36DD"/>
    <w:rPr>
      <w:rFonts w:ascii="Times New Roman" w:eastAsia="Times New Roman" w:hAnsi="Times New Roman" w:cs="Times New Roman"/>
      <w:b/>
      <w:bCs/>
      <w:kern w:val="36"/>
      <w:sz w:val="48"/>
      <w:szCs w:val="48"/>
    </w:rPr>
  </w:style>
  <w:style w:type="character" w:customStyle="1" w:styleId="title-text">
    <w:name w:val="title-text"/>
    <w:basedOn w:val="DefaultParagraphFont"/>
    <w:rsid w:val="002E36DD"/>
  </w:style>
  <w:style w:type="character" w:styleId="UnresolvedMention">
    <w:name w:val="Unresolved Mention"/>
    <w:basedOn w:val="DefaultParagraphFont"/>
    <w:uiPriority w:val="99"/>
    <w:semiHidden/>
    <w:unhideWhenUsed/>
    <w:rsid w:val="002E3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29682">
      <w:bodyDiv w:val="1"/>
      <w:marLeft w:val="0"/>
      <w:marRight w:val="0"/>
      <w:marTop w:val="0"/>
      <w:marBottom w:val="0"/>
      <w:divBdr>
        <w:top w:val="none" w:sz="0" w:space="0" w:color="auto"/>
        <w:left w:val="none" w:sz="0" w:space="0" w:color="auto"/>
        <w:bottom w:val="none" w:sz="0" w:space="0" w:color="auto"/>
        <w:right w:val="none" w:sz="0" w:space="0" w:color="auto"/>
      </w:divBdr>
    </w:div>
    <w:div w:id="139467293">
      <w:bodyDiv w:val="1"/>
      <w:marLeft w:val="0"/>
      <w:marRight w:val="0"/>
      <w:marTop w:val="0"/>
      <w:marBottom w:val="0"/>
      <w:divBdr>
        <w:top w:val="none" w:sz="0" w:space="0" w:color="auto"/>
        <w:left w:val="none" w:sz="0" w:space="0" w:color="auto"/>
        <w:bottom w:val="none" w:sz="0" w:space="0" w:color="auto"/>
        <w:right w:val="none" w:sz="0" w:space="0" w:color="auto"/>
      </w:divBdr>
    </w:div>
    <w:div w:id="189879205">
      <w:bodyDiv w:val="1"/>
      <w:marLeft w:val="0"/>
      <w:marRight w:val="0"/>
      <w:marTop w:val="0"/>
      <w:marBottom w:val="0"/>
      <w:divBdr>
        <w:top w:val="none" w:sz="0" w:space="0" w:color="auto"/>
        <w:left w:val="none" w:sz="0" w:space="0" w:color="auto"/>
        <w:bottom w:val="none" w:sz="0" w:space="0" w:color="auto"/>
        <w:right w:val="none" w:sz="0" w:space="0" w:color="auto"/>
      </w:divBdr>
    </w:div>
    <w:div w:id="214126193">
      <w:bodyDiv w:val="1"/>
      <w:marLeft w:val="0"/>
      <w:marRight w:val="0"/>
      <w:marTop w:val="0"/>
      <w:marBottom w:val="0"/>
      <w:divBdr>
        <w:top w:val="none" w:sz="0" w:space="0" w:color="auto"/>
        <w:left w:val="none" w:sz="0" w:space="0" w:color="auto"/>
        <w:bottom w:val="none" w:sz="0" w:space="0" w:color="auto"/>
        <w:right w:val="none" w:sz="0" w:space="0" w:color="auto"/>
      </w:divBdr>
    </w:div>
    <w:div w:id="649407351">
      <w:bodyDiv w:val="1"/>
      <w:marLeft w:val="0"/>
      <w:marRight w:val="0"/>
      <w:marTop w:val="0"/>
      <w:marBottom w:val="0"/>
      <w:divBdr>
        <w:top w:val="none" w:sz="0" w:space="0" w:color="auto"/>
        <w:left w:val="none" w:sz="0" w:space="0" w:color="auto"/>
        <w:bottom w:val="none" w:sz="0" w:space="0" w:color="auto"/>
        <w:right w:val="none" w:sz="0" w:space="0" w:color="auto"/>
      </w:divBdr>
    </w:div>
    <w:div w:id="673994049">
      <w:bodyDiv w:val="1"/>
      <w:marLeft w:val="0"/>
      <w:marRight w:val="0"/>
      <w:marTop w:val="0"/>
      <w:marBottom w:val="0"/>
      <w:divBdr>
        <w:top w:val="none" w:sz="0" w:space="0" w:color="auto"/>
        <w:left w:val="none" w:sz="0" w:space="0" w:color="auto"/>
        <w:bottom w:val="none" w:sz="0" w:space="0" w:color="auto"/>
        <w:right w:val="none" w:sz="0" w:space="0" w:color="auto"/>
      </w:divBdr>
      <w:divsChild>
        <w:div w:id="1928683251">
          <w:marLeft w:val="0"/>
          <w:marRight w:val="0"/>
          <w:marTop w:val="0"/>
          <w:marBottom w:val="0"/>
          <w:divBdr>
            <w:top w:val="none" w:sz="0" w:space="0" w:color="auto"/>
            <w:left w:val="none" w:sz="0" w:space="0" w:color="auto"/>
            <w:bottom w:val="none" w:sz="0" w:space="0" w:color="auto"/>
            <w:right w:val="none" w:sz="0" w:space="0" w:color="auto"/>
          </w:divBdr>
          <w:divsChild>
            <w:div w:id="1461069112">
              <w:marLeft w:val="0"/>
              <w:marRight w:val="0"/>
              <w:marTop w:val="0"/>
              <w:marBottom w:val="0"/>
              <w:divBdr>
                <w:top w:val="none" w:sz="0" w:space="0" w:color="auto"/>
                <w:left w:val="none" w:sz="0" w:space="0" w:color="auto"/>
                <w:bottom w:val="none" w:sz="0" w:space="0" w:color="auto"/>
                <w:right w:val="none" w:sz="0" w:space="0" w:color="auto"/>
              </w:divBdr>
            </w:div>
          </w:divsChild>
        </w:div>
        <w:div w:id="344285762">
          <w:marLeft w:val="0"/>
          <w:marRight w:val="0"/>
          <w:marTop w:val="0"/>
          <w:marBottom w:val="150"/>
          <w:divBdr>
            <w:top w:val="none" w:sz="0" w:space="0" w:color="auto"/>
            <w:left w:val="none" w:sz="0" w:space="0" w:color="auto"/>
            <w:bottom w:val="none" w:sz="0" w:space="0" w:color="auto"/>
            <w:right w:val="none" w:sz="0" w:space="0" w:color="auto"/>
          </w:divBdr>
          <w:divsChild>
            <w:div w:id="1093937182">
              <w:marLeft w:val="0"/>
              <w:marRight w:val="0"/>
              <w:marTop w:val="0"/>
              <w:marBottom w:val="0"/>
              <w:divBdr>
                <w:top w:val="none" w:sz="0" w:space="0" w:color="auto"/>
                <w:left w:val="none" w:sz="0" w:space="0" w:color="auto"/>
                <w:bottom w:val="none" w:sz="0" w:space="0" w:color="auto"/>
                <w:right w:val="none" w:sz="0" w:space="0" w:color="auto"/>
              </w:divBdr>
              <w:divsChild>
                <w:div w:id="9939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4508">
      <w:bodyDiv w:val="1"/>
      <w:marLeft w:val="0"/>
      <w:marRight w:val="0"/>
      <w:marTop w:val="0"/>
      <w:marBottom w:val="0"/>
      <w:divBdr>
        <w:top w:val="none" w:sz="0" w:space="0" w:color="auto"/>
        <w:left w:val="none" w:sz="0" w:space="0" w:color="auto"/>
        <w:bottom w:val="none" w:sz="0" w:space="0" w:color="auto"/>
        <w:right w:val="none" w:sz="0" w:space="0" w:color="auto"/>
      </w:divBdr>
    </w:div>
    <w:div w:id="20263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57417410006779"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kaggle.com/shrutimechlearn/churn-modell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doi/abs/10.1509/jmkr.43.2.27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direct.com/science/article/pii/S1569190X15000386" TargetMode="External"/><Relationship Id="rId4" Type="http://schemas.openxmlformats.org/officeDocument/2006/relationships/webSettings" Target="webSettings.xml"/><Relationship Id="rId9" Type="http://schemas.openxmlformats.org/officeDocument/2006/relationships/hyperlink" Target="https://ieeexplore.ieee.org/abstract/document/75385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Wang</dc:creator>
  <cp:keywords/>
  <dc:description/>
  <cp:lastModifiedBy>Liyan Wang</cp:lastModifiedBy>
  <cp:revision>3</cp:revision>
  <dcterms:created xsi:type="dcterms:W3CDTF">2019-10-16T02:51:00Z</dcterms:created>
  <dcterms:modified xsi:type="dcterms:W3CDTF">2019-10-16T03:32:00Z</dcterms:modified>
</cp:coreProperties>
</file>