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2.xml" ContentType="application/xml"/>
  <Override PartName="/customXml/item1.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1" distT="0" distB="0" distL="0" distR="0" simplePos="0" locked="0" layoutInCell="0" allowOverlap="1" relativeHeight="3">
                <wp:simplePos x="0" y="0"/>
                <wp:positionH relativeFrom="page">
                  <wp:align>left</wp:align>
                </wp:positionH>
                <wp:positionV relativeFrom="page">
                  <wp:align>top</wp:align>
                </wp:positionV>
                <wp:extent cx="7778750" cy="5758180"/>
                <wp:effectExtent l="0" t="0" r="0" b="0"/>
                <wp:wrapNone/>
                <wp:docPr id="1" name="_x0000_s1029"/>
                <a:graphic xmlns:a="http://schemas.openxmlformats.org/drawingml/2006/main">
                  <a:graphicData uri="http://schemas.openxmlformats.org/drawingml/2006/picture">
                    <pic:pic xmlns:pic="http://schemas.openxmlformats.org/drawingml/2006/picture">
                      <pic:nvPicPr>
                        <pic:cNvPr id="2" name="_x0000_s1029" descr=""/>
                        <pic:cNvPicPr/>
                      </pic:nvPicPr>
                      <pic:blipFill>
                        <a:blip r:embed="rId2"/>
                        <a:stretch/>
                      </pic:blipFill>
                      <pic:spPr>
                        <a:xfrm>
                          <a:off x="0" y="0"/>
                          <a:ext cx="7778880" cy="575820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_x0000_s1029" stroked="f" o:allowincell="f" style="position:absolute;margin-left:0pt;margin-top:0pt;width:612.45pt;height:453.35pt;mso-wrap-style:none;v-text-anchor:middle;mso-position-horizontal:left;mso-position-horizontal-relative:page;mso-position-vertical:top;mso-position-vertical-relative:page" type="_x0000_t75">
                <v:imagedata r:id="rId3" o:detectmouseclick="t"/>
                <v:stroke color="#3465a4" joinstyle="round" endcap="flat"/>
                <w10:wrap type="none"/>
              </v:shape>
            </w:pict>
          </mc:Fallback>
        </mc:AlternateContent>
      </w:r>
      <w:r>
        <mc:AlternateContent>
          <mc:Choice Requires="wps">
            <w:drawing>
              <wp:anchor behindDoc="0" distT="0" distB="0" distL="114300" distR="114300" simplePos="0" locked="0" layoutInCell="1" allowOverlap="1" relativeHeight="6">
                <wp:simplePos x="0" y="0"/>
                <wp:positionH relativeFrom="column">
                  <wp:posOffset>2701925</wp:posOffset>
                </wp:positionH>
                <wp:positionV relativeFrom="paragraph">
                  <wp:posOffset>6917055</wp:posOffset>
                </wp:positionV>
                <wp:extent cx="2649220" cy="1272540"/>
                <wp:effectExtent l="0" t="0" r="0" b="0"/>
                <wp:wrapNone/>
                <wp:docPr id="3" name="Frame1"/>
                <a:graphic xmlns:a="http://schemas.openxmlformats.org/drawingml/2006/main">
                  <a:graphicData uri="http://schemas.microsoft.com/office/word/2010/wordprocessingShape">
                    <wps:wsp>
                      <wps:cNvSpPr txBox="1"/>
                      <wps:spPr>
                        <a:xfrm>
                          <a:off x="0" y="0"/>
                          <a:ext cx="2649220" cy="1272540"/>
                        </a:xfrm>
                        <a:prstGeom prst="rect"/>
                        <a:solidFill>
                          <a:srgbClr val="FFFFFF">
                            <a:alpha val="0"/>
                          </a:srgbClr>
                        </a:solidFill>
                      </wps:spPr>
                      <wps:txbx>
                        <w:txbxContent>
                          <w:p>
                            <w:pPr>
                              <w:pStyle w:val="FrameContents"/>
                              <w:spacing w:before="0" w:after="200"/>
                              <w:ind w:hanging="0" w:start="0" w:end="0"/>
                              <w:jc w:val="center"/>
                              <w:rPr>
                                <w:lang w:val="am-ET"/>
                              </w:rPr>
                            </w:pPr>
                            <w:r>
                              <w:rPr>
                                <w:rFonts w:cs="Times New Roman"/>
                                <w:b/>
                                <w:color w:val="000000"/>
                                <w:spacing w:val="60"/>
                                <w:lang w:val="am-ET"/>
                              </w:rPr>
                              <w:t>Submitted to :</w:t>
                            </w:r>
                            <w:r>
                              <w:rPr>
                                <w:rFonts w:cs="Times New Roman" w:ascii="Nyala" w:hAnsi="Nyala"/>
                                <w:b/>
                                <w:color w:val="000000"/>
                                <w:spacing w:val="60"/>
                                <w:lang w:val="am-ET"/>
                              </w:rPr>
                              <w:t xml:space="preserve"> </w:t>
                            </w:r>
                          </w:p>
                        </w:txbxContent>
                      </wps:txbx>
                      <wps:bodyPr anchor="t" lIns="0" tIns="45720" rIns="91440" bIns="45720">
                        <a:noAutofit/>
                      </wps:bodyPr>
                    </wps:wsp>
                  </a:graphicData>
                </a:graphic>
              </wp:anchor>
            </w:drawing>
          </mc:Choice>
          <mc:Fallback>
            <w:pict>
              <v:rect stroked="f" strokeweight="0pt" style="position:absolute;rotation:-0;width:208.6pt;height:100.2pt;mso-wrap-distance-left:9pt;mso-wrap-distance-right:9pt;mso-wrap-distance-top:0pt;mso-wrap-distance-bottom:0pt;margin-top:544.65pt;mso-position-vertical-relative:text;margin-left:212.75pt;mso-position-horizontal-relative:text">
                <v:textbox inset="0in">
                  <w:txbxContent>
                    <w:p>
                      <w:pPr>
                        <w:pStyle w:val="FrameContents"/>
                        <w:spacing w:before="0" w:after="200"/>
                        <w:ind w:hanging="0" w:start="0" w:end="0"/>
                        <w:jc w:val="center"/>
                        <w:rPr>
                          <w:lang w:val="am-ET"/>
                        </w:rPr>
                      </w:pPr>
                      <w:r>
                        <w:rPr>
                          <w:rFonts w:cs="Times New Roman"/>
                          <w:b/>
                          <w:color w:val="000000"/>
                          <w:spacing w:val="60"/>
                          <w:lang w:val="am-ET"/>
                        </w:rPr>
                        <w:t>Submitted to :</w:t>
                      </w:r>
                      <w:r>
                        <w:rPr>
                          <w:rFonts w:cs="Times New Roman" w:ascii="Nyala" w:hAnsi="Nyala"/>
                          <w:b/>
                          <w:color w:val="000000"/>
                          <w:spacing w:val="60"/>
                          <w:lang w:val="am-ET"/>
                        </w:rPr>
                        <w:t xml:space="preserve"> </w:t>
                      </w:r>
                    </w:p>
                  </w:txbxContent>
                </v:textbox>
                <w10:wrap type="none"/>
              </v:rect>
            </w:pict>
          </mc:Fallback>
        </mc:AlternateContent>
      </w:r>
    </w:p>
    <w:p>
      <w:pPr>
        <w:pStyle w:val="Normal"/>
        <w:spacing w:lineRule="auto" w:line="240" w:before="0" w:after="0"/>
        <w:ind w:hanging="0" w:start="0" w:end="0"/>
        <w:jc w:val="center"/>
        <w:rPr>
          <w:rFonts w:ascii="SimSun" w:hAnsi="SimSun" w:eastAsia="SimSun" w:cs="" w:cstheme="minorBidi"/>
          <w:sz w:val="24"/>
          <w:szCs w:val="28"/>
          <w:lang w:val="en-US" w:eastAsia="en-US" w:bidi="ar-SA"/>
        </w:rPr>
      </w:pPr>
      <w:r>
        <w:rPr/>
        <w:drawing>
          <wp:inline distT="0" distB="0" distL="0" distR="0">
            <wp:extent cx="1893570" cy="17767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4"/>
                    <a:stretch>
                      <a:fillRect/>
                    </a:stretch>
                  </pic:blipFill>
                  <pic:spPr bwMode="auto">
                    <a:xfrm>
                      <a:off x="0" y="0"/>
                      <a:ext cx="1893570" cy="1776730"/>
                    </a:xfrm>
                    <a:prstGeom prst="rect">
                      <a:avLst/>
                    </a:prstGeom>
                    <a:noFill/>
                  </pic:spPr>
                </pic:pic>
              </a:graphicData>
            </a:graphic>
          </wp:inline>
        </w:drawing>
      </w:r>
      <w:bookmarkStart w:id="0" w:name="_GoBack"/>
      <w:bookmarkEnd w:id="0"/>
      <w:r>
        <mc:AlternateContent>
          <mc:Choice Requires="wps">
            <w:drawing>
              <wp:anchor behindDoc="0" distT="0" distB="0" distL="114300" distR="114300" simplePos="0" locked="0" layoutInCell="1" allowOverlap="1" relativeHeight="4">
                <wp:simplePos x="0" y="0"/>
                <wp:positionH relativeFrom="column">
                  <wp:posOffset>-175895</wp:posOffset>
                </wp:positionH>
                <wp:positionV relativeFrom="paragraph">
                  <wp:posOffset>3526790</wp:posOffset>
                </wp:positionV>
                <wp:extent cx="5700395" cy="1676400"/>
                <wp:effectExtent l="0" t="0" r="0" b="0"/>
                <wp:wrapNone/>
                <wp:docPr id="5" name="Frame3"/>
                <a:graphic xmlns:a="http://schemas.openxmlformats.org/drawingml/2006/main">
                  <a:graphicData uri="http://schemas.microsoft.com/office/word/2010/wordprocessingShape">
                    <wps:wsp>
                      <wps:cNvSpPr txBox="1"/>
                      <wps:spPr>
                        <a:xfrm>
                          <a:off x="0" y="0"/>
                          <a:ext cx="5700395" cy="1676400"/>
                        </a:xfrm>
                        <a:prstGeom prst="rect"/>
                        <a:solidFill>
                          <a:srgbClr val="FFFFFF"/>
                        </a:solidFill>
                      </wps:spPr>
                      <wps:txbx>
                        <w:txbxContent>
                          <w:p>
                            <w:pPr>
                              <w:pStyle w:val="FrameContents"/>
                              <w:keepNext w:val="false"/>
                              <w:keepLines w:val="false"/>
                              <w:widowControl/>
                              <w:suppressLineNumbers w:val="0"/>
                              <w:spacing w:lineRule="auto" w:line="274" w:beforeAutospacing="1" w:afterAutospacing="0" w:after="200"/>
                              <w:ind w:start="0" w:end="0"/>
                              <w:jc w:val="start"/>
                              <w:rPr>
                                <w:rFonts w:ascii="SimSun-ExtB" w:hAnsi="SimSun-ExtB" w:eastAsia="SimSun-ExtB" w:cs="SimSun-ExtB" w:hint="eastAsia"/>
                                <w:color w:val="0066CC"/>
                                <w:sz w:val="40"/>
                                <w:szCs w:val="4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eastAsia="SimSun-ExtB" w:cs="SimSun-ExtB" w:hint="eastAsia" w:ascii="SimSun-ExtB" w:hAnsi="SimSun-ExtB"/>
                                <w:b/>
                                <w:bCs w:val="false"/>
                                <w:color w:val="0066CC"/>
                                <w:kern w:val="0"/>
                                <w:sz w:val="72"/>
                                <w:szCs w:val="72"/>
                                <w:lang w:val="en-US" w:eastAsia="zh-CN" w:bidi="ar-SA"/>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Expense Tracker App</w:t>
                            </w:r>
                          </w:p>
                          <w:p>
                            <w:pPr>
                              <w:pStyle w:val="FrameContents"/>
                              <w:spacing w:before="0" w:after="200"/>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448.85pt;height:132pt;mso-wrap-distance-left:9pt;mso-wrap-distance-right:9pt;mso-wrap-distance-top:0pt;mso-wrap-distance-bottom:0pt;margin-top:277.7pt;mso-position-vertical-relative:text;margin-left:-13.85pt;mso-position-horizontal-relative:text">
                <v:textbox>
                  <w:txbxContent>
                    <w:p>
                      <w:pPr>
                        <w:pStyle w:val="FrameContents"/>
                        <w:keepNext w:val="false"/>
                        <w:keepLines w:val="false"/>
                        <w:widowControl/>
                        <w:suppressLineNumbers w:val="0"/>
                        <w:spacing w:lineRule="auto" w:line="274" w:beforeAutospacing="1" w:afterAutospacing="0" w:after="200"/>
                        <w:ind w:start="0" w:end="0"/>
                        <w:jc w:val="start"/>
                        <w:rPr>
                          <w:rFonts w:ascii="SimSun-ExtB" w:hAnsi="SimSun-ExtB" w:eastAsia="SimSun-ExtB" w:cs="SimSun-ExtB" w:hint="eastAsia"/>
                          <w:color w:val="0066CC"/>
                          <w:sz w:val="40"/>
                          <w:szCs w:val="4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eastAsia="SimSun-ExtB" w:cs="SimSun-ExtB" w:hint="eastAsia" w:ascii="SimSun-ExtB" w:hAnsi="SimSun-ExtB"/>
                          <w:b/>
                          <w:bCs w:val="false"/>
                          <w:color w:val="0066CC"/>
                          <w:kern w:val="0"/>
                          <w:sz w:val="72"/>
                          <w:szCs w:val="72"/>
                          <w:lang w:val="en-US" w:eastAsia="zh-CN" w:bidi="ar-SA"/>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Expense Tracker App</w:t>
                      </w:r>
                    </w:p>
                    <w:p>
                      <w:pPr>
                        <w:pStyle w:val="FrameContents"/>
                        <w:spacing w:before="0" w:after="200"/>
                        <w:rPr/>
                      </w:pPr>
                      <w:r>
                        <w:rPr/>
                      </w:r>
                    </w:p>
                  </w:txbxContent>
                </v:textbox>
                <w10:wrap type="none"/>
              </v:rect>
            </w:pict>
          </mc:Fallback>
        </mc:AlternateContent>
      </w:r>
      <w:r>
        <mc:AlternateContent>
          <mc:Choice Requires="wps">
            <w:drawing>
              <wp:anchor behindDoc="0" distT="0" distB="0" distL="114300" distR="114300" simplePos="0" locked="0" layoutInCell="1" allowOverlap="1" relativeHeight="5">
                <wp:simplePos x="0" y="0"/>
                <wp:positionH relativeFrom="column">
                  <wp:posOffset>-539750</wp:posOffset>
                </wp:positionH>
                <wp:positionV relativeFrom="paragraph">
                  <wp:posOffset>4735830</wp:posOffset>
                </wp:positionV>
                <wp:extent cx="5474970" cy="1763395"/>
                <wp:effectExtent l="0" t="0" r="0" b="0"/>
                <wp:wrapNone/>
                <wp:docPr id="6" name="Frame2"/>
                <a:graphic xmlns:a="http://schemas.openxmlformats.org/drawingml/2006/main">
                  <a:graphicData uri="http://schemas.microsoft.com/office/word/2010/wordprocessingShape">
                    <wps:wsp>
                      <wps:cNvSpPr txBox="1"/>
                      <wps:spPr>
                        <a:xfrm>
                          <a:off x="0" y="0"/>
                          <a:ext cx="5474970" cy="1763395"/>
                        </a:xfrm>
                        <a:prstGeom prst="rect"/>
                        <a:solidFill>
                          <a:srgbClr val="FFFFFF"/>
                        </a:solidFill>
                      </wps:spPr>
                      <wps:txbx>
                        <w:txbxContent>
                          <w:p>
                            <w:pPr>
                              <w:pStyle w:val="FrameContents"/>
                              <w:spacing w:lineRule="auto" w:line="240"/>
                              <w:jc w:val="start"/>
                              <w:rPr>
                                <w:rFonts w:hint="eastAsia"/>
                                <w:color w:val="0000FF"/>
                                <w:sz w:val="24"/>
                                <w:szCs w:val="24"/>
                                <w:lang w:val="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color w:val="0000FF"/>
                                <w:sz w:val="24"/>
                                <w:szCs w:val="24"/>
                                <w:lang w:val="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  Berehanu Tolosa   0232/15</w:t>
                            </w:r>
                          </w:p>
                          <w:p>
                            <w:pPr>
                              <w:pStyle w:val="FrameContents"/>
                              <w:spacing w:lineRule="auto" w:line="240"/>
                              <w:jc w:val="start"/>
                              <w:rPr>
                                <w:rFonts w:hint="eastAsia"/>
                                <w:color w:val="0000FF"/>
                                <w:sz w:val="24"/>
                                <w:szCs w:val="24"/>
                                <w:lang w:val="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color w:val="0000FF"/>
                                <w:sz w:val="24"/>
                                <w:szCs w:val="24"/>
                                <w:lang w:val="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  Abinet Argaw  0075/15</w:t>
                            </w:r>
                          </w:p>
                          <w:p>
                            <w:pPr>
                              <w:pStyle w:val="FrameContents"/>
                              <w:spacing w:lineRule="auto" w:line="240"/>
                              <w:jc w:val="start"/>
                              <w:rPr>
                                <w:rFonts w:hint="eastAsia"/>
                                <w:color w:val="0000FF"/>
                                <w:sz w:val="24"/>
                                <w:szCs w:val="24"/>
                                <w:lang w:val="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color w:val="0000FF"/>
                                <w:sz w:val="24"/>
                                <w:szCs w:val="24"/>
                                <w:lang w:val="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  Senay Abrha  1286/15</w:t>
                            </w:r>
                          </w:p>
                          <w:p>
                            <w:pPr>
                              <w:pStyle w:val="FrameContents"/>
                              <w:spacing w:lineRule="auto" w:line="240"/>
                              <w:jc w:val="start"/>
                              <w:rPr>
                                <w:rFonts w:hint="eastAsia"/>
                                <w:color w:val="0000FF"/>
                                <w:sz w:val="24"/>
                                <w:szCs w:val="24"/>
                                <w:lang w:val="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color w:val="0000FF"/>
                                <w:sz w:val="24"/>
                                <w:szCs w:val="24"/>
                                <w:lang w:val="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  Dagmawit Tsegaye  0387/15</w:t>
                            </w:r>
                          </w:p>
                          <w:p>
                            <w:pPr>
                              <w:pStyle w:val="FrameContents"/>
                              <w:spacing w:lineRule="auto" w:line="240"/>
                              <w:jc w:val="start"/>
                              <w:rPr>
                                <w:rFonts w:hint="eastAsia"/>
                                <w:color w:val="0000FF"/>
                                <w:sz w:val="24"/>
                                <w:szCs w:val="24"/>
                                <w:lang w:val="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color w:val="0000FF"/>
                                <w:sz w:val="24"/>
                                <w:szCs w:val="24"/>
                                <w:lang w:val="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  Yididiya Tewdros  1517/15</w:t>
                            </w:r>
                          </w:p>
                          <w:p>
                            <w:pPr>
                              <w:pStyle w:val="FrameContents"/>
                              <w:spacing w:before="0" w:after="200"/>
                              <w:jc w:val="start"/>
                              <w:rPr>
                                <w:color w:val="0000FF"/>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431.1pt;height:138.85pt;mso-wrap-distance-left:9pt;mso-wrap-distance-right:9pt;mso-wrap-distance-top:0pt;mso-wrap-distance-bottom:0pt;margin-top:372.9pt;mso-position-vertical-relative:text;margin-left:-42.5pt;mso-position-horizontal-relative:text">
                <v:textbox>
                  <w:txbxContent>
                    <w:p>
                      <w:pPr>
                        <w:pStyle w:val="FrameContents"/>
                        <w:spacing w:lineRule="auto" w:line="240"/>
                        <w:jc w:val="start"/>
                        <w:rPr>
                          <w:rFonts w:hint="eastAsia"/>
                          <w:color w:val="0000FF"/>
                          <w:sz w:val="24"/>
                          <w:szCs w:val="24"/>
                          <w:lang w:val="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color w:val="0000FF"/>
                          <w:sz w:val="24"/>
                          <w:szCs w:val="24"/>
                          <w:lang w:val="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  Berehanu Tolosa   0232/15</w:t>
                      </w:r>
                    </w:p>
                    <w:p>
                      <w:pPr>
                        <w:pStyle w:val="FrameContents"/>
                        <w:spacing w:lineRule="auto" w:line="240"/>
                        <w:jc w:val="start"/>
                        <w:rPr>
                          <w:rFonts w:hint="eastAsia"/>
                          <w:color w:val="0000FF"/>
                          <w:sz w:val="24"/>
                          <w:szCs w:val="24"/>
                          <w:lang w:val="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color w:val="0000FF"/>
                          <w:sz w:val="24"/>
                          <w:szCs w:val="24"/>
                          <w:lang w:val="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  Abinet Argaw  0075/15</w:t>
                      </w:r>
                    </w:p>
                    <w:p>
                      <w:pPr>
                        <w:pStyle w:val="FrameContents"/>
                        <w:spacing w:lineRule="auto" w:line="240"/>
                        <w:jc w:val="start"/>
                        <w:rPr>
                          <w:rFonts w:hint="eastAsia"/>
                          <w:color w:val="0000FF"/>
                          <w:sz w:val="24"/>
                          <w:szCs w:val="24"/>
                          <w:lang w:val="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color w:val="0000FF"/>
                          <w:sz w:val="24"/>
                          <w:szCs w:val="24"/>
                          <w:lang w:val="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  Senay Abrha  1286/15</w:t>
                      </w:r>
                    </w:p>
                    <w:p>
                      <w:pPr>
                        <w:pStyle w:val="FrameContents"/>
                        <w:spacing w:lineRule="auto" w:line="240"/>
                        <w:jc w:val="start"/>
                        <w:rPr>
                          <w:rFonts w:hint="eastAsia"/>
                          <w:color w:val="0000FF"/>
                          <w:sz w:val="24"/>
                          <w:szCs w:val="24"/>
                          <w:lang w:val="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color w:val="0000FF"/>
                          <w:sz w:val="24"/>
                          <w:szCs w:val="24"/>
                          <w:lang w:val="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  Dagmawit Tsegaye  0387/15</w:t>
                      </w:r>
                    </w:p>
                    <w:p>
                      <w:pPr>
                        <w:pStyle w:val="FrameContents"/>
                        <w:spacing w:lineRule="auto" w:line="240"/>
                        <w:jc w:val="start"/>
                        <w:rPr>
                          <w:rFonts w:hint="eastAsia"/>
                          <w:color w:val="0000FF"/>
                          <w:sz w:val="24"/>
                          <w:szCs w:val="24"/>
                          <w:lang w:val="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color w:val="0000FF"/>
                          <w:sz w:val="24"/>
                          <w:szCs w:val="24"/>
                          <w:lang w:val="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  Yididiya Tewdros  1517/15</w:t>
                      </w:r>
                    </w:p>
                    <w:p>
                      <w:pPr>
                        <w:pStyle w:val="FrameContents"/>
                        <w:spacing w:before="0" w:after="200"/>
                        <w:jc w:val="start"/>
                        <w:rPr>
                          <w:color w:val="0000FF"/>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
                    </w:p>
                  </w:txbxContent>
                </v:textbox>
                <w10:wrap type="none"/>
              </v:rect>
            </w:pict>
          </mc:Fallback>
        </mc:AlternateContent>
      </w:r>
    </w:p>
    <w:p>
      <w:pPr>
        <w:sectPr>
          <w:type w:val="nextPage"/>
          <w:pgSz w:w="12240" w:h="15840"/>
          <w:pgMar w:left="1800" w:right="1800" w:gutter="0" w:header="0" w:top="1440" w:footer="0" w:bottom="1440"/>
          <w:pgNumType w:fmt="decimal"/>
          <w:formProt w:val="false"/>
          <w:textDirection w:val="lrTb"/>
          <w:docGrid w:type="default" w:linePitch="360" w:charSpace="0"/>
        </w:sectPr>
      </w:pPr>
    </w:p>
    <w:sdt>
      <w:sdtPr>
        <w:docPartObj>
          <w:docPartGallery w:val="Table of Contents"/>
          <w:docPartUnique w:val="true"/>
        </w:docPartObj>
      </w:sdtPr>
      <w:sdtContent>
        <w:p>
          <w:pPr>
            <w:pStyle w:val="Normal"/>
            <w:spacing w:lineRule="auto" w:line="240" w:before="0" w:after="0"/>
            <w:ind w:hanging="0" w:start="0" w:end="0"/>
            <w:jc w:val="center"/>
            <w:rPr>
              <w:sz w:val="28"/>
              <w:szCs w:val="28"/>
              <w:lang w:val="am-ET"/>
            </w:rPr>
          </w:pPr>
          <w:r>
            <w:rPr>
              <w:rFonts w:eastAsia="SimSun" w:cs="" w:ascii="Nyala" w:hAnsi="Nyala" w:cstheme="minorBidi"/>
              <w:sz w:val="24"/>
              <w:szCs w:val="28"/>
              <w:lang w:val="am-ET" w:eastAsia="en-US" w:bidi="ar-SA"/>
            </w:rPr>
            <w:t>Table of Contents</w:t>
          </w:r>
        </w:p>
        <w:p>
          <w:pPr>
            <w:pStyle w:val="WPSOffice2"/>
            <w:tabs>
              <w:tab w:val="clear" w:pos="720"/>
              <w:tab w:val="right" w:pos="8640" w:leader="dot"/>
            </w:tabs>
            <w:rPr>
              <w:sz w:val="24"/>
              <w:szCs w:val="24"/>
            </w:rPr>
          </w:pPr>
          <w:r>
            <w:fldChar w:fldCharType="begin"/>
          </w:r>
          <w:r>
            <w:rPr>
              <w:rStyle w:val="IndexLink"/>
              <w:sz w:val="24"/>
              <w:szCs w:val="24"/>
            </w:rPr>
            <w:instrText xml:space="preserve"> TOC \o "1-2" \u \h</w:instrText>
          </w:r>
          <w:r>
            <w:rPr>
              <w:rStyle w:val="IndexLink"/>
              <w:sz w:val="24"/>
              <w:szCs w:val="24"/>
            </w:rPr>
            <w:fldChar w:fldCharType="separate"/>
          </w:r>
          <w:hyperlink w:anchor="_Toc7644">
            <w:r>
              <w:rPr>
                <w:rStyle w:val="IndexLink"/>
                <w:sz w:val="24"/>
                <w:szCs w:val="24"/>
              </w:rPr>
              <w:t>1. Introduction</w:t>
              <w:tab/>
            </w:r>
            <w:r>
              <w:rPr>
                <w:webHidden/>
              </w:rPr>
              <w:fldChar w:fldCharType="begin"/>
            </w:r>
            <w:r>
              <w:rPr>
                <w:webHidden/>
              </w:rPr>
              <w:instrText xml:space="preserve">PAGEREF _Toc7644 \h</w:instrText>
            </w:r>
            <w:r>
              <w:rPr>
                <w:webHidden/>
              </w:rPr>
              <w:fldChar w:fldCharType="separate"/>
            </w:r>
            <w:r>
              <w:rPr>
                <w:rStyle w:val="IndexLink"/>
                <w:sz w:val="24"/>
                <w:szCs w:val="24"/>
              </w:rPr>
              <w:t>1</w:t>
            </w:r>
            <w:r>
              <w:rPr>
                <w:webHidden/>
              </w:rPr>
              <w:fldChar w:fldCharType="end"/>
            </w:r>
          </w:hyperlink>
        </w:p>
        <w:p>
          <w:pPr>
            <w:pStyle w:val="WPSOffice2"/>
            <w:tabs>
              <w:tab w:val="clear" w:pos="720"/>
              <w:tab w:val="right" w:pos="8640" w:leader="dot"/>
            </w:tabs>
            <w:rPr>
              <w:sz w:val="24"/>
              <w:szCs w:val="24"/>
            </w:rPr>
          </w:pPr>
          <w:hyperlink w:anchor="_Toc22903">
            <w:r>
              <w:rPr>
                <w:rStyle w:val="IndexLink"/>
                <w:sz w:val="24"/>
                <w:szCs w:val="24"/>
              </w:rPr>
              <w:t>2. Objective</w:t>
              <w:tab/>
            </w:r>
            <w:r>
              <w:rPr>
                <w:webHidden/>
              </w:rPr>
              <w:fldChar w:fldCharType="begin"/>
            </w:r>
            <w:r>
              <w:rPr>
                <w:webHidden/>
              </w:rPr>
              <w:instrText xml:space="preserve">PAGEREF _Toc22903 \h</w:instrText>
            </w:r>
            <w:r>
              <w:rPr>
                <w:webHidden/>
              </w:rPr>
              <w:fldChar w:fldCharType="separate"/>
            </w:r>
            <w:r>
              <w:rPr>
                <w:rStyle w:val="IndexLink"/>
                <w:sz w:val="24"/>
                <w:szCs w:val="24"/>
              </w:rPr>
              <w:t>1</w:t>
            </w:r>
            <w:r>
              <w:rPr>
                <w:webHidden/>
              </w:rPr>
              <w:fldChar w:fldCharType="end"/>
            </w:r>
          </w:hyperlink>
        </w:p>
        <w:p>
          <w:pPr>
            <w:pStyle w:val="WPSOffice2"/>
            <w:tabs>
              <w:tab w:val="clear" w:pos="720"/>
              <w:tab w:val="right" w:pos="8640" w:leader="dot"/>
            </w:tabs>
            <w:rPr>
              <w:sz w:val="24"/>
              <w:szCs w:val="24"/>
            </w:rPr>
          </w:pPr>
          <w:hyperlink w:anchor="_Toc12539">
            <w:r>
              <w:rPr>
                <w:rStyle w:val="IndexLink"/>
                <w:sz w:val="24"/>
                <w:szCs w:val="24"/>
              </w:rPr>
              <w:t>3. Scope and Limitations</w:t>
              <w:tab/>
            </w:r>
            <w:r>
              <w:rPr>
                <w:webHidden/>
              </w:rPr>
              <w:fldChar w:fldCharType="begin"/>
            </w:r>
            <w:r>
              <w:rPr>
                <w:webHidden/>
              </w:rPr>
              <w:instrText xml:space="preserve">PAGEREF _Toc12539 \h</w:instrText>
            </w:r>
            <w:r>
              <w:rPr>
                <w:webHidden/>
              </w:rPr>
              <w:fldChar w:fldCharType="separate"/>
            </w:r>
            <w:r>
              <w:rPr>
                <w:rStyle w:val="IndexLink"/>
                <w:sz w:val="24"/>
                <w:szCs w:val="24"/>
              </w:rPr>
              <w:t>1</w:t>
            </w:r>
            <w:r>
              <w:rPr>
                <w:webHidden/>
              </w:rPr>
              <w:fldChar w:fldCharType="end"/>
            </w:r>
          </w:hyperlink>
        </w:p>
        <w:p>
          <w:pPr>
            <w:pStyle w:val="WPSOffice2"/>
            <w:tabs>
              <w:tab w:val="clear" w:pos="720"/>
              <w:tab w:val="right" w:pos="8640" w:leader="dot"/>
            </w:tabs>
            <w:rPr>
              <w:sz w:val="24"/>
              <w:szCs w:val="24"/>
            </w:rPr>
          </w:pPr>
          <w:hyperlink w:anchor="_Toc6048">
            <w:r>
              <w:rPr>
                <w:rStyle w:val="IndexLink"/>
                <w:sz w:val="24"/>
                <w:szCs w:val="24"/>
              </w:rPr>
              <w:t>4. Tools and Technologies</w:t>
              <w:tab/>
            </w:r>
            <w:r>
              <w:rPr>
                <w:webHidden/>
              </w:rPr>
              <w:fldChar w:fldCharType="begin"/>
            </w:r>
            <w:r>
              <w:rPr>
                <w:webHidden/>
              </w:rPr>
              <w:instrText xml:space="preserve">PAGEREF _Toc6048 \h</w:instrText>
            </w:r>
            <w:r>
              <w:rPr>
                <w:webHidden/>
              </w:rPr>
              <w:fldChar w:fldCharType="separate"/>
            </w:r>
            <w:r>
              <w:rPr>
                <w:rStyle w:val="IndexLink"/>
                <w:sz w:val="24"/>
                <w:szCs w:val="24"/>
              </w:rPr>
              <w:t>2</w:t>
            </w:r>
            <w:r>
              <w:rPr>
                <w:webHidden/>
              </w:rPr>
              <w:fldChar w:fldCharType="end"/>
            </w:r>
          </w:hyperlink>
        </w:p>
        <w:p>
          <w:pPr>
            <w:pStyle w:val="WPSOffice2"/>
            <w:tabs>
              <w:tab w:val="clear" w:pos="720"/>
              <w:tab w:val="right" w:pos="8640" w:leader="dot"/>
            </w:tabs>
            <w:rPr>
              <w:sz w:val="24"/>
              <w:szCs w:val="24"/>
            </w:rPr>
          </w:pPr>
          <w:hyperlink w:anchor="_Toc14227">
            <w:r>
              <w:rPr>
                <w:rStyle w:val="IndexLink"/>
                <w:sz w:val="24"/>
                <w:szCs w:val="24"/>
              </w:rPr>
              <w:t>5. System Design and Architecture</w:t>
              <w:tab/>
            </w:r>
            <w:r>
              <w:rPr>
                <w:webHidden/>
              </w:rPr>
              <w:fldChar w:fldCharType="begin"/>
            </w:r>
            <w:r>
              <w:rPr>
                <w:webHidden/>
              </w:rPr>
              <w:instrText xml:space="preserve">PAGEREF _Toc14227 \h</w:instrText>
            </w:r>
            <w:r>
              <w:rPr>
                <w:webHidden/>
              </w:rPr>
              <w:fldChar w:fldCharType="separate"/>
            </w:r>
            <w:r>
              <w:rPr>
                <w:rStyle w:val="IndexLink"/>
                <w:sz w:val="24"/>
                <w:szCs w:val="24"/>
              </w:rPr>
              <w:t>2</w:t>
            </w:r>
            <w:r>
              <w:rPr>
                <w:webHidden/>
              </w:rPr>
              <w:fldChar w:fldCharType="end"/>
            </w:r>
          </w:hyperlink>
        </w:p>
        <w:p>
          <w:pPr>
            <w:pStyle w:val="WPSOffice2"/>
            <w:tabs>
              <w:tab w:val="clear" w:pos="720"/>
              <w:tab w:val="right" w:pos="8640" w:leader="dot"/>
            </w:tabs>
            <w:rPr>
              <w:sz w:val="24"/>
              <w:szCs w:val="24"/>
            </w:rPr>
          </w:pPr>
          <w:hyperlink w:anchor="_Toc18891">
            <w:r>
              <w:rPr>
                <w:rStyle w:val="IndexLink"/>
                <w:sz w:val="24"/>
                <w:szCs w:val="24"/>
              </w:rPr>
              <w:t>6. Features Overview</w:t>
              <w:tab/>
            </w:r>
            <w:r>
              <w:rPr>
                <w:webHidden/>
              </w:rPr>
              <w:fldChar w:fldCharType="begin"/>
            </w:r>
            <w:r>
              <w:rPr>
                <w:webHidden/>
              </w:rPr>
              <w:instrText xml:space="preserve">PAGEREF _Toc18891 \h</w:instrText>
            </w:r>
            <w:r>
              <w:rPr>
                <w:webHidden/>
              </w:rPr>
              <w:fldChar w:fldCharType="separate"/>
            </w:r>
            <w:r>
              <w:rPr>
                <w:rStyle w:val="IndexLink"/>
                <w:sz w:val="24"/>
                <w:szCs w:val="24"/>
              </w:rPr>
              <w:t>2</w:t>
            </w:r>
            <w:r>
              <w:rPr>
                <w:webHidden/>
              </w:rPr>
              <w:fldChar w:fldCharType="end"/>
            </w:r>
          </w:hyperlink>
        </w:p>
        <w:p>
          <w:pPr>
            <w:pStyle w:val="WPSOffice2"/>
            <w:tabs>
              <w:tab w:val="clear" w:pos="720"/>
              <w:tab w:val="right" w:pos="8640" w:leader="dot"/>
            </w:tabs>
            <w:rPr>
              <w:sz w:val="24"/>
              <w:szCs w:val="24"/>
            </w:rPr>
          </w:pPr>
          <w:hyperlink w:anchor="_Toc13280">
            <w:r>
              <w:rPr>
                <w:rStyle w:val="IndexLink"/>
                <w:sz w:val="24"/>
                <w:szCs w:val="24"/>
              </w:rPr>
              <w:t>7. How It Works</w:t>
              <w:tab/>
            </w:r>
            <w:r>
              <w:rPr>
                <w:webHidden/>
              </w:rPr>
              <w:fldChar w:fldCharType="begin"/>
            </w:r>
            <w:r>
              <w:rPr>
                <w:webHidden/>
              </w:rPr>
              <w:instrText xml:space="preserve">PAGEREF _Toc13280 \h</w:instrText>
            </w:r>
            <w:r>
              <w:rPr>
                <w:webHidden/>
              </w:rPr>
              <w:fldChar w:fldCharType="separate"/>
            </w:r>
            <w:r>
              <w:rPr>
                <w:rStyle w:val="IndexLink"/>
                <w:sz w:val="24"/>
                <w:szCs w:val="24"/>
              </w:rPr>
              <w:t>3</w:t>
            </w:r>
            <w:r>
              <w:rPr>
                <w:webHidden/>
              </w:rPr>
              <w:fldChar w:fldCharType="end"/>
            </w:r>
          </w:hyperlink>
        </w:p>
        <w:p>
          <w:pPr>
            <w:pStyle w:val="WPSOffice2"/>
            <w:tabs>
              <w:tab w:val="clear" w:pos="720"/>
              <w:tab w:val="right" w:pos="8640" w:leader="dot"/>
            </w:tabs>
            <w:rPr>
              <w:sz w:val="24"/>
              <w:szCs w:val="24"/>
            </w:rPr>
          </w:pPr>
          <w:hyperlink w:anchor="_Toc28314">
            <w:r>
              <w:rPr>
                <w:rStyle w:val="IndexLink"/>
                <w:sz w:val="24"/>
                <w:szCs w:val="24"/>
              </w:rPr>
              <w:t>8. Database Design</w:t>
              <w:tab/>
            </w:r>
            <w:r>
              <w:rPr>
                <w:webHidden/>
              </w:rPr>
              <w:fldChar w:fldCharType="begin"/>
            </w:r>
            <w:r>
              <w:rPr>
                <w:webHidden/>
              </w:rPr>
              <w:instrText xml:space="preserve">PAGEREF _Toc28314 \h</w:instrText>
            </w:r>
            <w:r>
              <w:rPr>
                <w:webHidden/>
              </w:rPr>
              <w:fldChar w:fldCharType="separate"/>
            </w:r>
            <w:r>
              <w:rPr>
                <w:rStyle w:val="IndexLink"/>
                <w:sz w:val="24"/>
                <w:szCs w:val="24"/>
              </w:rPr>
              <w:t>3</w:t>
            </w:r>
            <w:r>
              <w:rPr>
                <w:webHidden/>
              </w:rPr>
              <w:fldChar w:fldCharType="end"/>
            </w:r>
          </w:hyperlink>
        </w:p>
        <w:p>
          <w:pPr>
            <w:pStyle w:val="WPSOffice2"/>
            <w:tabs>
              <w:tab w:val="clear" w:pos="720"/>
              <w:tab w:val="right" w:pos="8640" w:leader="dot"/>
            </w:tabs>
            <w:rPr>
              <w:rFonts w:ascii="Calibri" w:hAnsi="Calibri" w:cs="Calibri"/>
              <w:sz w:val="24"/>
              <w:szCs w:val="24"/>
            </w:rPr>
          </w:pPr>
          <w:hyperlink w:anchor="_Toc496">
            <w:r>
              <w:rPr>
                <w:rStyle w:val="IndexLink"/>
                <w:rFonts w:cs="Calibri" w:ascii="Calibri" w:hAnsi="Calibri"/>
                <w:sz w:val="24"/>
                <w:szCs w:val="24"/>
                <w:lang w:val="am-ET"/>
              </w:rPr>
              <w:t>9</w:t>
            </w:r>
            <w:r>
              <w:rPr>
                <w:rStyle w:val="IndexLink"/>
                <w:rFonts w:cs="Calibri" w:ascii="Calibri" w:hAnsi="Calibri"/>
                <w:sz w:val="24"/>
                <w:szCs w:val="24"/>
              </w:rPr>
              <w:t>. Links and Resources</w:t>
              <w:tab/>
            </w:r>
            <w:r>
              <w:rPr>
                <w:webHidden/>
              </w:rPr>
              <w:fldChar w:fldCharType="begin"/>
            </w:r>
            <w:r>
              <w:rPr>
                <w:webHidden/>
              </w:rPr>
              <w:instrText xml:space="preserve">PAGEREF _Toc496 \h</w:instrText>
            </w:r>
            <w:r>
              <w:rPr>
                <w:webHidden/>
              </w:rPr>
              <w:fldChar w:fldCharType="separate"/>
            </w:r>
            <w:r>
              <w:rPr>
                <w:rStyle w:val="IndexLink"/>
                <w:rFonts w:cs="Calibri" w:ascii="Calibri" w:hAnsi="Calibri"/>
                <w:sz w:val="24"/>
                <w:szCs w:val="24"/>
              </w:rPr>
              <w:t>3</w:t>
            </w:r>
            <w:r>
              <w:rPr>
                <w:webHidden/>
              </w:rPr>
              <w:fldChar w:fldCharType="end"/>
            </w:r>
          </w:hyperlink>
        </w:p>
        <w:p>
          <w:pPr>
            <w:pStyle w:val="WPSOffice2"/>
            <w:tabs>
              <w:tab w:val="clear" w:pos="720"/>
              <w:tab w:val="right" w:pos="8640" w:leader="dot"/>
            </w:tabs>
            <w:rPr>
              <w:sz w:val="24"/>
              <w:szCs w:val="24"/>
            </w:rPr>
          </w:pPr>
          <w:hyperlink w:anchor="_Toc12813">
            <w:r>
              <w:rPr>
                <w:rStyle w:val="IndexLink"/>
                <w:rFonts w:cs="Calibri" w:ascii="Calibri" w:hAnsi="Calibri"/>
                <w:sz w:val="24"/>
                <w:szCs w:val="24"/>
                <w:lang w:val="am-ET"/>
              </w:rPr>
              <w:t>10</w:t>
            </w:r>
            <w:r>
              <w:rPr>
                <w:rStyle w:val="IndexLink"/>
                <w:rFonts w:cs="Calibri" w:ascii="Calibri" w:hAnsi="Calibri"/>
                <w:sz w:val="24"/>
                <w:szCs w:val="24"/>
              </w:rPr>
              <w:t>. Conclusion</w:t>
              <w:tab/>
            </w:r>
            <w:r>
              <w:rPr>
                <w:webHidden/>
              </w:rPr>
              <w:fldChar w:fldCharType="begin"/>
            </w:r>
            <w:r>
              <w:rPr>
                <w:webHidden/>
              </w:rPr>
              <w:instrText xml:space="preserve">PAGEREF _Toc12813 \h</w:instrText>
            </w:r>
            <w:r>
              <w:rPr>
                <w:webHidden/>
              </w:rPr>
              <w:fldChar w:fldCharType="separate"/>
            </w:r>
            <w:r>
              <w:rPr>
                <w:rStyle w:val="IndexLink"/>
                <w:rFonts w:cs="Calibri" w:ascii="Calibri" w:hAnsi="Calibri"/>
                <w:sz w:val="24"/>
                <w:szCs w:val="24"/>
              </w:rPr>
              <w:t>3</w:t>
            </w:r>
            <w:r>
              <w:rPr>
                <w:webHidden/>
              </w:rPr>
              <w:fldChar w:fldCharType="end"/>
            </w:r>
          </w:hyperlink>
        </w:p>
        <w:p>
          <w:pPr>
            <w:pStyle w:val="Normal"/>
            <w:rPr>
              <w:sz w:val="24"/>
              <w:szCs w:val="24"/>
            </w:rPr>
          </w:pPr>
          <w:r>
            <w:rPr>
              <w:sz w:val="24"/>
              <w:szCs w:val="24"/>
            </w:rPr>
          </w:r>
          <w:r>
            <w:rPr>
              <w:sz w:val="24"/>
              <w:szCs w:val="24"/>
            </w:rPr>
            <w:fldChar w:fldCharType="end"/>
          </w:r>
        </w:p>
      </w:sdtContent>
    </w:sdt>
    <w:p>
      <w:pPr>
        <w:pStyle w:val="Normal"/>
        <w:rPr/>
      </w:pPr>
      <w:r>
        <w:rPr/>
      </w:r>
      <w:r>
        <w:br w:type="page"/>
      </w:r>
    </w:p>
    <w:p>
      <w:pPr>
        <w:pStyle w:val="Normal"/>
        <w:spacing w:before="0" w:after="200"/>
        <w:rPr/>
      </w:pPr>
      <w:r>
        <w:rPr/>
      </w:r>
    </w:p>
    <w:p>
      <w:pPr>
        <w:pStyle w:val="Normal"/>
        <w:jc w:val="center"/>
        <w:rPr/>
      </w:pPr>
      <w:r>
        <w:rPr>
          <w:b/>
          <w:color w:val="0066CC"/>
          <w:sz w:val="44"/>
        </w:rPr>
        <w:t>Expense Tracker App  Project Documentation</w:t>
      </w:r>
    </w:p>
    <w:p>
      <w:pPr>
        <w:pStyle w:val="Heading2"/>
        <w:rPr/>
      </w:pPr>
      <w:bookmarkStart w:id="1" w:name="_Toc7644"/>
      <w:bookmarkStart w:id="2" w:name="_Toc17303"/>
      <w:r>
        <w:rPr/>
        <w:t>1. Introduction</w:t>
      </w:r>
      <w:bookmarkEnd w:id="1"/>
      <w:bookmarkEnd w:id="2"/>
    </w:p>
    <w:p>
      <w:pPr>
        <w:pStyle w:val="Normal"/>
        <w:rPr/>
      </w:pPr>
      <w:r>
        <w:rPr/>
        <w:t>The Expense Tracker App 💰 is an Android-based mobile application designed to help users manage their daily financial activities with ease. By enabling users to record, monitor, and review expenses, it promotes financial awareness and discipline. The app operates entirely offline using SQLite, ensuring quick access and complete data privacy.</w:t>
      </w:r>
    </w:p>
    <w:p>
      <w:pPr>
        <w:pStyle w:val="Normal"/>
        <w:rPr/>
      </w:pPr>
      <w:r>
        <w:rPr/>
        <w:t>Personal expense management is often neglected due to the complexity of budgeting tools or the requirement for online connectivity. This app addresses those issues by offering a lightweight, offline, and user-friendly platform that keeps expense tracking straightforward.</w:t>
      </w:r>
    </w:p>
    <w:p>
      <w:pPr>
        <w:pStyle w:val="Heading2"/>
        <w:rPr/>
      </w:pPr>
      <w:bookmarkStart w:id="3" w:name="_Toc22903"/>
      <w:bookmarkStart w:id="4" w:name="_Toc11364"/>
      <w:r>
        <w:rPr/>
        <w:t>2. Objective</w:t>
      </w:r>
      <w:bookmarkEnd w:id="3"/>
      <w:bookmarkEnd w:id="4"/>
    </w:p>
    <w:p>
      <w:pPr>
        <w:pStyle w:val="Normal"/>
        <w:rPr/>
      </w:pPr>
      <w:r>
        <w:rPr/>
        <w:t>The primary objective of the Expense Tracker App is to create a functional mobile application that empowers users to track daily expenses efficiently. This project also serves as a learning tool for understanding how SQLite integrates with Android applications and how CRUD (Create, Read, Update, Delete) operations are implemented.</w:t>
      </w:r>
    </w:p>
    <w:p>
      <w:pPr>
        <w:pStyle w:val="Normal"/>
        <w:rPr/>
      </w:pPr>
      <w:r>
        <w:rPr/>
        <w:t>Key objectives include:</w:t>
      </w:r>
    </w:p>
    <w:p>
      <w:pPr>
        <w:pStyle w:val="ListBullet"/>
        <w:numPr>
          <w:ilvl w:val="0"/>
          <w:numId w:val="1"/>
        </w:numPr>
        <w:rPr/>
      </w:pPr>
      <w:r>
        <w:rPr/>
        <w:t xml:space="preserve">✔ </w:t>
      </w:r>
      <w:r>
        <w:rPr/>
        <w:t>Enable users to add, edit, and delete expenses easily.</w:t>
      </w:r>
    </w:p>
    <w:p>
      <w:pPr>
        <w:pStyle w:val="ListBullet"/>
        <w:numPr>
          <w:ilvl w:val="0"/>
          <w:numId w:val="1"/>
        </w:numPr>
        <w:rPr/>
      </w:pPr>
      <w:r>
        <w:rPr/>
        <w:t xml:space="preserve">✔ </w:t>
      </w:r>
      <w:r>
        <w:rPr/>
        <w:t>Calculate total spending for specific periods (weekly or monthly).</w:t>
      </w:r>
    </w:p>
    <w:p>
      <w:pPr>
        <w:pStyle w:val="ListBullet"/>
        <w:numPr>
          <w:ilvl w:val="0"/>
          <w:numId w:val="1"/>
        </w:numPr>
        <w:rPr/>
      </w:pPr>
      <w:r>
        <w:rPr/>
        <w:t xml:space="preserve">✔ </w:t>
      </w:r>
      <w:r>
        <w:rPr/>
        <w:t>Organize data by categories such as Food, Transport, or Bills.</w:t>
      </w:r>
    </w:p>
    <w:p>
      <w:pPr>
        <w:pStyle w:val="ListBullet"/>
        <w:numPr>
          <w:ilvl w:val="0"/>
          <w:numId w:val="1"/>
        </w:numPr>
        <w:rPr/>
      </w:pPr>
      <w:r>
        <w:rPr/>
        <w:t xml:space="preserve">✔ </w:t>
      </w:r>
      <w:r>
        <w:rPr/>
        <w:t>Ensure complete offline functionality using SQLite.</w:t>
      </w:r>
    </w:p>
    <w:p>
      <w:pPr>
        <w:pStyle w:val="ListBullet"/>
        <w:numPr>
          <w:ilvl w:val="0"/>
          <w:numId w:val="1"/>
        </w:numPr>
        <w:rPr/>
      </w:pPr>
      <w:r>
        <w:rPr/>
        <w:t xml:space="preserve">✔ </w:t>
      </w:r>
      <w:r>
        <w:rPr/>
        <w:t>Provide simple visual summaries without complex charts.</w:t>
      </w:r>
    </w:p>
    <w:p>
      <w:pPr>
        <w:pStyle w:val="Heading2"/>
        <w:rPr/>
      </w:pPr>
      <w:bookmarkStart w:id="5" w:name="_Toc12539"/>
      <w:bookmarkStart w:id="6" w:name="_Toc12147"/>
      <w:r>
        <w:rPr/>
        <w:t>3. Scope and Limitations</w:t>
      </w:r>
      <w:bookmarkEnd w:id="5"/>
      <w:bookmarkEnd w:id="6"/>
    </w:p>
    <w:p>
      <w:pPr>
        <w:pStyle w:val="Normal"/>
        <w:rPr/>
      </w:pPr>
      <w:r>
        <w:rPr/>
        <w:t>The scope of this project focuses on implementing local expense management features using core Android components. It does not require internet connectivity or server-side integration, making it ideal for users who value simplicity and privacy.</w:t>
      </w:r>
    </w:p>
    <w:p>
      <w:pPr>
        <w:pStyle w:val="Normal"/>
        <w:rPr/>
      </w:pPr>
      <w:r>
        <w:rPr/>
        <w:t>Scope includes:</w:t>
      </w:r>
    </w:p>
    <w:p>
      <w:pPr>
        <w:pStyle w:val="ListBullet"/>
        <w:numPr>
          <w:ilvl w:val="0"/>
          <w:numId w:val="1"/>
        </w:numPr>
        <w:rPr/>
      </w:pPr>
      <w:r>
        <w:rPr/>
        <w:t xml:space="preserve">✔ </w:t>
      </w:r>
      <w:r>
        <w:rPr/>
        <w:t>Offline data storage and retrieval using SQLite.</w:t>
      </w:r>
    </w:p>
    <w:p>
      <w:pPr>
        <w:pStyle w:val="ListBullet"/>
        <w:numPr>
          <w:ilvl w:val="0"/>
          <w:numId w:val="1"/>
        </w:numPr>
        <w:rPr/>
      </w:pPr>
      <w:r>
        <w:rPr/>
        <w:t xml:space="preserve">✔ </w:t>
      </w:r>
      <w:r>
        <w:rPr/>
        <w:t>Expense categorization and total spending calculations.</w:t>
      </w:r>
    </w:p>
    <w:p>
      <w:pPr>
        <w:pStyle w:val="ListBullet"/>
        <w:numPr>
          <w:ilvl w:val="0"/>
          <w:numId w:val="1"/>
        </w:numPr>
        <w:rPr/>
      </w:pPr>
      <w:r>
        <w:rPr/>
        <w:t xml:space="preserve">✔ </w:t>
      </w:r>
      <w:r>
        <w:rPr/>
        <w:t>Editable and deletable expense records.</w:t>
      </w:r>
    </w:p>
    <w:p>
      <w:pPr>
        <w:pStyle w:val="ListBullet"/>
        <w:numPr>
          <w:ilvl w:val="0"/>
          <w:numId w:val="1"/>
        </w:numPr>
        <w:rPr/>
      </w:pPr>
      <w:r>
        <w:rPr/>
        <w:t xml:space="preserve">✔ </w:t>
      </w:r>
      <w:r>
        <w:rPr/>
        <w:t>Minimal and responsive user interface for easy navigation.</w:t>
      </w:r>
    </w:p>
    <w:p>
      <w:pPr>
        <w:pStyle w:val="Heading2"/>
        <w:outlineLvl w:val="9"/>
        <w:rPr/>
      </w:pPr>
      <w:r>
        <w:rPr/>
      </w:r>
      <w:bookmarkStart w:id="7" w:name="_Toc11217"/>
      <w:bookmarkStart w:id="8" w:name="_Toc11217"/>
    </w:p>
    <w:p>
      <w:pPr>
        <w:pStyle w:val="Heading2"/>
        <w:rPr/>
      </w:pPr>
      <w:bookmarkStart w:id="9" w:name="_Toc11217"/>
      <w:bookmarkStart w:id="10" w:name="_Toc6048"/>
      <w:r>
        <w:rPr/>
        <w:t>4. Tools and Technologies</w:t>
      </w:r>
      <w:bookmarkEnd w:id="9"/>
      <w:bookmarkEnd w:id="10"/>
    </w:p>
    <w:p>
      <w:pPr>
        <w:pStyle w:val="Normal"/>
        <w:rPr/>
      </w:pPr>
      <w:r>
        <w:rPr/>
        <w:t>The project uses the following technologies:</w:t>
      </w:r>
    </w:p>
    <w:tbl>
      <w:tblPr>
        <w:tblStyle w:val="12"/>
        <w:tblW w:w="8640" w:type="dxa"/>
        <w:jc w:val="start"/>
        <w:tblInd w:w="0" w:type="dxa"/>
        <w:tblLayout w:type="fixed"/>
        <w:tblCellMar>
          <w:top w:w="0" w:type="dxa"/>
          <w:start w:w="108" w:type="dxa"/>
          <w:bottom w:w="0" w:type="dxa"/>
          <w:end w:w="108" w:type="dxa"/>
        </w:tblCellMar>
      </w:tblPr>
      <w:tblGrid>
        <w:gridCol w:w="4320"/>
        <w:gridCol w:w="4320"/>
      </w:tblGrid>
      <w:tr>
        <w:trPr/>
        <w:tc>
          <w:tcPr>
            <w:tcW w:w="4320" w:type="dxa"/>
            <w:tcBorders/>
          </w:tcPr>
          <w:p>
            <w:pPr>
              <w:pStyle w:val="Normal"/>
              <w:widowControl/>
              <w:spacing w:before="0" w:after="200"/>
              <w:jc w:val="start"/>
              <w:rPr>
                <w:kern w:val="0"/>
              </w:rPr>
            </w:pPr>
            <w:r>
              <w:rPr>
                <w:kern w:val="0"/>
              </w:rPr>
              <w:t>Component</w:t>
            </w:r>
          </w:p>
        </w:tc>
        <w:tc>
          <w:tcPr>
            <w:tcW w:w="4320" w:type="dxa"/>
            <w:tcBorders/>
          </w:tcPr>
          <w:p>
            <w:pPr>
              <w:pStyle w:val="Normal"/>
              <w:widowControl/>
              <w:spacing w:before="0" w:after="200"/>
              <w:jc w:val="start"/>
              <w:rPr>
                <w:kern w:val="0"/>
              </w:rPr>
            </w:pPr>
            <w:r>
              <w:rPr>
                <w:kern w:val="0"/>
              </w:rPr>
              <w:t>Technology / Tool</w:t>
            </w:r>
          </w:p>
        </w:tc>
      </w:tr>
      <w:tr>
        <w:trPr/>
        <w:tc>
          <w:tcPr>
            <w:tcW w:w="4320" w:type="dxa"/>
            <w:tcBorders/>
          </w:tcPr>
          <w:p>
            <w:pPr>
              <w:pStyle w:val="Normal"/>
              <w:widowControl/>
              <w:spacing w:before="0" w:after="200"/>
              <w:jc w:val="start"/>
              <w:rPr>
                <w:kern w:val="0"/>
              </w:rPr>
            </w:pPr>
            <w:r>
              <w:rPr>
                <w:kern w:val="0"/>
              </w:rPr>
              <w:t>Programming Language</w:t>
            </w:r>
          </w:p>
        </w:tc>
        <w:tc>
          <w:tcPr>
            <w:tcW w:w="4320" w:type="dxa"/>
            <w:tcBorders/>
          </w:tcPr>
          <w:p>
            <w:pPr>
              <w:pStyle w:val="Normal"/>
              <w:widowControl/>
              <w:spacing w:before="0" w:after="200"/>
              <w:jc w:val="start"/>
              <w:rPr>
                <w:kern w:val="0"/>
              </w:rPr>
            </w:pPr>
            <w:r>
              <w:rPr>
                <w:kern w:val="0"/>
              </w:rPr>
              <w:t>Java</w:t>
            </w:r>
          </w:p>
        </w:tc>
      </w:tr>
      <w:tr>
        <w:trPr/>
        <w:tc>
          <w:tcPr>
            <w:tcW w:w="4320" w:type="dxa"/>
            <w:tcBorders/>
          </w:tcPr>
          <w:p>
            <w:pPr>
              <w:pStyle w:val="Normal"/>
              <w:widowControl/>
              <w:spacing w:before="0" w:after="200"/>
              <w:jc w:val="start"/>
              <w:rPr>
                <w:kern w:val="0"/>
              </w:rPr>
            </w:pPr>
            <w:r>
              <w:rPr>
                <w:kern w:val="0"/>
              </w:rPr>
              <w:t>IDE</w:t>
            </w:r>
          </w:p>
        </w:tc>
        <w:tc>
          <w:tcPr>
            <w:tcW w:w="4320" w:type="dxa"/>
            <w:tcBorders/>
          </w:tcPr>
          <w:p>
            <w:pPr>
              <w:pStyle w:val="Normal"/>
              <w:widowControl/>
              <w:spacing w:before="0" w:after="200"/>
              <w:jc w:val="start"/>
              <w:rPr>
                <w:kern w:val="0"/>
              </w:rPr>
            </w:pPr>
            <w:r>
              <w:rPr>
                <w:kern w:val="0"/>
              </w:rPr>
              <w:t>Android Studio</w:t>
            </w:r>
          </w:p>
        </w:tc>
      </w:tr>
      <w:tr>
        <w:trPr/>
        <w:tc>
          <w:tcPr>
            <w:tcW w:w="4320" w:type="dxa"/>
            <w:tcBorders/>
          </w:tcPr>
          <w:p>
            <w:pPr>
              <w:pStyle w:val="Normal"/>
              <w:widowControl/>
              <w:spacing w:before="0" w:after="200"/>
              <w:jc w:val="start"/>
              <w:rPr>
                <w:kern w:val="0"/>
              </w:rPr>
            </w:pPr>
            <w:r>
              <w:rPr>
                <w:kern w:val="0"/>
              </w:rPr>
              <w:t>Database</w:t>
            </w:r>
          </w:p>
        </w:tc>
        <w:tc>
          <w:tcPr>
            <w:tcW w:w="4320" w:type="dxa"/>
            <w:tcBorders/>
          </w:tcPr>
          <w:p>
            <w:pPr>
              <w:pStyle w:val="Normal"/>
              <w:widowControl/>
              <w:spacing w:before="0" w:after="200"/>
              <w:jc w:val="start"/>
              <w:rPr>
                <w:kern w:val="0"/>
              </w:rPr>
            </w:pPr>
            <w:r>
              <w:rPr>
                <w:kern w:val="0"/>
              </w:rPr>
              <w:t>SQLite (built-in local storage)</w:t>
            </w:r>
          </w:p>
        </w:tc>
      </w:tr>
      <w:tr>
        <w:trPr/>
        <w:tc>
          <w:tcPr>
            <w:tcW w:w="4320" w:type="dxa"/>
            <w:tcBorders/>
          </w:tcPr>
          <w:p>
            <w:pPr>
              <w:pStyle w:val="Normal"/>
              <w:widowControl/>
              <w:spacing w:before="0" w:after="200"/>
              <w:jc w:val="start"/>
              <w:rPr>
                <w:kern w:val="0"/>
              </w:rPr>
            </w:pPr>
            <w:r>
              <w:rPr>
                <w:kern w:val="0"/>
              </w:rPr>
              <w:t>UI Design</w:t>
            </w:r>
          </w:p>
        </w:tc>
        <w:tc>
          <w:tcPr>
            <w:tcW w:w="4320" w:type="dxa"/>
            <w:tcBorders/>
          </w:tcPr>
          <w:p>
            <w:pPr>
              <w:pStyle w:val="Normal"/>
              <w:widowControl/>
              <w:spacing w:before="0" w:after="200"/>
              <w:jc w:val="start"/>
              <w:rPr>
                <w:kern w:val="0"/>
              </w:rPr>
            </w:pPr>
            <w:r>
              <w:rPr>
                <w:kern w:val="0"/>
              </w:rPr>
              <w:t>Figma</w:t>
            </w:r>
          </w:p>
        </w:tc>
      </w:tr>
      <w:tr>
        <w:trPr/>
        <w:tc>
          <w:tcPr>
            <w:tcW w:w="4320" w:type="dxa"/>
            <w:tcBorders/>
          </w:tcPr>
          <w:p>
            <w:pPr>
              <w:pStyle w:val="Normal"/>
              <w:widowControl/>
              <w:spacing w:before="0" w:after="200"/>
              <w:jc w:val="start"/>
              <w:rPr>
                <w:kern w:val="0"/>
              </w:rPr>
            </w:pPr>
            <w:r>
              <w:rPr>
                <w:kern w:val="0"/>
              </w:rPr>
              <w:t>Version Control</w:t>
            </w:r>
          </w:p>
        </w:tc>
        <w:tc>
          <w:tcPr>
            <w:tcW w:w="4320" w:type="dxa"/>
            <w:tcBorders/>
          </w:tcPr>
          <w:p>
            <w:pPr>
              <w:pStyle w:val="Normal"/>
              <w:widowControl/>
              <w:spacing w:before="0" w:after="200"/>
              <w:jc w:val="start"/>
              <w:rPr>
                <w:kern w:val="0"/>
              </w:rPr>
            </w:pPr>
            <w:r>
              <w:rPr>
                <w:kern w:val="0"/>
              </w:rPr>
              <w:t>GitHub</w:t>
            </w:r>
          </w:p>
        </w:tc>
      </w:tr>
      <w:tr>
        <w:trPr/>
        <w:tc>
          <w:tcPr>
            <w:tcW w:w="4320" w:type="dxa"/>
            <w:tcBorders/>
          </w:tcPr>
          <w:p>
            <w:pPr>
              <w:pStyle w:val="Normal"/>
              <w:widowControl/>
              <w:spacing w:before="0" w:after="200"/>
              <w:jc w:val="start"/>
              <w:rPr>
                <w:kern w:val="0"/>
              </w:rPr>
            </w:pPr>
            <w:r>
              <w:rPr>
                <w:kern w:val="0"/>
              </w:rPr>
              <w:t>Project Management</w:t>
            </w:r>
          </w:p>
        </w:tc>
        <w:tc>
          <w:tcPr>
            <w:tcW w:w="4320" w:type="dxa"/>
            <w:tcBorders/>
          </w:tcPr>
          <w:p>
            <w:pPr>
              <w:pStyle w:val="Normal"/>
              <w:widowControl/>
              <w:spacing w:before="0" w:after="200"/>
              <w:jc w:val="start"/>
              <w:rPr>
                <w:kern w:val="0"/>
              </w:rPr>
            </w:pPr>
            <w:r>
              <w:rPr>
                <w:kern w:val="0"/>
              </w:rPr>
              <w:t>Jira</w:t>
            </w:r>
          </w:p>
        </w:tc>
      </w:tr>
      <w:tr>
        <w:trPr/>
        <w:tc>
          <w:tcPr>
            <w:tcW w:w="4320" w:type="dxa"/>
            <w:tcBorders/>
          </w:tcPr>
          <w:p>
            <w:pPr>
              <w:pStyle w:val="Normal"/>
              <w:widowControl/>
              <w:spacing w:before="0" w:after="200"/>
              <w:jc w:val="start"/>
              <w:rPr>
                <w:kern w:val="0"/>
              </w:rPr>
            </w:pPr>
            <w:r>
              <w:rPr>
                <w:kern w:val="0"/>
              </w:rPr>
              <w:t>Android SDK</w:t>
            </w:r>
          </w:p>
        </w:tc>
        <w:tc>
          <w:tcPr>
            <w:tcW w:w="4320" w:type="dxa"/>
            <w:tcBorders/>
          </w:tcPr>
          <w:p>
            <w:pPr>
              <w:pStyle w:val="Normal"/>
              <w:widowControl/>
              <w:spacing w:before="0" w:after="200"/>
              <w:jc w:val="start"/>
              <w:rPr>
                <w:kern w:val="0"/>
              </w:rPr>
            </w:pPr>
            <w:r>
              <w:rPr>
                <w:kern w:val="0"/>
              </w:rPr>
              <w:t>Minimum API 26 (Android 8.0)</w:t>
            </w:r>
          </w:p>
        </w:tc>
      </w:tr>
    </w:tbl>
    <w:p>
      <w:pPr>
        <w:pStyle w:val="Heading2"/>
        <w:rPr/>
      </w:pPr>
      <w:bookmarkStart w:id="11" w:name="_Toc14227"/>
      <w:bookmarkStart w:id="12" w:name="_Toc11333"/>
      <w:r>
        <w:rPr/>
        <w:t>5. System Design and Architecture</w:t>
      </w:r>
      <w:bookmarkEnd w:id="11"/>
      <w:bookmarkEnd w:id="12"/>
    </w:p>
    <w:p>
      <w:pPr>
        <w:pStyle w:val="Normal"/>
        <w:rPr/>
      </w:pPr>
      <w:r>
        <w:rPr/>
        <w:t>The system follows the Model-View-Controller (MVC) design pattern, ensuring modularity and ease of maintenance.</w:t>
      </w:r>
    </w:p>
    <w:p>
      <w:pPr>
        <w:pStyle w:val="ListBullet"/>
        <w:numPr>
          <w:ilvl w:val="0"/>
          <w:numId w:val="1"/>
        </w:numPr>
        <w:rPr/>
      </w:pPr>
      <w:r>
        <w:rPr/>
        <w:t>Model: Handles all database operations and data structures (SQLite tables).</w:t>
      </w:r>
    </w:p>
    <w:p>
      <w:pPr>
        <w:pStyle w:val="ListBullet"/>
        <w:numPr>
          <w:ilvl w:val="0"/>
          <w:numId w:val="1"/>
        </w:numPr>
        <w:rPr/>
      </w:pPr>
      <w:r>
        <w:rPr/>
        <w:t>View: Represents XML-based UI components such as forms, buttons, and lists.</w:t>
      </w:r>
    </w:p>
    <w:p>
      <w:pPr>
        <w:pStyle w:val="ListBullet"/>
        <w:numPr>
          <w:ilvl w:val="0"/>
          <w:numId w:val="1"/>
        </w:numPr>
        <w:rPr/>
      </w:pPr>
      <w:r>
        <w:rPr/>
        <w:t>Controller: Manages user inputs, handles logic, and communicates between Model and View.</w:t>
      </w:r>
    </w:p>
    <w:p>
      <w:pPr>
        <w:pStyle w:val="Normal"/>
        <w:rPr/>
      </w:pPr>
      <w:r>
        <w:rPr/>
        <w:t>The workflow begins when a user opens the app, views expenses stored in SQLite, adds new records, and checks their spending summary. All data interactions occur locally without needing a network connection.</w:t>
      </w:r>
    </w:p>
    <w:p>
      <w:pPr>
        <w:pStyle w:val="Heading2"/>
        <w:rPr/>
      </w:pPr>
      <w:bookmarkStart w:id="13" w:name="_Toc18891"/>
      <w:bookmarkStart w:id="14" w:name="_Toc30642"/>
      <w:r>
        <w:rPr/>
        <w:t>6. Features Overview</w:t>
      </w:r>
      <w:bookmarkEnd w:id="13"/>
      <w:bookmarkEnd w:id="14"/>
    </w:p>
    <w:p>
      <w:pPr>
        <w:pStyle w:val="ListBullet"/>
        <w:numPr>
          <w:ilvl w:val="0"/>
          <w:numId w:val="1"/>
        </w:numPr>
        <w:rPr/>
      </w:pPr>
      <w:r>
        <w:rPr/>
        <w:t>Add Expense – Users can record a new expense with details such as name, category, amount, and date.</w:t>
      </w:r>
    </w:p>
    <w:p>
      <w:pPr>
        <w:pStyle w:val="ListBullet"/>
        <w:numPr>
          <w:ilvl w:val="0"/>
          <w:numId w:val="1"/>
        </w:numPr>
        <w:rPr/>
      </w:pPr>
      <w:r>
        <w:rPr/>
        <w:t>Edit Expense – Modify existing records when needed.</w:t>
      </w:r>
    </w:p>
    <w:p>
      <w:pPr>
        <w:pStyle w:val="ListBullet"/>
        <w:numPr>
          <w:ilvl w:val="0"/>
          <w:numId w:val="1"/>
        </w:numPr>
        <w:rPr/>
      </w:pPr>
      <w:r>
        <w:rPr/>
        <w:t>Delete Expense – Remove unnecessary expense entries.</w:t>
      </w:r>
    </w:p>
    <w:p>
      <w:pPr>
        <w:pStyle w:val="ListBullet"/>
        <w:numPr>
          <w:ilvl w:val="0"/>
          <w:numId w:val="1"/>
        </w:numPr>
        <w:rPr/>
      </w:pPr>
      <w:r>
        <w:rPr/>
        <w:t xml:space="preserve"> </w:t>
      </w:r>
      <w:r>
        <w:rPr/>
        <w:t>View Expenses – A RecyclerView lists all transactions in a clean, scrollable view.</w:t>
      </w:r>
    </w:p>
    <w:p>
      <w:pPr>
        <w:pStyle w:val="ListBullet"/>
        <w:numPr>
          <w:ilvl w:val="0"/>
          <w:numId w:val="1"/>
        </w:numPr>
        <w:rPr/>
      </w:pPr>
      <w:r>
        <w:rPr/>
        <w:t>Summary View – Displays total spending for a week or month.</w:t>
      </w:r>
    </w:p>
    <w:p>
      <w:pPr>
        <w:pStyle w:val="ListBullet"/>
        <w:numPr>
          <w:ilvl w:val="0"/>
          <w:numId w:val="1"/>
        </w:numPr>
        <w:rPr/>
      </w:pPr>
      <w:r>
        <w:rPr/>
        <w:t>Budget Setting – Allows users to set personal spending limits.</w:t>
      </w:r>
    </w:p>
    <w:p>
      <w:pPr>
        <w:pStyle w:val="ListBullet"/>
        <w:numPr>
          <w:ilvl w:val="0"/>
          <w:numId w:val="1"/>
        </w:numPr>
        <w:rPr/>
      </w:pPr>
      <w:r>
        <w:rPr/>
        <w:t>Offline Mode – Operates fully offline using SQLite for data storage.</w:t>
      </w:r>
    </w:p>
    <w:p>
      <w:pPr>
        <w:pStyle w:val="Heading2"/>
        <w:rPr/>
      </w:pPr>
      <w:bookmarkStart w:id="15" w:name="_Toc13280"/>
      <w:bookmarkStart w:id="16" w:name="_Toc26301"/>
      <w:r>
        <w:rPr/>
        <w:t>7. How It Works</w:t>
      </w:r>
      <w:bookmarkEnd w:id="15"/>
      <w:bookmarkEnd w:id="16"/>
    </w:p>
    <w:p>
      <w:pPr>
        <w:pStyle w:val="Normal"/>
        <w:rPr/>
      </w:pPr>
      <w:r>
        <w:rPr/>
        <w:t>The app runs on a straightforward, user-driven process designed for simplicity and speed.</w:t>
      </w:r>
    </w:p>
    <w:p>
      <w:pPr>
        <w:pStyle w:val="ListNumber"/>
        <w:numPr>
          <w:ilvl w:val="0"/>
          <w:numId w:val="7"/>
        </w:numPr>
        <w:tabs>
          <w:tab w:val="clear" w:pos="720"/>
        </w:tabs>
        <w:ind w:hanging="425" w:start="0"/>
        <w:rPr/>
      </w:pPr>
      <w:r>
        <w:rPr/>
        <w:t>Launch – The Home screen shows all previously stored expenses.</w:t>
      </w:r>
    </w:p>
    <w:p>
      <w:pPr>
        <w:pStyle w:val="ListNumber"/>
        <w:numPr>
          <w:ilvl w:val="0"/>
          <w:numId w:val="7"/>
        </w:numPr>
        <w:tabs>
          <w:tab w:val="clear" w:pos="720"/>
        </w:tabs>
        <w:ind w:hanging="425" w:start="0"/>
        <w:rPr/>
      </w:pPr>
      <w:r>
        <w:rPr/>
        <w:t>Add Expense – The user inputs details via an Add form with a DatePickerDialog.</w:t>
      </w:r>
    </w:p>
    <w:p>
      <w:pPr>
        <w:pStyle w:val="ListNumber"/>
        <w:numPr>
          <w:ilvl w:val="0"/>
          <w:numId w:val="7"/>
        </w:numPr>
        <w:tabs>
          <w:tab w:val="clear" w:pos="720"/>
        </w:tabs>
        <w:ind w:hanging="425" w:start="0"/>
        <w:rPr/>
      </w:pPr>
      <w:r>
        <w:rPr/>
        <w:t>Save – Data is inserted into the SQLite database immediately.</w:t>
      </w:r>
    </w:p>
    <w:p>
      <w:pPr>
        <w:pStyle w:val="ListNumber"/>
        <w:numPr>
          <w:ilvl w:val="0"/>
          <w:numId w:val="7"/>
        </w:numPr>
        <w:tabs>
          <w:tab w:val="clear" w:pos="720"/>
        </w:tabs>
        <w:ind w:hanging="425" w:start="0"/>
        <w:rPr/>
      </w:pPr>
      <w:r>
        <w:rPr/>
        <w:t>Display – RecyclerView refreshes to include the new entry.</w:t>
      </w:r>
    </w:p>
    <w:p>
      <w:pPr>
        <w:pStyle w:val="ListNumber"/>
        <w:numPr>
          <w:ilvl w:val="0"/>
          <w:numId w:val="7"/>
        </w:numPr>
        <w:tabs>
          <w:tab w:val="clear" w:pos="720"/>
        </w:tabs>
        <w:ind w:hanging="425" w:start="0"/>
        <w:rPr/>
      </w:pPr>
      <w:r>
        <w:rPr/>
        <w:t>Edit/Delete – Users can modify or remove entries from the list.</w:t>
      </w:r>
    </w:p>
    <w:p>
      <w:pPr>
        <w:pStyle w:val="ListNumber"/>
        <w:numPr>
          <w:ilvl w:val="0"/>
          <w:numId w:val="7"/>
        </w:numPr>
        <w:tabs>
          <w:tab w:val="clear" w:pos="720"/>
        </w:tabs>
        <w:ind w:hanging="425" w:start="0"/>
        <w:rPr/>
      </w:pPr>
      <w:r>
        <w:rPr/>
        <w:t>Summary – The app computes total spending for the chosen period.</w:t>
      </w:r>
    </w:p>
    <w:p>
      <w:pPr>
        <w:pStyle w:val="Heading2"/>
        <w:rPr/>
      </w:pPr>
      <w:bookmarkStart w:id="17" w:name="_Toc28314"/>
      <w:bookmarkStart w:id="18" w:name="_Toc16023"/>
      <w:r>
        <w:rPr/>
        <w:t>8. Database Design</w:t>
      </w:r>
      <w:bookmarkEnd w:id="17"/>
      <w:bookmarkEnd w:id="18"/>
    </w:p>
    <w:p>
      <w:pPr>
        <w:pStyle w:val="Normal"/>
        <w:rPr/>
      </w:pPr>
      <w:r>
        <w:rPr/>
        <w:t>SQLite is used to manage all financial records. It is lightweight, fast, and ideal for offline apps. The database includes a single table named 'expenses' that stores information about each expense.</w:t>
      </w:r>
    </w:p>
    <w:p>
      <w:pPr>
        <w:pStyle w:val="Normal"/>
        <w:rPr/>
      </w:pPr>
      <w:r>
        <w:rPr/>
        <w:t>Table structure:</w:t>
      </w:r>
    </w:p>
    <w:p>
      <w:pPr>
        <w:pStyle w:val="Normal"/>
        <w:keepNext w:val="false"/>
        <w:keepLines w:val="false"/>
        <w:widowControl/>
        <w:suppressLineNumbers w:val="0"/>
        <w:shd w:val="clear" w:fill="002B36"/>
        <w:spacing w:lineRule="atLeast" w:line="285"/>
        <w:jc w:val="start"/>
        <w:rPr>
          <w:rFonts w:ascii="Consolas" w:hAnsi="Consolas" w:eastAsia="Consolas" w:cs="Consolas"/>
          <w:b w:val="false"/>
          <w:bCs w:val="false"/>
          <w:color w:val="839496"/>
          <w:sz w:val="21"/>
          <w:szCs w:val="21"/>
        </w:rPr>
      </w:pPr>
      <w:bookmarkStart w:id="19" w:name="_Toc3827"/>
      <w:r>
        <w:rPr>
          <w:rFonts w:eastAsia="Consolas" w:cs="Consolas" w:ascii="Consolas" w:hAnsi="Consolas"/>
          <w:b w:val="false"/>
          <w:bCs w:val="false"/>
          <w:color w:val="839496"/>
          <w:kern w:val="0"/>
          <w:sz w:val="21"/>
          <w:szCs w:val="21"/>
          <w:shd w:fill="002B36" w:val="clear"/>
          <w:lang w:val="en-US" w:eastAsia="zh-CN" w:bidi="ar-SA"/>
        </w:rPr>
        <w:t>id INTEGER PRIMARY KEY AUTOINCREMENT</w:t>
      </w:r>
    </w:p>
    <w:p>
      <w:pPr>
        <w:pStyle w:val="Normal"/>
        <w:keepNext w:val="false"/>
        <w:keepLines w:val="false"/>
        <w:widowControl/>
        <w:suppressLineNumbers w:val="0"/>
        <w:shd w:val="clear" w:fill="002B36"/>
        <w:spacing w:lineRule="atLeast" w:line="285"/>
        <w:jc w:val="start"/>
        <w:rPr>
          <w:rFonts w:ascii="Consolas" w:hAnsi="Consolas" w:eastAsia="Consolas" w:cs="Consolas"/>
          <w:b w:val="false"/>
          <w:bCs w:val="false"/>
          <w:color w:val="839496"/>
          <w:sz w:val="21"/>
          <w:szCs w:val="21"/>
        </w:rPr>
      </w:pPr>
      <w:r>
        <w:rPr>
          <w:rFonts w:eastAsia="Consolas" w:cs="Consolas" w:ascii="Consolas" w:hAnsi="Consolas"/>
          <w:b w:val="false"/>
          <w:bCs w:val="false"/>
          <w:color w:val="839496"/>
          <w:kern w:val="0"/>
          <w:sz w:val="21"/>
          <w:szCs w:val="21"/>
          <w:shd w:fill="002B36" w:val="clear"/>
          <w:lang w:val="en-US" w:eastAsia="zh-CN" w:bidi="ar-SA"/>
        </w:rPr>
        <w:t>name TEXT</w:t>
      </w:r>
    </w:p>
    <w:p>
      <w:pPr>
        <w:pStyle w:val="Normal"/>
        <w:keepNext w:val="false"/>
        <w:keepLines w:val="false"/>
        <w:widowControl/>
        <w:suppressLineNumbers w:val="0"/>
        <w:shd w:val="clear" w:fill="002B36"/>
        <w:spacing w:lineRule="atLeast" w:line="285"/>
        <w:jc w:val="start"/>
        <w:rPr>
          <w:rFonts w:ascii="Consolas" w:hAnsi="Consolas" w:eastAsia="Consolas" w:cs="Consolas"/>
          <w:b w:val="false"/>
          <w:bCs w:val="false"/>
          <w:color w:val="839496"/>
          <w:sz w:val="21"/>
          <w:szCs w:val="21"/>
        </w:rPr>
      </w:pPr>
      <w:r>
        <w:rPr>
          <w:rFonts w:eastAsia="Consolas" w:cs="Consolas" w:ascii="Consolas" w:hAnsi="Consolas"/>
          <w:b w:val="false"/>
          <w:bCs w:val="false"/>
          <w:color w:val="839496"/>
          <w:kern w:val="0"/>
          <w:sz w:val="21"/>
          <w:szCs w:val="21"/>
          <w:shd w:fill="002B36" w:val="clear"/>
          <w:lang w:val="en-US" w:eastAsia="zh-CN" w:bidi="ar-SA"/>
        </w:rPr>
        <w:t>category TEXT</w:t>
      </w:r>
    </w:p>
    <w:p>
      <w:pPr>
        <w:pStyle w:val="Normal"/>
        <w:keepNext w:val="false"/>
        <w:keepLines w:val="false"/>
        <w:widowControl/>
        <w:suppressLineNumbers w:val="0"/>
        <w:shd w:val="clear" w:fill="002B36"/>
        <w:spacing w:lineRule="atLeast" w:line="285"/>
        <w:jc w:val="start"/>
        <w:rPr>
          <w:rFonts w:ascii="Consolas" w:hAnsi="Consolas" w:eastAsia="Consolas" w:cs="Consolas"/>
          <w:b w:val="false"/>
          <w:bCs w:val="false"/>
          <w:color w:val="839496"/>
          <w:sz w:val="21"/>
          <w:szCs w:val="21"/>
        </w:rPr>
      </w:pPr>
      <w:r>
        <w:rPr>
          <w:rFonts w:eastAsia="Consolas" w:cs="Consolas" w:ascii="Consolas" w:hAnsi="Consolas"/>
          <w:b w:val="false"/>
          <w:bCs w:val="false"/>
          <w:color w:val="839496"/>
          <w:kern w:val="0"/>
          <w:sz w:val="21"/>
          <w:szCs w:val="21"/>
          <w:shd w:fill="002B36" w:val="clear"/>
          <w:lang w:val="en-US" w:eastAsia="zh-CN" w:bidi="ar-SA"/>
        </w:rPr>
        <w:t>amount REAL</w:t>
      </w:r>
    </w:p>
    <w:p>
      <w:pPr>
        <w:pStyle w:val="Normal"/>
        <w:keepNext w:val="false"/>
        <w:keepLines w:val="false"/>
        <w:widowControl/>
        <w:suppressLineNumbers w:val="0"/>
        <w:shd w:val="clear" w:fill="002B36"/>
        <w:spacing w:lineRule="atLeast" w:line="285"/>
        <w:jc w:val="start"/>
        <w:rPr>
          <w:rFonts w:ascii="Consolas" w:hAnsi="Consolas" w:eastAsia="Consolas" w:cs="Consolas"/>
          <w:b w:val="false"/>
          <w:bCs w:val="false"/>
          <w:color w:val="839496"/>
          <w:sz w:val="21"/>
          <w:szCs w:val="21"/>
        </w:rPr>
      </w:pPr>
      <w:r>
        <w:rPr>
          <w:rFonts w:eastAsia="Consolas" w:cs="Consolas" w:ascii="Consolas" w:hAnsi="Consolas"/>
          <w:b w:val="false"/>
          <w:bCs w:val="false"/>
          <w:color w:val="839496"/>
          <w:kern w:val="0"/>
          <w:sz w:val="21"/>
          <w:szCs w:val="21"/>
          <w:shd w:fill="002B36" w:val="clear"/>
          <w:lang w:val="en-US" w:eastAsia="zh-CN" w:bidi="ar-SA"/>
        </w:rPr>
        <w:t>date TEXT</w:t>
      </w:r>
    </w:p>
    <w:p>
      <w:pPr>
        <w:pStyle w:val="Normal"/>
        <w:keepNext w:val="false"/>
        <w:keepLines w:val="false"/>
        <w:widowControl/>
        <w:suppressLineNumbers w:val="0"/>
        <w:shd w:val="clear" w:fill="002B36"/>
        <w:spacing w:lineRule="atLeast" w:line="285"/>
        <w:jc w:val="start"/>
        <w:rPr>
          <w:rFonts w:ascii="Consolas" w:hAnsi="Consolas" w:eastAsia="Consolas" w:cs="Consolas"/>
          <w:b w:val="false"/>
          <w:bCs w:val="false"/>
          <w:color w:val="839496"/>
          <w:sz w:val="21"/>
          <w:szCs w:val="21"/>
        </w:rPr>
      </w:pPr>
      <w:r>
        <w:rPr>
          <w:rFonts w:eastAsia="Consolas" w:cs="Consolas" w:ascii="Consolas" w:hAnsi="Consolas"/>
          <w:b w:val="false"/>
          <w:bCs w:val="false"/>
          <w:color w:val="839496"/>
          <w:kern w:val="0"/>
          <w:sz w:val="21"/>
          <w:szCs w:val="21"/>
          <w:shd w:fill="002B36" w:val="clear"/>
          <w:lang w:val="en-US" w:eastAsia="zh-CN" w:bidi="ar-SA"/>
        </w:rPr>
        <w:t>SQL Query:</w:t>
      </w:r>
    </w:p>
    <w:p>
      <w:pPr>
        <w:pStyle w:val="Normal"/>
        <w:keepNext w:val="false"/>
        <w:keepLines w:val="false"/>
        <w:widowControl/>
        <w:suppressLineNumbers w:val="0"/>
        <w:shd w:val="clear" w:fill="002B36"/>
        <w:spacing w:lineRule="atLeast" w:line="285"/>
        <w:jc w:val="start"/>
        <w:rPr>
          <w:rFonts w:ascii="Consolas" w:hAnsi="Consolas" w:eastAsia="Consolas" w:cs="Consolas"/>
          <w:b w:val="false"/>
          <w:bCs w:val="false"/>
          <w:color w:val="839496"/>
          <w:sz w:val="21"/>
          <w:szCs w:val="21"/>
        </w:rPr>
      </w:pPr>
      <w:r>
        <w:rPr>
          <w:rFonts w:eastAsia="Consolas" w:cs="Consolas" w:ascii="Consolas" w:hAnsi="Consolas"/>
          <w:b w:val="false"/>
          <w:bCs w:val="false"/>
          <w:color w:val="839496"/>
          <w:kern w:val="0"/>
          <w:sz w:val="21"/>
          <w:szCs w:val="21"/>
          <w:shd w:fill="002B36" w:val="clear"/>
          <w:lang w:val="en-US" w:eastAsia="zh-CN" w:bidi="ar-SA"/>
        </w:rPr>
        <w:t>CREATE TABLE expenses (</w:t>
      </w:r>
    </w:p>
    <w:p>
      <w:pPr>
        <w:pStyle w:val="Normal"/>
        <w:keepNext w:val="false"/>
        <w:keepLines w:val="false"/>
        <w:widowControl/>
        <w:suppressLineNumbers w:val="0"/>
        <w:shd w:val="clear" w:fill="002B36"/>
        <w:spacing w:lineRule="atLeast" w:line="285"/>
        <w:jc w:val="start"/>
        <w:rPr>
          <w:rFonts w:ascii="Consolas" w:hAnsi="Consolas" w:eastAsia="Consolas" w:cs="Consolas"/>
          <w:b w:val="false"/>
          <w:bCs w:val="false"/>
          <w:color w:val="839496"/>
          <w:sz w:val="21"/>
          <w:szCs w:val="21"/>
        </w:rPr>
      </w:pPr>
      <w:r>
        <w:rPr>
          <w:rFonts w:eastAsia="Consolas" w:cs="Consolas" w:ascii="Consolas" w:hAnsi="Consolas"/>
          <w:b w:val="false"/>
          <w:bCs w:val="false"/>
          <w:color w:val="839496"/>
          <w:kern w:val="0"/>
          <w:sz w:val="21"/>
          <w:szCs w:val="21"/>
          <w:shd w:fill="002B36" w:val="clear"/>
          <w:lang w:val="en-US" w:eastAsia="zh-CN" w:bidi="ar-SA"/>
        </w:rPr>
        <w:t xml:space="preserve">  </w:t>
      </w:r>
      <w:r>
        <w:rPr>
          <w:rFonts w:eastAsia="Consolas" w:cs="Consolas" w:ascii="Consolas" w:hAnsi="Consolas"/>
          <w:b w:val="false"/>
          <w:bCs w:val="false"/>
          <w:color w:val="839496"/>
          <w:kern w:val="0"/>
          <w:sz w:val="21"/>
          <w:szCs w:val="21"/>
          <w:shd w:fill="002B36" w:val="clear"/>
          <w:lang w:val="en-US" w:eastAsia="zh-CN" w:bidi="ar-SA"/>
        </w:rPr>
        <w:t>id INTEGER PRIMARY KEY AUTOINCREMENT,</w:t>
      </w:r>
    </w:p>
    <w:p>
      <w:pPr>
        <w:pStyle w:val="Normal"/>
        <w:keepNext w:val="false"/>
        <w:keepLines w:val="false"/>
        <w:widowControl/>
        <w:suppressLineNumbers w:val="0"/>
        <w:shd w:val="clear" w:fill="002B36"/>
        <w:spacing w:lineRule="atLeast" w:line="285"/>
        <w:jc w:val="start"/>
        <w:rPr>
          <w:rFonts w:ascii="Consolas" w:hAnsi="Consolas" w:eastAsia="Consolas" w:cs="Consolas"/>
          <w:b w:val="false"/>
          <w:bCs w:val="false"/>
          <w:color w:val="839496"/>
          <w:sz w:val="21"/>
          <w:szCs w:val="21"/>
        </w:rPr>
      </w:pPr>
      <w:r>
        <w:rPr>
          <w:rFonts w:eastAsia="Consolas" w:cs="Consolas" w:ascii="Consolas" w:hAnsi="Consolas"/>
          <w:b w:val="false"/>
          <w:bCs w:val="false"/>
          <w:color w:val="839496"/>
          <w:kern w:val="0"/>
          <w:sz w:val="21"/>
          <w:szCs w:val="21"/>
          <w:shd w:fill="002B36" w:val="clear"/>
          <w:lang w:val="en-US" w:eastAsia="zh-CN" w:bidi="ar-SA"/>
        </w:rPr>
        <w:t xml:space="preserve">  </w:t>
      </w:r>
      <w:r>
        <w:rPr>
          <w:rFonts w:eastAsia="Consolas" w:cs="Consolas" w:ascii="Consolas" w:hAnsi="Consolas"/>
          <w:b w:val="false"/>
          <w:bCs w:val="false"/>
          <w:color w:val="839496"/>
          <w:kern w:val="0"/>
          <w:sz w:val="21"/>
          <w:szCs w:val="21"/>
          <w:shd w:fill="002B36" w:val="clear"/>
          <w:lang w:val="en-US" w:eastAsia="zh-CN" w:bidi="ar-SA"/>
        </w:rPr>
        <w:t>name TEXT,</w:t>
      </w:r>
    </w:p>
    <w:p>
      <w:pPr>
        <w:pStyle w:val="Normal"/>
        <w:keepNext w:val="false"/>
        <w:keepLines w:val="false"/>
        <w:widowControl/>
        <w:suppressLineNumbers w:val="0"/>
        <w:shd w:val="clear" w:fill="002B36"/>
        <w:spacing w:lineRule="atLeast" w:line="285"/>
        <w:jc w:val="start"/>
        <w:rPr>
          <w:rFonts w:ascii="Consolas" w:hAnsi="Consolas" w:eastAsia="Consolas" w:cs="Consolas"/>
          <w:b w:val="false"/>
          <w:bCs w:val="false"/>
          <w:color w:val="839496"/>
          <w:sz w:val="21"/>
          <w:szCs w:val="21"/>
        </w:rPr>
      </w:pPr>
      <w:r>
        <w:rPr>
          <w:rFonts w:eastAsia="Consolas" w:cs="Consolas" w:ascii="Consolas" w:hAnsi="Consolas"/>
          <w:b w:val="false"/>
          <w:bCs w:val="false"/>
          <w:color w:val="839496"/>
          <w:kern w:val="0"/>
          <w:sz w:val="21"/>
          <w:szCs w:val="21"/>
          <w:shd w:fill="002B36" w:val="clear"/>
          <w:lang w:val="en-US" w:eastAsia="zh-CN" w:bidi="ar-SA"/>
        </w:rPr>
        <w:t xml:space="preserve">  </w:t>
      </w:r>
      <w:r>
        <w:rPr>
          <w:rFonts w:eastAsia="Consolas" w:cs="Consolas" w:ascii="Consolas" w:hAnsi="Consolas"/>
          <w:b w:val="false"/>
          <w:bCs w:val="false"/>
          <w:color w:val="839496"/>
          <w:kern w:val="0"/>
          <w:sz w:val="21"/>
          <w:szCs w:val="21"/>
          <w:shd w:fill="002B36" w:val="clear"/>
          <w:lang w:val="en-US" w:eastAsia="zh-CN" w:bidi="ar-SA"/>
        </w:rPr>
        <w:t>category TEXT,</w:t>
      </w:r>
    </w:p>
    <w:p>
      <w:pPr>
        <w:pStyle w:val="Normal"/>
        <w:keepNext w:val="false"/>
        <w:keepLines w:val="false"/>
        <w:widowControl/>
        <w:suppressLineNumbers w:val="0"/>
        <w:shd w:val="clear" w:fill="002B36"/>
        <w:spacing w:lineRule="atLeast" w:line="285"/>
        <w:jc w:val="start"/>
        <w:rPr>
          <w:rFonts w:ascii="Consolas" w:hAnsi="Consolas" w:eastAsia="Consolas" w:cs="Consolas"/>
          <w:b w:val="false"/>
          <w:bCs w:val="false"/>
          <w:color w:val="839496"/>
          <w:sz w:val="21"/>
          <w:szCs w:val="21"/>
        </w:rPr>
      </w:pPr>
      <w:r>
        <w:rPr>
          <w:rFonts w:eastAsia="Consolas" w:cs="Consolas" w:ascii="Consolas" w:hAnsi="Consolas"/>
          <w:b w:val="false"/>
          <w:bCs w:val="false"/>
          <w:color w:val="839496"/>
          <w:kern w:val="0"/>
          <w:sz w:val="21"/>
          <w:szCs w:val="21"/>
          <w:shd w:fill="002B36" w:val="clear"/>
          <w:lang w:val="en-US" w:eastAsia="zh-CN" w:bidi="ar-SA"/>
        </w:rPr>
        <w:t xml:space="preserve">  </w:t>
      </w:r>
      <w:r>
        <w:rPr>
          <w:rFonts w:eastAsia="Consolas" w:cs="Consolas" w:ascii="Consolas" w:hAnsi="Consolas"/>
          <w:b w:val="false"/>
          <w:bCs w:val="false"/>
          <w:color w:val="839496"/>
          <w:kern w:val="0"/>
          <w:sz w:val="21"/>
          <w:szCs w:val="21"/>
          <w:shd w:fill="002B36" w:val="clear"/>
          <w:lang w:val="en-US" w:eastAsia="zh-CN" w:bidi="ar-SA"/>
        </w:rPr>
        <w:t>amount REAL,</w:t>
      </w:r>
    </w:p>
    <w:p>
      <w:pPr>
        <w:pStyle w:val="Normal"/>
        <w:keepNext w:val="false"/>
        <w:keepLines w:val="false"/>
        <w:widowControl/>
        <w:suppressLineNumbers w:val="0"/>
        <w:shd w:val="clear" w:fill="002B36"/>
        <w:spacing w:lineRule="atLeast" w:line="285"/>
        <w:jc w:val="start"/>
        <w:rPr>
          <w:rFonts w:ascii="Consolas" w:hAnsi="Consolas" w:eastAsia="Consolas" w:cs="Consolas"/>
          <w:b w:val="false"/>
          <w:bCs w:val="false"/>
          <w:color w:val="839496"/>
          <w:sz w:val="21"/>
          <w:szCs w:val="21"/>
        </w:rPr>
      </w:pPr>
      <w:r>
        <w:rPr>
          <w:rFonts w:eastAsia="Consolas" w:cs="Consolas" w:ascii="Consolas" w:hAnsi="Consolas"/>
          <w:b w:val="false"/>
          <w:bCs w:val="false"/>
          <w:color w:val="839496"/>
          <w:kern w:val="0"/>
          <w:sz w:val="21"/>
          <w:szCs w:val="21"/>
          <w:shd w:fill="002B36" w:val="clear"/>
          <w:lang w:val="en-US" w:eastAsia="zh-CN" w:bidi="ar-SA"/>
        </w:rPr>
        <w:t xml:space="preserve">  </w:t>
      </w:r>
      <w:r>
        <w:rPr>
          <w:rFonts w:eastAsia="Consolas" w:cs="Consolas" w:ascii="Consolas" w:hAnsi="Consolas"/>
          <w:b w:val="false"/>
          <w:bCs w:val="false"/>
          <w:color w:val="839496"/>
          <w:kern w:val="0"/>
          <w:sz w:val="21"/>
          <w:szCs w:val="21"/>
          <w:shd w:fill="002B36" w:val="clear"/>
          <w:lang w:val="en-US" w:eastAsia="zh-CN" w:bidi="ar-SA"/>
        </w:rPr>
        <w:t>date TEXT</w:t>
      </w:r>
    </w:p>
    <w:p>
      <w:pPr>
        <w:pStyle w:val="Normal"/>
        <w:keepNext w:val="false"/>
        <w:keepLines w:val="false"/>
        <w:widowControl/>
        <w:suppressLineNumbers w:val="0"/>
        <w:shd w:val="clear" w:fill="002B36"/>
        <w:spacing w:lineRule="atLeast" w:line="285"/>
        <w:jc w:val="start"/>
        <w:rPr>
          <w:rFonts w:ascii="Consolas" w:hAnsi="Consolas" w:eastAsia="Consolas" w:cs="Consolas"/>
          <w:b w:val="false"/>
          <w:bCs w:val="false"/>
          <w:color w:val="839496"/>
          <w:sz w:val="21"/>
          <w:szCs w:val="21"/>
        </w:rPr>
      </w:pPr>
      <w:r>
        <w:rPr>
          <w:rFonts w:eastAsia="Consolas" w:cs="Consolas" w:ascii="Consolas" w:hAnsi="Consolas"/>
          <w:b w:val="false"/>
          <w:bCs w:val="false"/>
          <w:color w:val="839496"/>
          <w:kern w:val="0"/>
          <w:sz w:val="21"/>
          <w:szCs w:val="21"/>
          <w:shd w:fill="002B36" w:val="clear"/>
          <w:lang w:val="en-US" w:eastAsia="zh-CN" w:bidi="ar-SA"/>
        </w:rPr>
        <w:t>);</w:t>
      </w:r>
    </w:p>
    <w:p>
      <w:pPr>
        <w:pStyle w:val="Heading2"/>
        <w:rPr/>
      </w:pPr>
      <w:bookmarkStart w:id="20" w:name="_Toc496"/>
      <w:r>
        <w:rPr>
          <w:rFonts w:ascii="Nyala" w:hAnsi="Nyala"/>
          <w:lang w:val="am-ET"/>
        </w:rPr>
        <w:t>9</w:t>
      </w:r>
      <w:r>
        <w:rPr/>
        <w:t>. Links and Resources</w:t>
      </w:r>
      <w:bookmarkEnd w:id="19"/>
      <w:bookmarkEnd w:id="20"/>
    </w:p>
    <w:p>
      <w:pPr>
        <w:pStyle w:val="Normal"/>
        <w:rPr/>
      </w:pPr>
      <w:r>
        <w:rPr/>
        <w:t>Figma Design Prototype:https://www.figma.com/design/ohB59C8O9gmjZ7XgubhEGL/Expense-Tracker-.MAD.project?node-id=0-1&amp;t=IiQIHo1eWWGJzW46-1</w:t>
      </w:r>
    </w:p>
    <w:p>
      <w:pPr>
        <w:pStyle w:val="Normal"/>
        <w:rPr/>
      </w:pPr>
      <w:r>
        <w:rPr/>
        <w:t xml:space="preserve">GitHub Repository: </w:t>
      </w:r>
      <w:r>
        <w:rPr/>
        <w:t>https://github.com/lockupss/MAD-PROJECT</w:t>
      </w:r>
    </w:p>
    <w:p>
      <w:pPr>
        <w:pStyle w:val="Normal"/>
        <w:rPr/>
      </w:pPr>
      <w:r>
        <w:rPr/>
        <w:t xml:space="preserve">Jira Project Plan: </w:t>
      </w:r>
      <w:r>
        <w:rPr/>
        <w:t>https://abinettargaw.atlassian.net/jira/software/projects/SCRUM/boards/1/backlog</w:t>
      </w:r>
    </w:p>
    <w:p>
      <w:pPr>
        <w:pStyle w:val="Heading2"/>
        <w:rPr/>
      </w:pPr>
      <w:bookmarkStart w:id="21" w:name="_Toc12813"/>
      <w:bookmarkStart w:id="22" w:name="_Toc20340"/>
      <w:r>
        <w:rPr>
          <w:rFonts w:ascii="Nyala" w:hAnsi="Nyala"/>
          <w:lang w:val="am-ET"/>
        </w:rPr>
        <w:t>10</w:t>
      </w:r>
      <w:r>
        <w:rPr/>
        <w:t>. Conclusion</w:t>
      </w:r>
      <w:bookmarkEnd w:id="21"/>
      <w:bookmarkEnd w:id="22"/>
    </w:p>
    <w:p>
      <w:pPr>
        <w:pStyle w:val="Normal"/>
        <w:rPr/>
      </w:pPr>
      <w:r>
        <w:rPr/>
        <w:t>The Expense Tracker App demonstrates effective Android development with SQLite integration. It serves as an educational project that combines UI design, data persistence, and user interaction in a cohesive structure. Its offline capability, simplicity, and efficient data management make it practical and reliable for users.</w:t>
      </w:r>
    </w:p>
    <w:p>
      <w:pPr>
        <w:pStyle w:val="Normal"/>
        <w:widowControl/>
        <w:bidi w:val="0"/>
        <w:spacing w:lineRule="auto" w:line="276" w:before="0" w:after="200"/>
        <w:jc w:val="start"/>
        <w:rPr/>
      </w:pPr>
      <w:r>
        <w:rPr/>
        <w:t>The project highlights the significance of structured architecture (MVC), proper database design, and maintaining usability in mobile app development. With further improvements, this app can evolve into a full-fledged personal finance manager.</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Nyala">
    <w:charset w:val="01" w:characterSet="utf-8"/>
    <w:family w:val="roman"/>
    <w:pitch w:val="variable"/>
  </w:font>
  <w:font w:name="SimSun">
    <w:charset w:val="01" w:characterSet="utf-8"/>
    <w:family w:val="roman"/>
    <w:pitch w:val="variable"/>
  </w:font>
  <w:font w:name="SimSun-ExtB">
    <w:charset w:val="01" w:characterSet="utf-8"/>
    <w:family w:val="roman"/>
    <w:pitch w:val="variable"/>
  </w:font>
  <w:font w:name="Calibri">
    <w:charset w:val="01" w:characterSet="utf-8"/>
    <w:family w:val="swiss"/>
    <w:pitch w:val="variable"/>
  </w:font>
  <w:font w:name="Consola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425"/>
        </w:tabs>
        <w:ind w:start="425" w:hanging="425"/>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doNotExpandShiftReturn/>
    <w:balanceSingleByteDoubleByteWidth/>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lsdException w:name="footer" w:uiPriority="99" w:semiHidden="0"/>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lsdException w:name="toa heading" w:uiPriority="99"/>
    <w:lsdException w:name="List" w:uiPriority="99" w:semiHidden="0"/>
    <w:lsdException w:name="List Bullet" w:uiPriority="99" w:semiHidden="0"/>
    <w:lsdException w:name="List Number" w:uiPriority="99" w:semiHidden="0"/>
    <w:lsdException w:name="List 2" w:uiPriority="99" w:semiHidden="0"/>
    <w:lsdException w:name="List 3" w:uiPriority="99" w:semiHidden="0"/>
    <w:lsdException w:name="List 4" w:uiPriority="99"/>
    <w:lsdException w:name="List 5" w:uiPriority="99"/>
    <w:lsdException w:name="List Bullet 2" w:uiPriority="99" w:semiHidden="0"/>
    <w:lsdException w:name="List Bullet 3" w:uiPriority="99" w:semiHidden="0"/>
    <w:lsdException w:name="List Bullet 4" w:uiPriority="99"/>
    <w:lsdException w:name="List Bullet 5" w:uiPriority="99"/>
    <w:lsdException w:name="List Number 2" w:uiPriority="99" w:semiHidden="0"/>
    <w:lsdException w:name="List Number 3" w:uiPriority="99" w:semiHidden="0"/>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semiHidden="0"/>
    <w:lsdException w:name="Body Text Indent" w:uiPriority="99"/>
    <w:lsdException w:name="List Continue" w:uiPriority="99" w:semiHidden="0"/>
    <w:lsdException w:name="List Continue 2" w:uiPriority="99" w:semiHidden="0"/>
    <w:lsdException w:name="List Continue 3" w:uiPriority="99" w:semiHidden="0"/>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lsdException w:name="Body Text 3" w:uiPriority="99" w:semiHidden="0"/>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76092"/>
      <w:sz w:val="28"/>
      <w:szCs w:val="28"/>
    </w:rPr>
  </w:style>
  <w:style w:type="paragraph" w:styleId="Heading2">
    <w:name w:val="heading 2"/>
    <w:basedOn w:val="Normal"/>
    <w:next w:val="Normal"/>
    <w:link w:val="Heading2Char"/>
    <w:uiPriority w:val="9"/>
    <w:unhideWhenUsed/>
    <w:qFormat/>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80" w:val="254061"/>
    </w:rPr>
  </w:style>
  <w:style w:type="paragraph" w:styleId="Heading6">
    <w:name w:val="heading 6"/>
    <w:basedOn w:val="Normal"/>
    <w:next w:val="Normal"/>
    <w:link w:val="Heading6Char"/>
    <w:uiPriority w:val="9"/>
    <w:semiHidden/>
    <w:unhideWhenUsed/>
    <w:qFormat/>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80" w:val="254061"/>
    </w:rPr>
  </w:style>
  <w:style w:type="paragraph" w:styleId="Heading7">
    <w:name w:val="heading 7"/>
    <w:basedOn w:val="Normal"/>
    <w:next w:val="Normal"/>
    <w:link w:val="Heading7Char"/>
    <w:uiPriority w:val="9"/>
    <w:semiHidden/>
    <w:unhideWhenUsed/>
    <w:qFormat/>
    <w:pPr>
      <w:keepNext w:val="true"/>
      <w:keepLines/>
      <w:spacing w:before="200" w:after="0"/>
      <w:outlineLvl w:val="6"/>
    </w:pPr>
    <w:rPr>
      <w:rFonts w:ascii="Calibri" w:hAnsi="Calibri" w:eastAsia="ＭＳ ゴシック" w:cs="" w:asciiTheme="majorHAnsi" w:cstheme="majorBidi" w:eastAsiaTheme="majorEastAsia" w:hAnsiTheme="majorHAnsi"/>
      <w:i/>
      <w:iCs/>
      <w:color w:themeColor="dark1" w:themeTint="fe" w:val="404040"/>
      <w14:textFill>
        <w14:solidFill>
          <w14:schemeClr w14:val="dark1">
            <w14:lumMod w14:val="75000"/>
            <w14:lumOff w14:val="25000"/>
          </w14:schemeClr>
        </w14:solidFill>
      </w14:textFill>
    </w:rPr>
  </w:style>
  <w:style w:type="paragraph" w:styleId="Heading8">
    <w:name w:val="heading 8"/>
    <w:basedOn w:val="Normal"/>
    <w:next w:val="Normal"/>
    <w:link w:val="Heading8Char"/>
    <w:uiPriority w:val="9"/>
    <w:semiHidden/>
    <w:unhideWhenUsed/>
    <w:qFormat/>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pPr>
      <w:keepNext w:val="true"/>
      <w:keepLines/>
      <w:spacing w:before="200" w:after="0"/>
      <w:outlineLvl w:val="8"/>
    </w:pPr>
    <w:rPr>
      <w:rFonts w:ascii="Calibri" w:hAnsi="Calibri" w:eastAsia="ＭＳ ゴシック" w:cs="" w:asciiTheme="majorHAnsi" w:cstheme="majorBidi" w:eastAsiaTheme="majorEastAsia" w:hAnsiTheme="majorHAnsi"/>
      <w:i/>
      <w:iCs/>
      <w:color w:themeColor="dark1" w:themeTint="fe" w:val="404040"/>
      <w:sz w:val="20"/>
      <w:szCs w:val="20"/>
      <w14:textFill>
        <w14:solidFill>
          <w14:schemeClr w14:val="dark1">
            <w14:lumMod w14:val="75000"/>
            <w14:lumOff w14:val="25000"/>
          </w14:schemeClr>
        </w14:solidFill>
      </w14:textFill>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Heading1Char" w:customStyle="1">
    <w:name w:val="Heading 1 Char"/>
    <w:basedOn w:val="DefaultParagraphFont"/>
    <w:link w:val="Heading1"/>
    <w:uiPriority w:val="9"/>
    <w:qFormat/>
    <w:rPr>
      <w:rFonts w:ascii="Calibri" w:hAnsi="Calibri" w:eastAsia="ＭＳ ゴシック" w:cs="" w:asciiTheme="majorHAnsi" w:cstheme="majorBidi" w:eastAsiaTheme="majorEastAsia" w:hAnsiTheme="majorHAnsi"/>
      <w:b/>
      <w:bCs/>
      <w:color w:themeColor="accent1" w:themeShade="bf" w:val="376092"/>
      <w:sz w:val="28"/>
      <w:szCs w:val="28"/>
    </w:rPr>
  </w:style>
  <w:style w:type="character" w:styleId="Heading2Char" w:customStyle="1">
    <w:name w:val="Heading 2 Char"/>
    <w:basedOn w:val="DefaultParagraphFont"/>
    <w:link w:val="Heading2"/>
    <w:uiPriority w:val="9"/>
    <w:qFormat/>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Pr>
      <w:rFonts w:ascii="Calibri" w:hAnsi="Calibri" w:eastAsia="ＭＳ ゴシック" w:cs="" w:asciiTheme="majorHAnsi" w:cstheme="majorBidi" w:eastAsiaTheme="majorEastAsia" w:hAnsiTheme="majorHAnsi"/>
      <w:color w:themeColor="text2" w:themeShade="bf" w:val="17375E"/>
      <w:spacing w:val="5"/>
      <w:kern w:val="2"/>
      <w:sz w:val="52"/>
      <w:szCs w:val="52"/>
    </w:rPr>
  </w:style>
  <w:style w:type="character" w:styleId="SubtitleChar" w:customStyle="1">
    <w:name w:val="Subtitle Char"/>
    <w:basedOn w:val="DefaultParagraphFont"/>
    <w:link w:val="Subtitle"/>
    <w:uiPriority w:val="11"/>
    <w:qFormat/>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Pr/>
  </w:style>
  <w:style w:type="character" w:styleId="BodyText2Char" w:customStyle="1">
    <w:name w:val="Body Text 2 Char"/>
    <w:basedOn w:val="DefaultParagraphFont"/>
    <w:link w:val="BodyText2"/>
    <w:uiPriority w:val="99"/>
    <w:qFormat/>
    <w:rPr/>
  </w:style>
  <w:style w:type="character" w:styleId="BodyText3Char" w:customStyle="1">
    <w:name w:val="Body Text 3 Char"/>
    <w:basedOn w:val="DefaultParagraphFont"/>
    <w:link w:val="BodyText3"/>
    <w:uiPriority w:val="99"/>
    <w:qFormat/>
    <w:rPr>
      <w:sz w:val="16"/>
      <w:szCs w:val="16"/>
    </w:rPr>
  </w:style>
  <w:style w:type="character" w:styleId="MacroTextChar" w:customStyle="1">
    <w:name w:val="Macro Text Char"/>
    <w:basedOn w:val="DefaultParagraphFont"/>
    <w:link w:val="MacroText"/>
    <w:uiPriority w:val="99"/>
    <w:qFormat/>
    <w:rPr>
      <w:rFonts w:ascii="Courier" w:hAnsi="Courier"/>
      <w:sz w:val="20"/>
      <w:szCs w:val="20"/>
    </w:rPr>
  </w:style>
  <w:style w:type="character" w:styleId="QuoteChar" w:customStyle="1">
    <w:name w:val="Quote Char"/>
    <w:basedOn w:val="DefaultParagraphFont"/>
    <w:link w:val="Quote"/>
    <w:uiPriority w:val="29"/>
    <w:qFormat/>
    <w:rPr>
      <w:i/>
      <w:iCs/>
      <w:color w:themeColor="dark1" w:val="000000"/>
    </w:rPr>
  </w:style>
  <w:style w:type="character" w:styleId="Heading4Char" w:customStyle="1">
    <w:name w:val="Heading 4 Char"/>
    <w:basedOn w:val="DefaultParagraphFont"/>
    <w:link w:val="Heading4"/>
    <w:uiPriority w:val="9"/>
    <w:semiHidden/>
    <w:qFormat/>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Pr>
      <w:rFonts w:ascii="Calibri" w:hAnsi="Calibri" w:eastAsia="ＭＳ ゴシック" w:cs="" w:asciiTheme="majorHAnsi" w:cstheme="majorBidi" w:eastAsiaTheme="majorEastAsia" w:hAnsiTheme="majorHAnsi"/>
      <w:color w:themeColor="accent1" w:themeShade="80" w:val="254061"/>
    </w:rPr>
  </w:style>
  <w:style w:type="character" w:styleId="Heading6Char" w:customStyle="1">
    <w:name w:val="Heading 6 Char"/>
    <w:basedOn w:val="DefaultParagraphFont"/>
    <w:link w:val="Heading6"/>
    <w:uiPriority w:val="9"/>
    <w:semiHidden/>
    <w:qFormat/>
    <w:rPr>
      <w:rFonts w:ascii="Calibri" w:hAnsi="Calibri" w:eastAsia="ＭＳ ゴシック" w:cs="" w:asciiTheme="majorHAnsi" w:cstheme="majorBidi" w:eastAsiaTheme="majorEastAsia" w:hAnsiTheme="majorHAnsi"/>
      <w:i/>
      <w:iCs/>
      <w:color w:themeColor="accent1" w:themeShade="80" w:val="254061"/>
    </w:rPr>
  </w:style>
  <w:style w:type="character" w:styleId="Heading7Char" w:customStyle="1">
    <w:name w:val="Heading 7 Char"/>
    <w:basedOn w:val="DefaultParagraphFont"/>
    <w:link w:val="Heading7"/>
    <w:uiPriority w:val="9"/>
    <w:semiHidden/>
    <w:qFormat/>
    <w:rPr>
      <w:rFonts w:ascii="Calibri" w:hAnsi="Calibri" w:eastAsia="ＭＳ ゴシック" w:cs="" w:asciiTheme="majorHAnsi" w:cstheme="majorBidi" w:eastAsiaTheme="majorEastAsia" w:hAnsiTheme="majorHAnsi"/>
      <w:i/>
      <w:iCs/>
      <w:color w:themeColor="dark1" w:themeTint="fe" w:val="404040"/>
      <w14:textFill>
        <w14:solidFill>
          <w14:schemeClr w14:val="dark1">
            <w14:lumMod w14:val="75000"/>
            <w14:lumOff w14:val="25000"/>
          </w14:schemeClr>
        </w14:solidFill>
      </w14:textFill>
    </w:rPr>
  </w:style>
  <w:style w:type="character" w:styleId="Heading8Char" w:customStyle="1">
    <w:name w:val="Heading 8 Char"/>
    <w:basedOn w:val="DefaultParagraphFont"/>
    <w:link w:val="Heading8"/>
    <w:uiPriority w:val="9"/>
    <w:semiHidden/>
    <w:qFormat/>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Pr>
      <w:rFonts w:ascii="Calibri" w:hAnsi="Calibri" w:eastAsia="ＭＳ ゴシック" w:cs="" w:asciiTheme="majorHAnsi" w:cstheme="majorBidi" w:eastAsiaTheme="majorEastAsia" w:hAnsiTheme="majorHAnsi"/>
      <w:i/>
      <w:iCs/>
      <w:color w:themeColor="dark1" w:themeTint="fe" w:val="404040"/>
      <w:sz w:val="20"/>
      <w:szCs w:val="20"/>
      <w14:textFill>
        <w14:solidFill>
          <w14:schemeClr w14:val="dark1">
            <w14:lumMod w14:val="75000"/>
            <w14:lumOff w14:val="25000"/>
          </w14:schemeClr>
        </w14:solidFill>
      </w14:textFill>
    </w:rPr>
  </w:style>
  <w:style w:type="character" w:styleId="IntenseQuoteChar" w:customStyle="1">
    <w:name w:val="Intense Quote Char"/>
    <w:basedOn w:val="DefaultParagraphFont"/>
    <w:link w:val="IntenseQuote"/>
    <w:uiPriority w:val="30"/>
    <w:qFormat/>
    <w:rPr>
      <w:b/>
      <w:bCs/>
      <w:i/>
      <w:iCs/>
      <w:color w:themeColor="accent1" w:val="4F81BD"/>
    </w:rPr>
  </w:style>
  <w:style w:type="character" w:styleId="SubtleEmphasis" w:customStyle="1">
    <w:name w:val="Subtle Emphasis"/>
    <w:basedOn w:val="DefaultParagraphFont"/>
    <w:uiPriority w:val="19"/>
    <w:qFormat/>
    <w:rPr>
      <w:i/>
      <w:iCs/>
      <w:color w:themeColor="dark1" w:themeTint="fe" w:val="808080"/>
      <w14:textFill>
        <w14:solidFill>
          <w14:schemeClr w14:val="dark1">
            <w14:lumMod w14:val="50000"/>
            <w14:lumOff w14:val="50000"/>
          </w14:schemeClr>
        </w14:solidFill>
      </w14:textFill>
    </w:rPr>
  </w:style>
  <w:style w:type="character" w:styleId="IntenseEmphasis" w:customStyle="1">
    <w:name w:val="Intense Emphasis"/>
    <w:basedOn w:val="DefaultParagraphFont"/>
    <w:uiPriority w:val="21"/>
    <w:qFormat/>
    <w:rPr>
      <w:b/>
      <w:bCs/>
      <w:i/>
      <w:iCs/>
      <w:color w:themeColor="accent1" w:val="4F81BD"/>
    </w:rPr>
  </w:style>
  <w:style w:type="character" w:styleId="SubtleReference" w:customStyle="1">
    <w:name w:val="Subtle Reference"/>
    <w:basedOn w:val="DefaultParagraphFont"/>
    <w:uiPriority w:val="31"/>
    <w:qFormat/>
    <w:rPr>
      <w:smallCaps/>
      <w:color w:themeColor="accent2" w:val="C0504D"/>
      <w:u w:val="single"/>
    </w:rPr>
  </w:style>
  <w:style w:type="character" w:styleId="IntenseReference" w:customStyle="1">
    <w:name w:val="Intense Reference"/>
    <w:basedOn w:val="DefaultParagraphFont"/>
    <w:uiPriority w:val="32"/>
    <w:qFormat/>
    <w:rPr>
      <w:b/>
      <w:bCs/>
      <w:smallCaps/>
      <w:color w:themeColor="accent2" w:val="C0504D"/>
      <w:spacing w:val="5"/>
      <w:u w:val="single"/>
    </w:rPr>
  </w:style>
  <w:style w:type="character" w:styleId="BookTitle" w:customStyle="1">
    <w:name w:val="Book Title"/>
    <w:basedOn w:val="DefaultParagraphFont"/>
    <w:uiPriority w:val="33"/>
    <w:qFormat/>
    <w:rPr>
      <w:b/>
      <w:bCs/>
      <w:smallCaps/>
      <w:spacing w:val="5"/>
    </w:rPr>
  </w:style>
  <w:style w:type="character" w:styleId="Char" w:customStyle="1">
    <w:name w:val="无间隔 Char"/>
    <w:basedOn w:val="DefaultParagraphFont"/>
    <w:link w:val="NoSpacing"/>
    <w:uiPriority w:val="0"/>
    <w:qFormat/>
    <w:rPr>
      <w:rFonts w:ascii="Cambria" w:hAnsi="Cambria" w:eastAsia="ＭＳ 明朝" w:cs="" w:asciiTheme="minorHAnsi" w:cstheme="minorBidi" w:eastAsiaTheme="minorEastAsia" w:hAnsiTheme="minorHAnsi"/>
      <w:sz w:val="22"/>
      <w:szCs w:val="22"/>
      <w:lang w:val="en-US" w:eastAsia="en-US" w:bidi="ar-SA"/>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pPr>
      <w:spacing w:before="0" w:after="120"/>
    </w:pPr>
    <w:rPr/>
  </w:style>
  <w:style w:type="paragraph" w:styleId="List">
    <w:name w:val="List"/>
    <w:basedOn w:val="Normal"/>
    <w:uiPriority w:val="99"/>
    <w:unhideWhenUsed/>
    <w:pPr>
      <w:spacing w:before="0" w:after="200"/>
      <w:ind w:hanging="360" w:start="360"/>
      <w:contextualSpacing/>
    </w:pPr>
    <w:rPr/>
  </w:style>
  <w:style w:type="paragraph" w:styleId="Caption">
    <w:name w:val="caption"/>
    <w:basedOn w:val="Normal"/>
    <w:next w:val="Normal"/>
    <w:uiPriority w:val="35"/>
    <w:semiHidden/>
    <w:unhideWhenUsed/>
    <w:qFormat/>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BodyText2">
    <w:name w:val="Body Text 2"/>
    <w:basedOn w:val="Normal"/>
    <w:link w:val="BodyText2Char"/>
    <w:uiPriority w:val="99"/>
    <w:unhideWhenUsed/>
    <w:qFormat/>
    <w:pPr>
      <w:spacing w:lineRule="auto" w:line="480" w:before="0" w:after="120"/>
    </w:pPr>
    <w:rPr/>
  </w:style>
  <w:style w:type="paragraph" w:styleId="BodyText3">
    <w:name w:val="Body Text 3"/>
    <w:basedOn w:val="Normal"/>
    <w:link w:val="BodyText3Char"/>
    <w:uiPriority w:val="99"/>
    <w:unhideWhenUsed/>
    <w:qFormat/>
    <w:pPr>
      <w:spacing w:before="0" w:after="120"/>
    </w:pPr>
    <w:rPr>
      <w:sz w:val="16"/>
      <w:szCs w:val="16"/>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2">
    <w:name w:val="List 2"/>
    <w:basedOn w:val="Normal"/>
    <w:uiPriority w:val="99"/>
    <w:unhideWhenUsed/>
    <w:qFormat/>
    <w:pPr>
      <w:spacing w:before="0" w:after="200"/>
      <w:ind w:hanging="360" w:start="720"/>
      <w:contextualSpacing/>
    </w:pPr>
    <w:rPr/>
  </w:style>
  <w:style w:type="paragraph" w:styleId="List3">
    <w:name w:val="List 3"/>
    <w:basedOn w:val="Normal"/>
    <w:uiPriority w:val="99"/>
    <w:unhideWhenUsed/>
    <w:qFormat/>
    <w:pPr>
      <w:spacing w:before="0" w:after="200"/>
      <w:ind w:hanging="360" w:start="1080"/>
      <w:contextualSpacing/>
    </w:pPr>
    <w:rPr/>
  </w:style>
  <w:style w:type="paragraph" w:styleId="ListBullet">
    <w:name w:val="List Bullet"/>
    <w:basedOn w:val="Normal"/>
    <w:uiPriority w:val="99"/>
    <w:unhideWhenUsed/>
    <w:pPr>
      <w:numPr>
        <w:ilvl w:val="0"/>
        <w:numId w:val="1"/>
      </w:numPr>
      <w:spacing w:before="0" w:after="200"/>
      <w:contextualSpacing/>
    </w:pPr>
    <w:rPr/>
  </w:style>
  <w:style w:type="paragraph" w:styleId="ListBullet2">
    <w:name w:val="List Bullet 2"/>
    <w:basedOn w:val="Normal"/>
    <w:uiPriority w:val="99"/>
    <w:unhideWhenUsed/>
    <w:pPr>
      <w:numPr>
        <w:ilvl w:val="0"/>
        <w:numId w:val="2"/>
      </w:numPr>
      <w:spacing w:before="0" w:after="200"/>
      <w:contextualSpacing/>
    </w:pPr>
    <w:rPr/>
  </w:style>
  <w:style w:type="paragraph" w:styleId="ListBullet3">
    <w:name w:val="List Bullet 3"/>
    <w:basedOn w:val="Normal"/>
    <w:uiPriority w:val="99"/>
    <w:unhideWhenUsed/>
    <w:pPr>
      <w:numPr>
        <w:ilvl w:val="0"/>
        <w:numId w:val="3"/>
      </w:numPr>
      <w:spacing w:before="0" w:after="200"/>
      <w:contextualSpacing/>
    </w:pPr>
    <w:rPr/>
  </w:style>
  <w:style w:type="paragraph" w:styleId="ListContinue">
    <w:name w:val="List Continue"/>
    <w:basedOn w:val="Normal"/>
    <w:uiPriority w:val="99"/>
    <w:unhideWhenUsed/>
    <w:pPr>
      <w:spacing w:before="0" w:after="120"/>
      <w:ind w:start="360"/>
      <w:contextualSpacing/>
    </w:pPr>
    <w:rPr/>
  </w:style>
  <w:style w:type="paragraph" w:styleId="ListContinue2">
    <w:name w:val="List Continue 2"/>
    <w:basedOn w:val="Normal"/>
    <w:uiPriority w:val="99"/>
    <w:unhideWhenUsed/>
    <w:pPr>
      <w:spacing w:before="0" w:after="120"/>
      <w:ind w:start="720"/>
      <w:contextualSpacing/>
    </w:pPr>
    <w:rPr/>
  </w:style>
  <w:style w:type="paragraph" w:styleId="ListContinue3">
    <w:name w:val="List Continue 3"/>
    <w:basedOn w:val="Normal"/>
    <w:uiPriority w:val="99"/>
    <w:unhideWhenUsed/>
    <w:pPr>
      <w:spacing w:before="0" w:after="120"/>
      <w:ind w:start="1080"/>
      <w:contextualSpacing/>
    </w:pPr>
    <w:rPr/>
  </w:style>
  <w:style w:type="paragraph" w:styleId="ListNumber">
    <w:name w:val="List Number"/>
    <w:basedOn w:val="Normal"/>
    <w:uiPriority w:val="99"/>
    <w:unhideWhenUsed/>
    <w:pPr>
      <w:numPr>
        <w:ilvl w:val="0"/>
        <w:numId w:val="4"/>
      </w:numPr>
      <w:spacing w:before="0" w:after="200"/>
      <w:contextualSpacing/>
    </w:pPr>
    <w:rPr/>
  </w:style>
  <w:style w:type="paragraph" w:styleId="ListNumber2">
    <w:name w:val="List Number 2"/>
    <w:basedOn w:val="Normal"/>
    <w:uiPriority w:val="99"/>
    <w:unhideWhenUsed/>
    <w:pPr>
      <w:numPr>
        <w:ilvl w:val="0"/>
        <w:numId w:val="5"/>
      </w:numPr>
      <w:spacing w:before="0" w:after="200"/>
      <w:contextualSpacing/>
    </w:pPr>
    <w:rPr/>
  </w:style>
  <w:style w:type="paragraph" w:styleId="ListNumber3">
    <w:name w:val="List Number 3"/>
    <w:basedOn w:val="Normal"/>
    <w:uiPriority w:val="99"/>
    <w:unhideWhenUsed/>
    <w:pPr>
      <w:numPr>
        <w:ilvl w:val="0"/>
        <w:numId w:val="6"/>
      </w:numPr>
      <w:spacing w:before="0" w:after="200"/>
      <w:contextualSpacing/>
    </w:pPr>
    <w:rPr/>
  </w:style>
  <w:style w:type="paragraph" w:styleId="MacroText">
    <w:name w:val="macro"/>
    <w:link w:val="MacroTextChar"/>
    <w:uiPriority w:val="99"/>
    <w:unhideWhenUsed/>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Subtitle">
    <w:name w:val="Subtitle"/>
    <w:basedOn w:val="Normal"/>
    <w:next w:val="Normal"/>
    <w:link w:val="SubtitleChar"/>
    <w:uiPriority w:val="11"/>
    <w:qFormat/>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Title">
    <w:name w:val="Title"/>
    <w:basedOn w:val="Normal"/>
    <w:next w:val="Normal"/>
    <w:link w:val="TitleChar"/>
    <w:uiPriority w:val="10"/>
    <w:qFormat/>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75E"/>
      <w:spacing w:val="5"/>
      <w:kern w:val="2"/>
      <w:sz w:val="52"/>
      <w:szCs w:val="52"/>
    </w:rPr>
  </w:style>
  <w:style w:type="paragraph" w:styleId="NoSpacing">
    <w:name w:val="No Spacing"/>
    <w:link w:val="Char"/>
    <w:uiPriority w:val="1"/>
    <w:qFormat/>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ListParagraph">
    <w:name w:val="List Paragraph"/>
    <w:basedOn w:val="Normal"/>
    <w:uiPriority w:val="34"/>
    <w:qFormat/>
    <w:pPr>
      <w:spacing w:before="0" w:after="200"/>
      <w:ind w:start="720"/>
      <w:contextualSpacing/>
    </w:pPr>
    <w:rPr/>
  </w:style>
  <w:style w:type="paragraph" w:styleId="Quote">
    <w:name w:val="Quote"/>
    <w:basedOn w:val="Normal"/>
    <w:next w:val="Normal"/>
    <w:link w:val="QuoteChar"/>
    <w:uiPriority w:val="29"/>
    <w:qFormat/>
    <w:pPr/>
    <w:rPr>
      <w:i/>
      <w:iCs/>
      <w:color w:themeColor="dark1" w:val="00000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customStyle="1">
    <w:name w:val="TOC Heading"/>
    <w:basedOn w:val="Heading1"/>
    <w:next w:val="Normal"/>
    <w:uiPriority w:val="39"/>
    <w:semiHidden/>
    <w:unhideWhenUsed/>
    <w:qFormat/>
    <w:pPr>
      <w:outlineLvl w:val="9"/>
    </w:pPr>
    <w:rPr/>
  </w:style>
  <w:style w:type="paragraph" w:styleId="WPSOffice2" w:customStyle="1">
    <w:name w:val="WPSOffice手动目录 2"/>
    <w:uiPriority w:val="0"/>
    <w:qFormat/>
    <w:pPr>
      <w:widowControl/>
      <w:bidi w:val="0"/>
      <w:spacing w:before="0" w:after="0"/>
      <w:ind w:startChars="200"/>
      <w:jc w:val="start"/>
    </w:pPr>
    <w:rPr>
      <w:rFonts w:ascii="Times New Roman" w:hAnsi="Times New Roman" w:eastAsia="SimSun" w:cs="Times New Roman"/>
      <w:color w:val="auto"/>
      <w:kern w:val="0"/>
      <w:sz w:val="20"/>
      <w:szCs w:val="20"/>
      <w:lang w:val="en-US" w:eastAsia="zh-CN" w:bidi="hi-IN"/>
    </w:rPr>
  </w:style>
  <w:style w:type="paragraph" w:styleId="FrameContents">
    <w:name w:val="Frame Contents"/>
    <w:basedOn w:val="Normal"/>
    <w:qFormat/>
    <w:pPr/>
    <w:rPr/>
  </w:style>
  <w:style w:type="table" w:default="1" w:styleId="12">
    <w:name w:val="Normal Table"/>
    <w:uiPriority w:val="99"/>
    <w:semiHidden/>
    <w:unhideWhenUsed/>
    <w:tblPr>
      <w:tblCellMar>
        <w:top w:w="0" w:type="dxa"/>
        <w:left w:w="108" w:type="dxa"/>
        <w:bottom w:w="0" w:type="dxa"/>
        <w:right w:w="108" w:type="dxa"/>
      </w:tblCellMar>
    </w:tbl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12"/>
    <w:uiPriority w:val="60"/>
    <w:pPr>
      <w:spacing w:after="0" w:line="240" w:lineRule="auto"/>
    </w:pPr>
    <w:rPr>
      <w:color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3F3F3F" w:themeColor="text1" w:sz="8" w:space="0"/>
          <w:left w:val="single" w:color="3F3F3F" w:themeColor="text1" w:sz="8" w:space="0"/>
          <w:bottom w:val="single" w:color="3F3F3F" w:themeColor="text1" w:sz="8" w:space="0"/>
          <w:right w:val="single" w:color="3F3F3F"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sz="6" w:space="0"/>
          <w:left w:val="single" w:color="3F3F3F" w:themeColor="text1" w:sz="8" w:space="0"/>
          <w:bottom w:val="single" w:color="3F3F3F" w:themeColor="text1" w:sz="8" w:space="0"/>
          <w:right w:val="single" w:color="3F3F3F"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4CC82" w:themeColor="accent3" w:sz="8" w:space="0"/>
          <w:left w:val="single" w:color="B4CC82" w:themeColor="accent3" w:sz="8" w:space="0"/>
          <w:bottom w:val="single" w:color="B4CC82" w:themeColor="accent3" w:sz="8" w:space="0"/>
          <w:right w:val="single" w:color="B4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sz="6" w:space="0"/>
          <w:left w:val="single" w:color="B4CC82" w:themeColor="accent3" w:sz="8" w:space="0"/>
          <w:bottom w:val="single" w:color="B4CC82" w:themeColor="accent3" w:sz="8" w:space="0"/>
          <w:right w:val="single" w:color="B4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Pr/>
    </w:tblStylePr>
    <w:tblStylePr w:type="lastRow">
      <w:rPr>
        <w:b/>
        <w:bCs/>
      </w:rPr>
      <w:tblPr/>
      <w:tcPr>
        <w:tcBorders>
          <w:top w:val="single" w:color="3F3F3F" w:themeColor="text1" w:sz="18" w:space="0"/>
        </w:tcBorders>
      </w:tcPr>
    </w:tblStylePr>
    <w:tblStylePr w:type="firstCol">
      <w:rPr>
        <w:b/>
        <w:bCs/>
      </w:rPr>
      <w:tblPr/>
    </w:tblStylePr>
    <w:tblStylePr w:type="lastCol">
      <w:rPr>
        <w:b/>
        <w:bCs/>
      </w:rPr>
      <w:tbl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4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themeColor="text1"/>
      </w:rPr>
      <w:tblPr/>
      <w:tcPr>
        <w:shd w:val="clear" w:color="auto" w:fill="E5E5E5"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5"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themeColor="text1"/>
      </w:rPr>
      <w:tblPr/>
    </w:tblStylePr>
    <w:tblStylePr w:type="nwCell">
      <w:rPr>
        <w:color w:themeColor="text1"/>
      </w:rPr>
      <w:tblPr/>
    </w:tblStylePr>
  </w:style>
  <w:style w:type="table" w:styleId="115">
    <w:name w:val="Colorful Shading Accent 1"/>
    <w:basedOn w:val="12"/>
    <w:uiPriority w:val="71"/>
    <w:pPr>
      <w:spacing w:after="0" w:line="240" w:lineRule="auto"/>
    </w:pPr>
    <w:rPr>
      <w:color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B4D74" w:themeFill="accent1" w:themeFillShade="99"/>
      </w:tcPr>
    </w:tblStylePr>
    <w:tblStylePr w:type="firstCol">
      <w:rPr>
        <w:color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themeColor="text1"/>
      </w:rPr>
      <w:tblPr/>
    </w:tblStylePr>
    <w:tblStylePr w:type="nwCell">
      <w:rPr>
        <w:color w:themeColor="text1"/>
      </w:rPr>
      <w:tblPr/>
    </w:tblStylePr>
  </w:style>
  <w:style w:type="table" w:styleId="116">
    <w:name w:val="Colorful Shading Accent 2"/>
    <w:basedOn w:val="12"/>
    <w:uiPriority w:val="71"/>
    <w:pPr>
      <w:spacing w:after="0" w:line="240" w:lineRule="auto"/>
    </w:pPr>
    <w:rPr>
      <w:color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117">
    <w:name w:val="Colorful Shading Accent 3"/>
    <w:basedOn w:val="12"/>
    <w:uiPriority w:val="71"/>
    <w:pPr>
      <w:spacing w:after="0" w:line="240" w:lineRule="auto"/>
    </w:pPr>
    <w:rPr>
      <w:color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A62" w:themeFill="accent4" w:themeFillShade="99"/>
      </w:tcPr>
    </w:tblStylePr>
    <w:tblStylePr w:type="firstCol">
      <w:rPr>
        <w:color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119">
    <w:name w:val="Colorful Shading Accent 5"/>
    <w:basedOn w:val="12"/>
    <w:uiPriority w:val="71"/>
    <w:pPr>
      <w:spacing w:after="0" w:line="240" w:lineRule="auto"/>
    </w:pPr>
    <w:rPr>
      <w:color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120">
    <w:name w:val="Colorful Shading Accent 6"/>
    <w:basedOn w:val="12"/>
    <w:uiPriority w:val="71"/>
    <w:pPr>
      <w:spacing w:after="0" w:line="240" w:lineRule="auto"/>
    </w:pPr>
    <w:rPr>
      <w:color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7" w:themeFill="accent6" w:themeFillShade="99"/>
      </w:tcPr>
    </w:tblStylePr>
    <w:tblStylePr w:type="firstCol">
      <w:rPr>
        <w:color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121">
    <w:name w:val="Colorful List"/>
    <w:basedOn w:val="12"/>
    <w:uiPriority w:val="72"/>
    <w:pPr>
      <w:spacing w:after="0" w:line="240" w:lineRule="auto"/>
    </w:pPr>
    <w:rPr>
      <w:color w:themeColor="text1"/>
    </w:rPr>
    <w:tblPr>
      <w:tblCellMar>
        <w:top w:w="0" w:type="dxa"/>
        <w:left w:w="108" w:type="dxa"/>
        <w:bottom w:w="0" w:type="dxa"/>
        <w:right w:w="108" w:type="dxa"/>
      </w:tblCellMar>
    </w:tblPr>
    <w:tcPr>
      <w:shd w:val="clear" w:color="auto" w:fill="E5E5E5"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themeColor="text1"/>
    </w:rPr>
    <w:tblPr>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themeColor="text1"/>
    </w:rPr>
    <w:tblPr>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themeColor="text1"/>
    </w:rPr>
    <w:tblPr>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themeColor="text1"/>
    </w:rPr>
    <w:tblPr>
      <w:tblCellMar>
        <w:top w:w="0" w:type="dxa"/>
        <w:left w:w="108" w:type="dxa"/>
        <w:bottom w:w="0" w:type="dxa"/>
        <w:right w:w="108" w:type="dxa"/>
      </w:tblCellMar>
    </w:tblPr>
    <w:tcPr>
      <w:shd w:val="clear" w:color="auto" w:fill="F2EFF5"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themeColor="text1"/>
    </w:rPr>
    <w:tblPr>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3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themeColor="text1"/>
    </w:rPr>
    <w:tblPr>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6091" w:themeFill="accent1" w:themeFillShade="bf"/>
      </w:tcPr>
    </w:tblStylePr>
    <w:tblStylePr w:type="lastCol">
      <w:rPr>
        <w:color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734" w:themeFill="accent2" w:themeFillShade="bf"/>
      </w:tcPr>
    </w:tblStylePr>
    <w:tblStylePr w:type="lastCol">
      <w:rPr>
        <w:color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9" w:themeFill="accent6" w:themeFillShade="bf"/>
      </w:tcPr>
    </w:tblStylePr>
    <w:tblStylePr w:type="lastCol">
      <w:rPr>
        <w:color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sectNamePr val="Grid"/>
      <sectRole val="1"/>
    </customSectPr>
  </customSectProps>
  <customShpExts>
    <customShpInfo spid="_x0000_s1026"/>
    <customShpInfo spid="_x0000_s1029"/>
    <customShpInfo spid="_x0000_s1027"/>
    <customShpInfo spid="_x0000_s1028"/>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LibreOffice/25.8.1.1$Linux_X86_64 LibreOffice_project/580$Build-1</Application>
  <AppVersion>15.0000</AppVersion>
  <Pages>6</Pages>
  <Words>799</Words>
  <Characters>4727</Characters>
  <CharactersWithSpaces>5438</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2025-11-02T23:28:43Z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E53CD828F01841D08FD6F86D4F896698_12</vt:lpwstr>
  </property>
  <property fmtid="{D5CDD505-2E9C-101B-9397-08002B2CF9AE}" pid="3" name="KSOProductBuildVer">
    <vt:lpwstr>2057-12.2.0.22556</vt:lpwstr>
  </property>
</Properties>
</file>