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32"/>
        <w:gridCol w:w="2736"/>
      </w:tblGrid>
      <w:tr>
        <w:tc>
          <w:tcPr>
            <w:tcW w:type="dxa" w:w="5328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r/>
            <w:r>
              <w:rPr>
                <w:rFonts w:ascii="Aptos Display" w:hAnsi="Aptos Display" w:eastAsia="Aptos Display"/>
                <w:b/>
                <w:sz w:val="44"/>
                <w:color w:val="0B1F3A"/>
              </w:rPr>
              <w:t>Design Review Form</w:t>
            </w:r>
          </w:p>
        </w:tc>
        <w:tc>
          <w:tcPr>
            <w:tcW w:type="dxa" w:w="5328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/>
            <w:r>
              <w:rPr>
                <w:rFonts w:ascii="Aptos" w:hAnsi="Aptos" w:eastAsia="Aptos"/>
                <w:b/>
                <w:sz w:val="20"/>
                <w:color w:val="0B1F3A"/>
              </w:rPr>
              <w:t>LOCKWOODSTEM</w:t>
            </w:r>
          </w:p>
          <w:p>
            <w:pPr>
              <w:jc w:val="right"/>
            </w:pPr>
            <w:r>
              <w:rPr>
                <w:rFonts w:ascii="Aptos" w:hAnsi="Aptos" w:eastAsia="Aptos"/>
                <w:sz w:val="18"/>
                <w:color w:val="475569"/>
              </w:rPr>
            </w:r>
          </w:p>
        </w:tc>
      </w:tr>
    </w:tbl>
    <w:p>
      <w:pPr>
        <w:spacing w:after="200"/>
      </w:pPr>
      <w:r>
        <w:rPr>
          <w:rFonts w:ascii="Aptos" w:hAnsi="Aptos" w:eastAsia="Aptos"/>
          <w:sz w:val="20"/>
          <w:color w:val="475569"/>
        </w:rPr>
        <w:t>LockwoodSTEM template for summarizing a design, collecting feedback, and recording the next revision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656"/>
            <w:shd w:fill="C8A24A"/>
            <w:tcBorders>
              <w:top w:val="single" w:sz="0" w:space="0" w:color="C8A24A"/>
              <w:left w:val="single" w:sz="0" w:space="0" w:color="C8A24A"/>
              <w:bottom w:val="single" w:sz="0" w:space="0" w:color="C8A24A"/>
              <w:right w:val="single" w:sz="0" w:space="0" w:color="C8A24A"/>
            </w:tcBorders>
          </w:tcPr>
          <w:p>
            <w:r/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664"/>
            <w:shd w:fill="0B1F3A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</w:tcPr>
          <w:p>
            <w:r/>
            <w:r>
              <w:rPr>
                <w:rFonts w:ascii="Aptos" w:hAnsi="Aptos" w:eastAsia="Aptos"/>
                <w:b/>
                <w:sz w:val="18"/>
                <w:color w:val="FFFFFF"/>
              </w:rPr>
              <w:t>Name</w:t>
            </w:r>
          </w:p>
        </w:tc>
        <w:tc>
          <w:tcPr>
            <w:tcW w:type="dxa" w:w="2664"/>
            <w:shd w:fill="0B1F3A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</w:tcPr>
          <w:p>
            <w:r/>
            <w:r>
              <w:rPr>
                <w:rFonts w:ascii="Aptos" w:hAnsi="Aptos" w:eastAsia="Aptos"/>
                <w:b/>
                <w:sz w:val="18"/>
                <w:color w:val="FFFFFF"/>
              </w:rPr>
              <w:t>Date</w:t>
            </w:r>
          </w:p>
        </w:tc>
        <w:tc>
          <w:tcPr>
            <w:tcW w:type="dxa" w:w="2664"/>
            <w:shd w:fill="0B1F3A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</w:tcPr>
          <w:p>
            <w:r/>
            <w:r>
              <w:rPr>
                <w:rFonts w:ascii="Aptos" w:hAnsi="Aptos" w:eastAsia="Aptos"/>
                <w:b/>
                <w:sz w:val="18"/>
                <w:color w:val="FFFFFF"/>
              </w:rPr>
              <w:t>Course</w:t>
            </w:r>
          </w:p>
        </w:tc>
        <w:tc>
          <w:tcPr>
            <w:tcW w:type="dxa" w:w="2664"/>
            <w:shd w:fill="0B1F3A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</w:tcPr>
          <w:p>
            <w:r/>
            <w:r>
              <w:rPr>
                <w:rFonts w:ascii="Aptos" w:hAnsi="Aptos" w:eastAsia="Aptos"/>
                <w:b/>
                <w:sz w:val="18"/>
                <w:color w:val="FFFFFF"/>
              </w:rPr>
              <w:t>Project</w:t>
            </w:r>
          </w:p>
        </w:tc>
      </w:tr>
      <w:tr>
        <w:tc>
          <w:tcPr>
            <w:tcW w:type="dxa" w:w="2664"/>
            <w:shd w:fill="FFFFFF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</w:tcPr>
          <w:p>
            <w:r/>
            <w:r>
              <w:rPr>
                <w:rFonts w:ascii="Aptos" w:hAnsi="Aptos" w:eastAsia="Aptos"/>
                <w:b w:val="0"/>
                <w:sz w:val="18"/>
                <w:color w:val="102033"/>
              </w:rPr>
            </w:r>
          </w:p>
        </w:tc>
        <w:tc>
          <w:tcPr>
            <w:tcW w:type="dxa" w:w="2664"/>
            <w:shd w:fill="FFFFFF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</w:tcPr>
          <w:p>
            <w:r/>
            <w:r>
              <w:rPr>
                <w:rFonts w:ascii="Aptos" w:hAnsi="Aptos" w:eastAsia="Aptos"/>
                <w:b w:val="0"/>
                <w:sz w:val="18"/>
                <w:color w:val="102033"/>
              </w:rPr>
            </w:r>
          </w:p>
        </w:tc>
        <w:tc>
          <w:tcPr>
            <w:tcW w:type="dxa" w:w="2664"/>
            <w:shd w:fill="FFFFFF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</w:tcPr>
          <w:p>
            <w:r/>
            <w:r>
              <w:rPr>
                <w:rFonts w:ascii="Aptos" w:hAnsi="Aptos" w:eastAsia="Aptos"/>
                <w:b w:val="0"/>
                <w:sz w:val="18"/>
                <w:color w:val="102033"/>
              </w:rPr>
            </w:r>
          </w:p>
        </w:tc>
        <w:tc>
          <w:tcPr>
            <w:tcW w:type="dxa" w:w="2664"/>
            <w:shd w:fill="FFFFFF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</w:tcPr>
          <w:p>
            <w:r/>
            <w:r>
              <w:rPr>
                <w:rFonts w:ascii="Aptos" w:hAnsi="Aptos" w:eastAsia="Aptos"/>
                <w:b w:val="0"/>
                <w:sz w:val="18"/>
                <w:color w:val="102033"/>
              </w:rPr>
            </w:r>
          </w:p>
        </w:tc>
      </w:tr>
    </w:tbl>
    <w:p>
      <w:pPr>
        <w:spacing w:before="120" w:after="40"/>
      </w:pPr>
      <w:r>
        <w:rPr>
          <w:rFonts w:ascii="Aptos" w:hAnsi="Aptos" w:eastAsia="Aptos"/>
          <w:b/>
          <w:sz w:val="20"/>
          <w:color w:val="0B1F3A"/>
        </w:rPr>
        <w:t>Design summary / problem being solved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656"/>
            <w:shd w:fill="FFFFFF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vAlign w:val="top"/>
          </w:tcPr>
          <w:p/>
        </w:tc>
      </w:tr>
    </w:tbl>
    <w:p>
      <w:pPr>
        <w:spacing w:before="120" w:after="40"/>
      </w:pPr>
      <w:r>
        <w:rPr>
          <w:rFonts w:ascii="Aptos" w:hAnsi="Aptos" w:eastAsia="Aptos"/>
          <w:b/>
          <w:sz w:val="20"/>
          <w:color w:val="0B1F3A"/>
        </w:rPr>
        <w:t>Strengths observed during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656"/>
            <w:shd w:fill="FFFFFF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vAlign w:val="top"/>
          </w:tcPr>
          <w:p/>
        </w:tc>
      </w:tr>
    </w:tbl>
    <w:p>
      <w:pPr>
        <w:spacing w:before="120" w:after="40"/>
      </w:pPr>
      <w:r>
        <w:rPr>
          <w:rFonts w:ascii="Aptos" w:hAnsi="Aptos" w:eastAsia="Aptos"/>
          <w:b/>
          <w:sz w:val="20"/>
          <w:color w:val="0B1F3A"/>
        </w:rPr>
        <w:t>Concerns, risks, or unclear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656"/>
            <w:shd w:fill="FFFFFF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vAlign w:val="top"/>
          </w:tcPr>
          <w:p/>
        </w:tc>
      </w:tr>
    </w:tbl>
    <w:p>
      <w:pPr>
        <w:spacing w:before="120" w:after="40"/>
      </w:pPr>
      <w:r>
        <w:rPr>
          <w:rFonts w:ascii="Aptos" w:hAnsi="Aptos" w:eastAsia="Aptos"/>
          <w:b/>
          <w:sz w:val="20"/>
          <w:color w:val="0B1F3A"/>
        </w:rPr>
        <w:t>Questions for the design team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656"/>
            <w:shd w:fill="FFFFFF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vAlign w:val="top"/>
          </w:tcPr>
          <w:p/>
        </w:tc>
      </w:tr>
    </w:tbl>
    <w:p>
      <w:pPr>
        <w:spacing w:before="120" w:after="40"/>
      </w:pPr>
      <w:r>
        <w:rPr>
          <w:rFonts w:ascii="Aptos" w:hAnsi="Aptos" w:eastAsia="Aptos"/>
          <w:b/>
          <w:sz w:val="20"/>
          <w:color w:val="0B1F3A"/>
        </w:rPr>
        <w:t>Required revision / next 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656"/>
            <w:shd w:fill="FFFFFF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vAlign w:val="top"/>
          </w:tcPr>
          <w:p/>
        </w:tc>
      </w:tr>
    </w:tbl>
    <w:sectPr w:rsidR="00FC693F" w:rsidRPr="0006063C" w:rsidSect="00034616">
      <w:footerReference w:type="default" r:id="rId9"/>
      <w:head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sz w:val="16"/>
        <w:color w:val="475569"/>
        <w:color/>
      </w:rPr>
      <w:t>LOCKWOODSTEM | Student Engineering Hub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