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2DD364" w14:textId="16E04F17" w:rsidR="0039455F" w:rsidRDefault="0039455F" w:rsidP="0039455F">
      <w:pPr>
        <w:pStyle w:val="2"/>
        <w:numPr>
          <w:ilvl w:val="0"/>
          <w:numId w:val="1"/>
        </w:numPr>
        <w:rPr>
          <w:sz w:val="28"/>
          <w:szCs w:val="28"/>
        </w:rPr>
      </w:pPr>
      <w:bookmarkStart w:id="0" w:name="_Hlk517802322"/>
      <w:r w:rsidRPr="008E4D40">
        <w:rPr>
          <w:rFonts w:hint="eastAsia"/>
          <w:sz w:val="28"/>
          <w:szCs w:val="28"/>
        </w:rPr>
        <w:t>表数据校验（复审）</w:t>
      </w:r>
    </w:p>
    <w:p w14:paraId="45136617" w14:textId="77777777" w:rsidR="0039455F" w:rsidRPr="006729F2" w:rsidRDefault="0039455F" w:rsidP="0039455F">
      <w:pPr>
        <w:ind w:firstLine="420"/>
        <w:rPr>
          <w:rFonts w:asciiTheme="minorEastAsia" w:hAnsiTheme="minorEastAsia"/>
          <w:sz w:val="24"/>
          <w:szCs w:val="24"/>
        </w:rPr>
      </w:pPr>
      <w:r w:rsidRPr="006729F2">
        <w:rPr>
          <w:rFonts w:asciiTheme="minorEastAsia" w:hAnsiTheme="minorEastAsia"/>
          <w:sz w:val="24"/>
          <w:szCs w:val="24"/>
        </w:rPr>
        <w:t>报表校验功能应用于根据客户的需要选择想要校验的</w:t>
      </w:r>
      <w:r w:rsidRPr="006729F2">
        <w:rPr>
          <w:rFonts w:asciiTheme="minorEastAsia" w:hAnsiTheme="minorEastAsia" w:hint="eastAsia"/>
          <w:sz w:val="24"/>
          <w:szCs w:val="24"/>
        </w:rPr>
        <w:t>机构、</w:t>
      </w:r>
      <w:r w:rsidRPr="006729F2">
        <w:rPr>
          <w:rFonts w:asciiTheme="minorEastAsia" w:hAnsiTheme="minorEastAsia"/>
          <w:sz w:val="24"/>
          <w:szCs w:val="24"/>
        </w:rPr>
        <w:t>报表日期</w:t>
      </w:r>
      <w:r w:rsidRPr="006729F2">
        <w:rPr>
          <w:rFonts w:asciiTheme="minorEastAsia" w:hAnsiTheme="minorEastAsia" w:hint="eastAsia"/>
          <w:sz w:val="24"/>
          <w:szCs w:val="24"/>
        </w:rPr>
        <w:t>、</w:t>
      </w:r>
      <w:r w:rsidRPr="006729F2">
        <w:rPr>
          <w:rFonts w:asciiTheme="minorEastAsia" w:hAnsiTheme="minorEastAsia"/>
          <w:sz w:val="24"/>
          <w:szCs w:val="24"/>
        </w:rPr>
        <w:t>报表类型</w:t>
      </w:r>
      <w:r w:rsidRPr="006729F2">
        <w:rPr>
          <w:rFonts w:asciiTheme="minorEastAsia" w:hAnsiTheme="minorEastAsia" w:hint="eastAsia"/>
          <w:sz w:val="24"/>
          <w:szCs w:val="24"/>
        </w:rPr>
        <w:t>及校验范围</w:t>
      </w:r>
      <w:r w:rsidRPr="006729F2">
        <w:rPr>
          <w:rFonts w:asciiTheme="minorEastAsia" w:hAnsiTheme="minorEastAsia"/>
          <w:sz w:val="24"/>
          <w:szCs w:val="24"/>
        </w:rPr>
        <w:t>，点击开始校验生成校验的结果供客户查询下载。</w:t>
      </w:r>
      <w:r w:rsidRPr="006729F2">
        <w:rPr>
          <w:rFonts w:asciiTheme="minorEastAsia" w:hAnsiTheme="minorEastAsia" w:hint="eastAsia"/>
          <w:sz w:val="24"/>
          <w:szCs w:val="24"/>
        </w:rPr>
        <w:t>对于已校验的数据可点击查询查看。</w:t>
      </w:r>
    </w:p>
    <w:p w14:paraId="02E82C51" w14:textId="59719899" w:rsidR="0039455F" w:rsidRPr="004F2277" w:rsidRDefault="00AA0F6A" w:rsidP="0039455F">
      <w:r>
        <w:rPr>
          <w:noProof/>
        </w:rPr>
        <w:drawing>
          <wp:inline distT="0" distB="0" distL="0" distR="0" wp14:anchorId="75F80D0E" wp14:editId="33A24CF6">
            <wp:extent cx="5274310" cy="28282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6AE28" w14:textId="2158FC9F" w:rsidR="0039455F" w:rsidRDefault="00860817" w:rsidP="005034BC">
      <w:pPr>
        <w:ind w:left="420"/>
      </w:pPr>
      <w:r>
        <w:tab/>
      </w:r>
    </w:p>
    <w:p w14:paraId="65029328" w14:textId="2ED44B49" w:rsidR="005034BC" w:rsidRPr="00D658A6" w:rsidRDefault="005034BC" w:rsidP="0039455F">
      <w:pPr>
        <w:ind w:firstLine="420"/>
        <w:rPr>
          <w:rFonts w:asciiTheme="minorEastAsia" w:hAnsiTheme="minorEastAsia"/>
          <w:sz w:val="24"/>
          <w:szCs w:val="24"/>
        </w:rPr>
      </w:pPr>
      <w:r w:rsidRPr="008A39F4">
        <w:rPr>
          <w:rFonts w:asciiTheme="minorEastAsia" w:hAnsiTheme="minorEastAsia" w:hint="eastAsia"/>
          <w:sz w:val="24"/>
          <w:szCs w:val="24"/>
        </w:rPr>
        <w:t>用户</w:t>
      </w:r>
      <w:r>
        <w:rPr>
          <w:rFonts w:asciiTheme="minorEastAsia" w:hAnsiTheme="minorEastAsia" w:hint="eastAsia"/>
          <w:sz w:val="24"/>
          <w:szCs w:val="24"/>
        </w:rPr>
        <w:t>通过</w:t>
      </w:r>
      <w:r w:rsidRPr="008A39F4">
        <w:rPr>
          <w:rFonts w:asciiTheme="minorEastAsia" w:hAnsiTheme="minorEastAsia" w:hint="eastAsia"/>
          <w:sz w:val="24"/>
          <w:szCs w:val="24"/>
        </w:rPr>
        <w:t>双击其中的任意一条结果，页面将跳转到校验详细结果的页面上，客户可以查看到校验的详细情况</w:t>
      </w:r>
    </w:p>
    <w:p w14:paraId="7A3F7A2A" w14:textId="1F2D9FC9" w:rsidR="0039455F" w:rsidRDefault="005A5BF9" w:rsidP="0039455F">
      <w:r>
        <w:rPr>
          <w:noProof/>
        </w:rPr>
        <w:drawing>
          <wp:inline distT="0" distB="0" distL="0" distR="0" wp14:anchorId="34579AAB" wp14:editId="031CA821">
            <wp:extent cx="5274310" cy="28009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A70C" w14:textId="77777777" w:rsidR="0039455F" w:rsidRPr="004D5211" w:rsidRDefault="0039455F" w:rsidP="0039455F">
      <w:pPr>
        <w:ind w:left="420"/>
      </w:pPr>
    </w:p>
    <w:p w14:paraId="2E9B7910" w14:textId="77777777" w:rsidR="0039455F" w:rsidRDefault="0039455F" w:rsidP="0039455F">
      <w:pPr>
        <w:ind w:left="420"/>
      </w:pPr>
    </w:p>
    <w:p w14:paraId="1D801E7A" w14:textId="77777777" w:rsidR="0039455F" w:rsidRDefault="0039455F" w:rsidP="0039455F">
      <w:pPr>
        <w:ind w:left="420"/>
      </w:pPr>
    </w:p>
    <w:p w14:paraId="571DE29F" w14:textId="77777777" w:rsidR="0039455F" w:rsidRDefault="0039455F" w:rsidP="0039455F">
      <w:pPr>
        <w:ind w:left="420"/>
      </w:pPr>
    </w:p>
    <w:p w14:paraId="308BBF5C" w14:textId="77777777" w:rsidR="0039455F" w:rsidRDefault="0039455F" w:rsidP="0039455F">
      <w:pPr>
        <w:ind w:left="420"/>
      </w:pPr>
    </w:p>
    <w:p w14:paraId="3080458F" w14:textId="77777777" w:rsidR="009B6EE7" w:rsidRPr="00D658A6" w:rsidRDefault="009B6EE7" w:rsidP="009B6EE7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为了提高系统的实用性，本系统可以生成报表页面，为了区分错误的单元格边框为红色</w:t>
      </w:r>
      <w:r w:rsidRPr="00D658A6">
        <w:rPr>
          <w:rFonts w:hint="eastAsia"/>
          <w:sz w:val="24"/>
          <w:szCs w:val="24"/>
        </w:rPr>
        <w:t>单击错误公式，</w:t>
      </w:r>
      <w:r>
        <w:rPr>
          <w:rFonts w:hint="eastAsia"/>
          <w:sz w:val="24"/>
          <w:szCs w:val="24"/>
        </w:rPr>
        <w:t>为了解决数据太多，不容易识别的问题，</w:t>
      </w:r>
      <w:r w:rsidRPr="00D658A6">
        <w:rPr>
          <w:rFonts w:hint="eastAsia"/>
          <w:sz w:val="24"/>
          <w:szCs w:val="24"/>
        </w:rPr>
        <w:t>定位错误</w:t>
      </w:r>
      <w:r>
        <w:rPr>
          <w:rFonts w:hint="eastAsia"/>
          <w:sz w:val="24"/>
          <w:szCs w:val="24"/>
        </w:rPr>
        <w:t>单元格</w:t>
      </w:r>
      <w:r w:rsidRPr="00D658A6">
        <w:rPr>
          <w:rFonts w:hint="eastAsia"/>
          <w:sz w:val="24"/>
          <w:szCs w:val="24"/>
        </w:rPr>
        <w:t>位置</w:t>
      </w:r>
      <w:r>
        <w:rPr>
          <w:rFonts w:hint="eastAsia"/>
          <w:sz w:val="24"/>
          <w:szCs w:val="24"/>
        </w:rPr>
        <w:t>这一功能应运而生，用户通过点击页面顶端的错误公式即可跳转到错误单元格处。</w:t>
      </w:r>
    </w:p>
    <w:p w14:paraId="319576D1" w14:textId="37D46D49" w:rsidR="0039455F" w:rsidRDefault="00565911" w:rsidP="00565911">
      <w:r>
        <w:rPr>
          <w:noProof/>
        </w:rPr>
        <w:drawing>
          <wp:inline distT="0" distB="0" distL="0" distR="0" wp14:anchorId="74C28E4E" wp14:editId="6DB0EF2C">
            <wp:extent cx="5274310" cy="25228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5E90" w14:textId="77777777" w:rsidR="00565911" w:rsidRDefault="00565911" w:rsidP="00565911"/>
    <w:p w14:paraId="4DFBFB61" w14:textId="59CEE089" w:rsidR="0039455F" w:rsidRPr="00D658A6" w:rsidRDefault="0039455F" w:rsidP="0039455F">
      <w:pPr>
        <w:ind w:firstLine="420"/>
        <w:rPr>
          <w:sz w:val="24"/>
          <w:szCs w:val="24"/>
        </w:rPr>
      </w:pPr>
      <w:r w:rsidRPr="00D658A6">
        <w:rPr>
          <w:rFonts w:hint="eastAsia"/>
          <w:sz w:val="24"/>
          <w:szCs w:val="24"/>
        </w:rPr>
        <w:t>问题追溯，查找出错的机构。</w:t>
      </w:r>
      <w:r>
        <w:rPr>
          <w:rFonts w:hint="eastAsia"/>
          <w:sz w:val="24"/>
          <w:szCs w:val="24"/>
        </w:rPr>
        <w:t>问题下发存在一个特殊的流程，当机构不属于直辖机构的时候，问题会先下发到分局统计员处，有统计员对此问题进行处理（直接反馈或下发到机构）。</w:t>
      </w:r>
    </w:p>
    <w:p w14:paraId="56E78EB4" w14:textId="552BADB6" w:rsidR="0039455F" w:rsidRDefault="005D5EA5" w:rsidP="0039455F">
      <w:r>
        <w:rPr>
          <w:noProof/>
        </w:rPr>
        <w:drawing>
          <wp:inline distT="0" distB="0" distL="0" distR="0" wp14:anchorId="07B4107D" wp14:editId="62C16C71">
            <wp:extent cx="5274310" cy="282448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80C3" w14:textId="77777777" w:rsidR="0039455F" w:rsidRDefault="0039455F" w:rsidP="0039455F">
      <w:pPr>
        <w:pStyle w:val="2"/>
        <w:numPr>
          <w:ilvl w:val="0"/>
          <w:numId w:val="1"/>
        </w:numPr>
        <w:rPr>
          <w:sz w:val="28"/>
          <w:szCs w:val="28"/>
        </w:rPr>
      </w:pPr>
      <w:r w:rsidRPr="001A52C6">
        <w:rPr>
          <w:rFonts w:hint="eastAsia"/>
          <w:sz w:val="28"/>
          <w:szCs w:val="28"/>
        </w:rPr>
        <w:t>报表异动监测（复审）</w:t>
      </w:r>
    </w:p>
    <w:p w14:paraId="070A6580" w14:textId="77777777" w:rsidR="0039455F" w:rsidRPr="00D658A6" w:rsidRDefault="0039455F" w:rsidP="0039455F">
      <w:pPr>
        <w:ind w:firstLine="420"/>
        <w:rPr>
          <w:sz w:val="24"/>
          <w:szCs w:val="24"/>
        </w:rPr>
      </w:pPr>
      <w:r w:rsidRPr="00D658A6">
        <w:rPr>
          <w:rFonts w:hint="eastAsia"/>
          <w:sz w:val="24"/>
          <w:szCs w:val="24"/>
        </w:rPr>
        <w:t>报表异动监测的主要功能——根据银监和用户设定的异动检验公式，对报表的本期、上期、去年</w:t>
      </w:r>
      <w:proofErr w:type="gramStart"/>
      <w:r w:rsidRPr="00D658A6">
        <w:rPr>
          <w:rFonts w:hint="eastAsia"/>
          <w:sz w:val="24"/>
          <w:szCs w:val="24"/>
        </w:rPr>
        <w:t>同期等</w:t>
      </w:r>
      <w:proofErr w:type="gramEnd"/>
      <w:r w:rsidRPr="00D658A6">
        <w:rPr>
          <w:rFonts w:hint="eastAsia"/>
          <w:sz w:val="24"/>
          <w:szCs w:val="24"/>
        </w:rPr>
        <w:t>指标的不同时期的值的变化做波动范围的监测。在这个监测的过程中用户只需要选择想要监测的机构、报表的日期、类型，校验</w:t>
      </w:r>
      <w:r w:rsidRPr="00D658A6">
        <w:rPr>
          <w:sz w:val="24"/>
          <w:szCs w:val="24"/>
        </w:rPr>
        <w:t>的频度</w:t>
      </w:r>
      <w:r w:rsidRPr="00D658A6">
        <w:rPr>
          <w:rFonts w:hint="eastAsia"/>
          <w:sz w:val="24"/>
          <w:szCs w:val="24"/>
        </w:rPr>
        <w:t>(</w:t>
      </w:r>
      <w:r w:rsidRPr="00D658A6">
        <w:rPr>
          <w:rFonts w:hint="eastAsia"/>
          <w:sz w:val="24"/>
          <w:szCs w:val="24"/>
        </w:rPr>
        <w:t>上月</w:t>
      </w:r>
      <w:r w:rsidRPr="00D658A6">
        <w:rPr>
          <w:sz w:val="24"/>
          <w:szCs w:val="24"/>
        </w:rPr>
        <w:t>，上</w:t>
      </w:r>
      <w:r w:rsidRPr="00D658A6">
        <w:rPr>
          <w:rFonts w:hint="eastAsia"/>
          <w:sz w:val="24"/>
          <w:szCs w:val="24"/>
        </w:rPr>
        <w:t>季</w:t>
      </w:r>
      <w:r w:rsidRPr="00D658A6">
        <w:rPr>
          <w:sz w:val="24"/>
          <w:szCs w:val="24"/>
        </w:rPr>
        <w:t>，上半年，去年同期</w:t>
      </w:r>
      <w:r w:rsidRPr="00D658A6">
        <w:rPr>
          <w:rFonts w:hint="eastAsia"/>
          <w:sz w:val="24"/>
          <w:szCs w:val="24"/>
        </w:rPr>
        <w:t>)</w:t>
      </w:r>
      <w:r w:rsidRPr="00D658A6">
        <w:rPr>
          <w:rFonts w:hint="eastAsia"/>
          <w:sz w:val="24"/>
          <w:szCs w:val="24"/>
        </w:rPr>
        <w:t>即可进行校验并查看结果和查看。</w:t>
      </w:r>
    </w:p>
    <w:p w14:paraId="34E49CDE" w14:textId="77777777" w:rsidR="0039455F" w:rsidRPr="001A52C6" w:rsidRDefault="0039455F" w:rsidP="0039455F">
      <w:pPr>
        <w:rPr>
          <w:rFonts w:ascii="微软雅黑" w:eastAsia="微软雅黑" w:hAnsi="微软雅黑"/>
        </w:rPr>
      </w:pPr>
      <w:bookmarkStart w:id="1" w:name="_GoBack"/>
      <w:r>
        <w:rPr>
          <w:noProof/>
        </w:rPr>
        <w:lastRenderedPageBreak/>
        <w:drawing>
          <wp:inline distT="0" distB="0" distL="0" distR="0" wp14:anchorId="34D189F1" wp14:editId="65A5BB90">
            <wp:extent cx="5722620" cy="262099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955" cy="262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14:paraId="4162C16C" w14:textId="77777777" w:rsidR="0039455F" w:rsidRDefault="0039455F" w:rsidP="0039455F"/>
    <w:p w14:paraId="04A31EBC" w14:textId="77777777" w:rsidR="0039455F" w:rsidRPr="00D658A6" w:rsidRDefault="0039455F" w:rsidP="0039455F">
      <w:pPr>
        <w:ind w:firstLine="420"/>
        <w:rPr>
          <w:sz w:val="24"/>
          <w:szCs w:val="24"/>
        </w:rPr>
      </w:pPr>
      <w:r w:rsidRPr="00D658A6">
        <w:rPr>
          <w:rFonts w:hint="eastAsia"/>
          <w:sz w:val="24"/>
          <w:szCs w:val="24"/>
        </w:rPr>
        <w:t>点击查看波动率或波动差进入对应的报表页面，双击需要查看的单元格，进入校验结果页面，单击</w:t>
      </w:r>
      <w:r w:rsidRPr="00D658A6">
        <w:rPr>
          <w:rFonts w:hint="eastAsia"/>
          <w:sz w:val="24"/>
          <w:szCs w:val="24"/>
        </w:rPr>
        <w:t>Excel</w:t>
      </w:r>
      <w:r w:rsidRPr="00D658A6">
        <w:rPr>
          <w:rFonts w:hint="eastAsia"/>
          <w:sz w:val="24"/>
          <w:szCs w:val="24"/>
        </w:rPr>
        <w:t>图标以查看问题数具体报表数据。通过点击开始追溯按钮，查找出错的机构。</w:t>
      </w:r>
    </w:p>
    <w:p w14:paraId="00DEC541" w14:textId="77777777" w:rsidR="0039455F" w:rsidRPr="00EF03F9" w:rsidRDefault="0039455F" w:rsidP="0039455F">
      <w:pPr>
        <w:ind w:firstLine="420"/>
        <w:rPr>
          <w:rFonts w:asciiTheme="minorEastAsia" w:hAnsiTheme="minorEastAsia"/>
          <w:sz w:val="24"/>
          <w:szCs w:val="24"/>
        </w:rPr>
      </w:pPr>
    </w:p>
    <w:p w14:paraId="7D41EF81" w14:textId="02774237" w:rsidR="0039455F" w:rsidRDefault="006C5F27" w:rsidP="0039455F">
      <w:r>
        <w:rPr>
          <w:noProof/>
        </w:rPr>
        <w:drawing>
          <wp:inline distT="0" distB="0" distL="0" distR="0" wp14:anchorId="3433DE32" wp14:editId="76ACC821">
            <wp:extent cx="5274310" cy="24339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1E19" w14:textId="77777777" w:rsidR="0039455F" w:rsidRDefault="0039455F" w:rsidP="0039455F"/>
    <w:p w14:paraId="76DB37D8" w14:textId="676E952F" w:rsidR="0039455F" w:rsidRPr="00C2200D" w:rsidRDefault="0039455F" w:rsidP="00C2200D">
      <w:pPr>
        <w:ind w:firstLine="420"/>
        <w:rPr>
          <w:sz w:val="24"/>
          <w:szCs w:val="24"/>
        </w:rPr>
      </w:pPr>
      <w:r w:rsidRPr="00D658A6">
        <w:rPr>
          <w:rFonts w:hint="eastAsia"/>
          <w:sz w:val="24"/>
          <w:szCs w:val="24"/>
        </w:rPr>
        <w:t>问题追溯界面，当用户填写备注信息后，可点击问题下发按钮，进入问题处理流程。双击问题记录或者点击校验详情，可查看问题具体差错点。如果此问题在初审时已经处理过，则可通过问题详情阅览历史处理信息。</w:t>
      </w:r>
      <w:r w:rsidR="00C2200D">
        <w:rPr>
          <w:rFonts w:hint="eastAsia"/>
          <w:sz w:val="24"/>
          <w:szCs w:val="24"/>
        </w:rPr>
        <w:t>问题下发存在一个特殊的流程，当机构不属于直辖机构的时候，问题会先下发到分局统计员处，有统计员对此问题进行处理（直接反馈或下发到机构）。</w:t>
      </w:r>
    </w:p>
    <w:p w14:paraId="52FA5420" w14:textId="77777777" w:rsidR="0039455F" w:rsidRDefault="0039455F" w:rsidP="0039455F"/>
    <w:p w14:paraId="687A36CD" w14:textId="77777777" w:rsidR="0039455F" w:rsidRDefault="0039455F" w:rsidP="0039455F"/>
    <w:p w14:paraId="339534E2" w14:textId="77777777" w:rsidR="0039455F" w:rsidRDefault="0039455F" w:rsidP="0039455F"/>
    <w:p w14:paraId="7E1A96D8" w14:textId="77777777" w:rsidR="0039455F" w:rsidRDefault="0039455F" w:rsidP="0039455F"/>
    <w:p w14:paraId="5D19C704" w14:textId="77777777" w:rsidR="0039455F" w:rsidRDefault="0039455F" w:rsidP="0039455F"/>
    <w:p w14:paraId="40F4C9AE" w14:textId="77777777" w:rsidR="0039455F" w:rsidRDefault="0039455F" w:rsidP="0039455F"/>
    <w:p w14:paraId="09EA0144" w14:textId="77777777" w:rsidR="0039455F" w:rsidRDefault="0039455F" w:rsidP="0039455F">
      <w:r>
        <w:rPr>
          <w:noProof/>
        </w:rPr>
        <w:lastRenderedPageBreak/>
        <w:drawing>
          <wp:inline distT="0" distB="0" distL="0" distR="0" wp14:anchorId="1FBC9753" wp14:editId="21061748">
            <wp:extent cx="5798820" cy="2664886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76" cy="266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F3423" w14:textId="77777777" w:rsidR="0039455F" w:rsidRDefault="0039455F" w:rsidP="0039455F"/>
    <w:p w14:paraId="20C029E3" w14:textId="77777777" w:rsidR="0039455F" w:rsidRDefault="0039455F" w:rsidP="008435B2">
      <w:pPr>
        <w:pStyle w:val="2"/>
        <w:rPr>
          <w:sz w:val="28"/>
          <w:szCs w:val="28"/>
        </w:rPr>
      </w:pPr>
      <w:r w:rsidRPr="008435B2">
        <w:rPr>
          <w:rFonts w:hint="eastAsia"/>
          <w:sz w:val="28"/>
          <w:szCs w:val="28"/>
        </w:rPr>
        <w:t>三、</w:t>
      </w:r>
      <w:r w:rsidRPr="0074573C">
        <w:rPr>
          <w:rFonts w:hint="eastAsia"/>
          <w:sz w:val="28"/>
          <w:szCs w:val="28"/>
        </w:rPr>
        <w:t>手动引入报表数据</w:t>
      </w:r>
    </w:p>
    <w:p w14:paraId="0713B705" w14:textId="77777777" w:rsidR="0039455F" w:rsidRPr="00D658A6" w:rsidRDefault="0039455F" w:rsidP="0039455F">
      <w:pPr>
        <w:ind w:firstLine="420"/>
        <w:rPr>
          <w:sz w:val="24"/>
          <w:szCs w:val="24"/>
        </w:rPr>
      </w:pPr>
      <w:r w:rsidRPr="00D658A6">
        <w:rPr>
          <w:rFonts w:hint="eastAsia"/>
          <w:sz w:val="24"/>
          <w:szCs w:val="24"/>
        </w:rPr>
        <w:t>此功能用于报表数据的引入，用户选择机构、报表日期、报表类型后，点击浏览按钮，选择需要导入的文件后，点击导入按钮，导入报表数据。如需查看报表数据则点击查看按钮进行审阅。此外，报表引入按钮为导入功能的升级版（减少上传文件这一步骤），当机构在采集端报送</w:t>
      </w:r>
      <w:proofErr w:type="gramStart"/>
      <w:r w:rsidRPr="00D658A6">
        <w:rPr>
          <w:rFonts w:hint="eastAsia"/>
          <w:sz w:val="24"/>
          <w:szCs w:val="24"/>
        </w:rPr>
        <w:t>过数据</w:t>
      </w:r>
      <w:proofErr w:type="gramEnd"/>
      <w:r w:rsidRPr="00D658A6">
        <w:rPr>
          <w:rFonts w:hint="eastAsia"/>
          <w:sz w:val="24"/>
          <w:szCs w:val="24"/>
        </w:rPr>
        <w:t>后，用户可点击报表引入按钮，自动引入报表数据。下载与全部下载用于将已上传的报表数据进行打包下载成</w:t>
      </w:r>
      <w:r w:rsidRPr="00D658A6">
        <w:rPr>
          <w:rFonts w:hint="eastAsia"/>
          <w:sz w:val="24"/>
          <w:szCs w:val="24"/>
        </w:rPr>
        <w:t>Excel</w:t>
      </w:r>
      <w:r w:rsidRPr="00D658A6">
        <w:rPr>
          <w:rFonts w:hint="eastAsia"/>
          <w:sz w:val="24"/>
          <w:szCs w:val="24"/>
        </w:rPr>
        <w:t>格式的文档。</w:t>
      </w:r>
    </w:p>
    <w:p w14:paraId="1A60EE38" w14:textId="77777777" w:rsidR="0039455F" w:rsidRDefault="0039455F" w:rsidP="0039455F">
      <w:r>
        <w:rPr>
          <w:noProof/>
        </w:rPr>
        <w:drawing>
          <wp:inline distT="0" distB="0" distL="0" distR="0" wp14:anchorId="01B7ED9E" wp14:editId="08236C51">
            <wp:extent cx="5975704" cy="272796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654" cy="273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FA50D" w14:textId="77777777" w:rsidR="0039455F" w:rsidRDefault="0039455F" w:rsidP="0039455F"/>
    <w:p w14:paraId="6E8B9ADE" w14:textId="77777777" w:rsidR="0039455F" w:rsidRDefault="0039455F" w:rsidP="0039455F"/>
    <w:p w14:paraId="7CC12ADC" w14:textId="77777777" w:rsidR="0039455F" w:rsidRDefault="0039455F" w:rsidP="0039455F"/>
    <w:p w14:paraId="19962FA3" w14:textId="77777777" w:rsidR="0039455F" w:rsidRDefault="0039455F" w:rsidP="0039455F"/>
    <w:p w14:paraId="31AE417B" w14:textId="77777777" w:rsidR="0039455F" w:rsidRDefault="0039455F" w:rsidP="0039455F"/>
    <w:p w14:paraId="0512C72E" w14:textId="77777777" w:rsidR="0039455F" w:rsidRDefault="0039455F" w:rsidP="0039455F">
      <w:pPr>
        <w:pStyle w:val="2"/>
        <w:numPr>
          <w:ilvl w:val="0"/>
          <w:numId w:val="2"/>
        </w:numPr>
        <w:rPr>
          <w:sz w:val="28"/>
          <w:szCs w:val="28"/>
        </w:rPr>
      </w:pPr>
      <w:r w:rsidRPr="008E610E">
        <w:rPr>
          <w:rFonts w:hint="eastAsia"/>
          <w:sz w:val="28"/>
          <w:szCs w:val="28"/>
        </w:rPr>
        <w:lastRenderedPageBreak/>
        <w:t>数据引入</w:t>
      </w:r>
    </w:p>
    <w:p w14:paraId="3C6FEBBB" w14:textId="77777777" w:rsidR="0039455F" w:rsidRPr="00D658A6" w:rsidRDefault="0039455F" w:rsidP="0039455F">
      <w:pPr>
        <w:ind w:firstLine="420"/>
        <w:rPr>
          <w:sz w:val="24"/>
          <w:szCs w:val="24"/>
        </w:rPr>
      </w:pPr>
      <w:r w:rsidRPr="00D658A6">
        <w:rPr>
          <w:rFonts w:hint="eastAsia"/>
          <w:sz w:val="24"/>
          <w:szCs w:val="24"/>
        </w:rPr>
        <w:t>数据引入功能本质是自动引入采集</w:t>
      </w:r>
      <w:proofErr w:type="gramStart"/>
      <w:r w:rsidRPr="00D658A6">
        <w:rPr>
          <w:rFonts w:hint="eastAsia"/>
          <w:sz w:val="24"/>
          <w:szCs w:val="24"/>
        </w:rPr>
        <w:t>端数据</w:t>
      </w:r>
      <w:proofErr w:type="gramEnd"/>
      <w:r w:rsidRPr="00D658A6">
        <w:rPr>
          <w:rFonts w:hint="eastAsia"/>
          <w:sz w:val="24"/>
          <w:szCs w:val="24"/>
        </w:rPr>
        <w:t>的日志，在本页面用户可以查看哪些机构上报哪些报表，如果出现自动引入错误，用户可在错误原因出查看原由，如需再次引入则点击重新执行按钮即可。</w:t>
      </w:r>
    </w:p>
    <w:p w14:paraId="2CB32B5E" w14:textId="77777777" w:rsidR="0039455F" w:rsidRDefault="0039455F" w:rsidP="0039455F">
      <w:r>
        <w:rPr>
          <w:noProof/>
        </w:rPr>
        <w:drawing>
          <wp:inline distT="0" distB="0" distL="0" distR="0" wp14:anchorId="51FF0F75" wp14:editId="4100D688">
            <wp:extent cx="5901876" cy="267462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189" cy="2675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5E2A7" w14:textId="77777777" w:rsidR="0039455F" w:rsidRDefault="0039455F" w:rsidP="0039455F"/>
    <w:p w14:paraId="6DB50119" w14:textId="77777777" w:rsidR="0039455F" w:rsidRDefault="0039455F" w:rsidP="0039455F">
      <w:pPr>
        <w:pStyle w:val="2"/>
        <w:numPr>
          <w:ilvl w:val="0"/>
          <w:numId w:val="2"/>
        </w:numPr>
        <w:rPr>
          <w:sz w:val="28"/>
          <w:szCs w:val="28"/>
        </w:rPr>
      </w:pPr>
      <w:r w:rsidRPr="009828E3">
        <w:rPr>
          <w:rFonts w:hint="eastAsia"/>
          <w:sz w:val="28"/>
          <w:szCs w:val="28"/>
        </w:rPr>
        <w:t>审核问题处理</w:t>
      </w:r>
    </w:p>
    <w:p w14:paraId="53F81384" w14:textId="77777777" w:rsidR="0039455F" w:rsidRPr="00D658A6" w:rsidRDefault="0039455F" w:rsidP="0039455F">
      <w:pPr>
        <w:rPr>
          <w:sz w:val="24"/>
          <w:szCs w:val="24"/>
        </w:rPr>
      </w:pPr>
      <w:r w:rsidRPr="00D658A6">
        <w:rPr>
          <w:rFonts w:hint="eastAsia"/>
          <w:sz w:val="24"/>
          <w:szCs w:val="24"/>
        </w:rPr>
        <w:t>（</w:t>
      </w:r>
      <w:r w:rsidRPr="00D658A6">
        <w:rPr>
          <w:rFonts w:hint="eastAsia"/>
          <w:sz w:val="24"/>
          <w:szCs w:val="24"/>
        </w:rPr>
        <w:t>1</w:t>
      </w:r>
      <w:r w:rsidRPr="00D658A6">
        <w:rPr>
          <w:rFonts w:hint="eastAsia"/>
          <w:sz w:val="24"/>
          <w:szCs w:val="24"/>
        </w:rPr>
        <w:t>）、问题总</w:t>
      </w:r>
      <w:proofErr w:type="gramStart"/>
      <w:r w:rsidRPr="00D658A6">
        <w:rPr>
          <w:rFonts w:hint="eastAsia"/>
          <w:sz w:val="24"/>
          <w:szCs w:val="24"/>
        </w:rPr>
        <w:t>览</w:t>
      </w:r>
      <w:proofErr w:type="gramEnd"/>
      <w:r w:rsidRPr="00D658A6">
        <w:rPr>
          <w:rFonts w:hint="eastAsia"/>
          <w:sz w:val="24"/>
          <w:szCs w:val="24"/>
        </w:rPr>
        <w:t>界面</w:t>
      </w:r>
    </w:p>
    <w:p w14:paraId="6F119D78" w14:textId="77777777" w:rsidR="0039455F" w:rsidRPr="00D658A6" w:rsidRDefault="0039455F" w:rsidP="0039455F">
      <w:pPr>
        <w:rPr>
          <w:sz w:val="24"/>
          <w:szCs w:val="24"/>
        </w:rPr>
      </w:pPr>
      <w:r w:rsidRPr="00D658A6">
        <w:rPr>
          <w:rFonts w:hint="eastAsia"/>
          <w:sz w:val="24"/>
          <w:szCs w:val="24"/>
        </w:rPr>
        <w:t>审核问题处理分为上下两屏，上屏为本人待处理问题，下屏问题流转信息。下图为审核问题数据总</w:t>
      </w:r>
      <w:proofErr w:type="gramStart"/>
      <w:r w:rsidRPr="00D658A6">
        <w:rPr>
          <w:rFonts w:hint="eastAsia"/>
          <w:sz w:val="24"/>
          <w:szCs w:val="24"/>
        </w:rPr>
        <w:t>览</w:t>
      </w:r>
      <w:proofErr w:type="gramEnd"/>
      <w:r w:rsidRPr="00D658A6">
        <w:rPr>
          <w:rFonts w:hint="eastAsia"/>
          <w:sz w:val="24"/>
          <w:szCs w:val="24"/>
        </w:rPr>
        <w:t>。</w:t>
      </w:r>
    </w:p>
    <w:p w14:paraId="11D301BA" w14:textId="77777777" w:rsidR="0039455F" w:rsidRDefault="0039455F" w:rsidP="0039455F">
      <w:pPr>
        <w:ind w:firstLine="420"/>
      </w:pPr>
    </w:p>
    <w:p w14:paraId="66F5FD3B" w14:textId="77777777" w:rsidR="0039455F" w:rsidRDefault="0039455F" w:rsidP="0039455F">
      <w:pPr>
        <w:ind w:firstLine="420"/>
      </w:pPr>
      <w:r>
        <w:rPr>
          <w:noProof/>
        </w:rPr>
        <w:drawing>
          <wp:inline distT="0" distB="0" distL="0" distR="0" wp14:anchorId="5833048F" wp14:editId="3842C408">
            <wp:extent cx="5615093" cy="2560320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385" cy="256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0B746" w14:textId="77777777" w:rsidR="0039455F" w:rsidRDefault="0039455F" w:rsidP="0039455F"/>
    <w:p w14:paraId="6483AF0D" w14:textId="77777777" w:rsidR="0039455F" w:rsidRDefault="0039455F" w:rsidP="0039455F"/>
    <w:p w14:paraId="2ADF6F86" w14:textId="77777777" w:rsidR="0039455F" w:rsidRPr="00D658A6" w:rsidRDefault="0039455F" w:rsidP="0039455F">
      <w:pPr>
        <w:rPr>
          <w:sz w:val="24"/>
          <w:szCs w:val="24"/>
        </w:rPr>
      </w:pPr>
      <w:r w:rsidRPr="00D658A6">
        <w:rPr>
          <w:rFonts w:hint="eastAsia"/>
          <w:sz w:val="24"/>
          <w:szCs w:val="24"/>
        </w:rPr>
        <w:t>（</w:t>
      </w:r>
      <w:r w:rsidRPr="00D658A6">
        <w:rPr>
          <w:rFonts w:hint="eastAsia"/>
          <w:sz w:val="24"/>
          <w:szCs w:val="24"/>
        </w:rPr>
        <w:t>2</w:t>
      </w:r>
      <w:r w:rsidRPr="00D658A6">
        <w:rPr>
          <w:rFonts w:hint="eastAsia"/>
          <w:sz w:val="24"/>
          <w:szCs w:val="24"/>
        </w:rPr>
        <w:t>）、待处理问题</w:t>
      </w:r>
    </w:p>
    <w:p w14:paraId="58C62D70" w14:textId="58C1DCB6" w:rsidR="0039455F" w:rsidRPr="00D658A6" w:rsidRDefault="0039455F" w:rsidP="0039455F">
      <w:pPr>
        <w:rPr>
          <w:sz w:val="24"/>
          <w:szCs w:val="24"/>
        </w:rPr>
      </w:pPr>
      <w:r w:rsidRPr="00D658A6">
        <w:rPr>
          <w:sz w:val="24"/>
          <w:szCs w:val="24"/>
        </w:rPr>
        <w:lastRenderedPageBreak/>
        <w:tab/>
      </w:r>
      <w:r w:rsidRPr="00D658A6">
        <w:rPr>
          <w:rFonts w:hint="eastAsia"/>
          <w:sz w:val="24"/>
          <w:szCs w:val="24"/>
        </w:rPr>
        <w:t>点击查看按钮查看问题详情。通过反馈记录可以问题处理过程中处理人的意见。</w:t>
      </w:r>
    </w:p>
    <w:p w14:paraId="45C9FFA6" w14:textId="7C883B20" w:rsidR="0039455F" w:rsidRDefault="0095648C" w:rsidP="0039455F">
      <w:r>
        <w:rPr>
          <w:noProof/>
        </w:rPr>
        <w:drawing>
          <wp:inline distT="0" distB="0" distL="0" distR="0" wp14:anchorId="11512A6C" wp14:editId="49ECB28A">
            <wp:extent cx="5274310" cy="23704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5499" w14:textId="77777777" w:rsidR="0039455F" w:rsidRDefault="0039455F" w:rsidP="0039455F"/>
    <w:p w14:paraId="18CB54D8" w14:textId="3CCAEE14" w:rsidR="0039455F" w:rsidRDefault="0039455F" w:rsidP="0039455F">
      <w:r w:rsidRPr="00D658A6">
        <w:rPr>
          <w:sz w:val="24"/>
          <w:szCs w:val="24"/>
        </w:rPr>
        <w:tab/>
      </w:r>
    </w:p>
    <w:p w14:paraId="4B8290ED" w14:textId="77777777" w:rsidR="0039455F" w:rsidRPr="000104F1" w:rsidRDefault="0039455F" w:rsidP="0039455F">
      <w:pPr>
        <w:ind w:firstLine="420"/>
        <w:rPr>
          <w:sz w:val="24"/>
          <w:szCs w:val="24"/>
        </w:rPr>
      </w:pPr>
      <w:r w:rsidRPr="000104F1">
        <w:rPr>
          <w:rFonts w:hint="eastAsia"/>
          <w:sz w:val="24"/>
          <w:szCs w:val="24"/>
        </w:rPr>
        <w:t>同意与不同意按钮用于对机构的说明解释进行处理，当点击同意过后则对问题进行存档。如不同意，填写说明后确认，机构则会再次接受到此问题。如存在附件可选择附件后，点击下载按钮下载文档。</w:t>
      </w:r>
    </w:p>
    <w:p w14:paraId="6AFE9F40" w14:textId="77777777" w:rsidR="0039455F" w:rsidRDefault="0039455F" w:rsidP="0039455F">
      <w:r>
        <w:rPr>
          <w:noProof/>
        </w:rPr>
        <w:drawing>
          <wp:inline distT="0" distB="0" distL="0" distR="0" wp14:anchorId="6C8F509C" wp14:editId="5114602A">
            <wp:extent cx="5661660" cy="256139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958" cy="2564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03B35" w14:textId="4C5B65C5" w:rsidR="0039455F" w:rsidRDefault="0039455F" w:rsidP="0039455F"/>
    <w:p w14:paraId="695C06BD" w14:textId="0A7B6824" w:rsidR="000C5A0D" w:rsidRDefault="000C5A0D" w:rsidP="0039455F"/>
    <w:p w14:paraId="3B56DAA3" w14:textId="0E0E637A" w:rsidR="000C5A0D" w:rsidRDefault="000C5A0D" w:rsidP="0039455F"/>
    <w:p w14:paraId="590B0501" w14:textId="16CBCE5C" w:rsidR="000C5A0D" w:rsidRDefault="000C5A0D" w:rsidP="0039455F"/>
    <w:p w14:paraId="23B84E7B" w14:textId="70A77ADB" w:rsidR="000C5A0D" w:rsidRDefault="000C5A0D" w:rsidP="0039455F"/>
    <w:p w14:paraId="642109E9" w14:textId="62860E47" w:rsidR="000C5A0D" w:rsidRDefault="000C5A0D" w:rsidP="0039455F"/>
    <w:p w14:paraId="4BDEA371" w14:textId="3731043D" w:rsidR="000C5A0D" w:rsidRDefault="000C5A0D" w:rsidP="0039455F"/>
    <w:p w14:paraId="6E7C57FF" w14:textId="3348C88D" w:rsidR="000C5A0D" w:rsidRDefault="000C5A0D" w:rsidP="0039455F"/>
    <w:p w14:paraId="0A4286E4" w14:textId="353D9F1D" w:rsidR="000C5A0D" w:rsidRDefault="000C5A0D" w:rsidP="0039455F"/>
    <w:p w14:paraId="180DDD8D" w14:textId="66F91EAC" w:rsidR="000C5A0D" w:rsidRDefault="000C5A0D" w:rsidP="0039455F"/>
    <w:p w14:paraId="7E1A8C04" w14:textId="5B7A65FE" w:rsidR="000C5A0D" w:rsidRDefault="000C5A0D" w:rsidP="0039455F"/>
    <w:p w14:paraId="01A7BAE3" w14:textId="50342149" w:rsidR="000C5A0D" w:rsidRPr="000C5A0D" w:rsidRDefault="000C5A0D" w:rsidP="000C5A0D">
      <w:pPr>
        <w:ind w:firstLine="480"/>
        <w:rPr>
          <w:rFonts w:asciiTheme="minorEastAsia" w:hAnsiTheme="minorEastAsia"/>
          <w:sz w:val="24"/>
          <w:szCs w:val="24"/>
        </w:rPr>
      </w:pPr>
      <w:r w:rsidRPr="008A39F4">
        <w:rPr>
          <w:rFonts w:asciiTheme="minorEastAsia" w:hAnsiTheme="minorEastAsia" w:hint="eastAsia"/>
          <w:sz w:val="24"/>
          <w:szCs w:val="24"/>
        </w:rPr>
        <w:t>用户</w:t>
      </w:r>
      <w:r>
        <w:rPr>
          <w:rFonts w:asciiTheme="minorEastAsia" w:hAnsiTheme="minorEastAsia" w:hint="eastAsia"/>
          <w:sz w:val="24"/>
          <w:szCs w:val="24"/>
        </w:rPr>
        <w:t>通过</w:t>
      </w:r>
      <w:r w:rsidRPr="008A39F4">
        <w:rPr>
          <w:rFonts w:asciiTheme="minorEastAsia" w:hAnsiTheme="minorEastAsia" w:hint="eastAsia"/>
          <w:sz w:val="24"/>
          <w:szCs w:val="24"/>
        </w:rPr>
        <w:t>双击其中的任意一条结果，页面将跳转到校验详细结果的页面上，</w:t>
      </w:r>
      <w:r w:rsidRPr="008A39F4">
        <w:rPr>
          <w:rFonts w:asciiTheme="minorEastAsia" w:hAnsiTheme="minorEastAsia" w:hint="eastAsia"/>
          <w:sz w:val="24"/>
          <w:szCs w:val="24"/>
        </w:rPr>
        <w:lastRenderedPageBreak/>
        <w:t>客户可以查看到校验的详细情况。</w:t>
      </w:r>
    </w:p>
    <w:p w14:paraId="71A3CF17" w14:textId="7ABB84C8" w:rsidR="0039455F" w:rsidRPr="00BC4D67" w:rsidRDefault="004241AA" w:rsidP="0039455F">
      <w:r>
        <w:rPr>
          <w:noProof/>
        </w:rPr>
        <w:drawing>
          <wp:inline distT="0" distB="0" distL="0" distR="0" wp14:anchorId="06E1F8C7" wp14:editId="04C3098B">
            <wp:extent cx="5274310" cy="239712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7517" w14:textId="77777777" w:rsidR="0039455F" w:rsidRDefault="0039455F" w:rsidP="0039455F"/>
    <w:p w14:paraId="2796ECBE" w14:textId="77777777" w:rsidR="0039455F" w:rsidRPr="000104F1" w:rsidRDefault="0039455F" w:rsidP="0039455F">
      <w:pPr>
        <w:rPr>
          <w:rFonts w:asciiTheme="minorEastAsia" w:hAnsiTheme="minorEastAsia"/>
          <w:sz w:val="24"/>
          <w:szCs w:val="24"/>
        </w:rPr>
      </w:pPr>
      <w:r w:rsidRPr="000104F1">
        <w:rPr>
          <w:rFonts w:asciiTheme="minorEastAsia" w:hAnsiTheme="minorEastAsia" w:hint="eastAsia"/>
          <w:sz w:val="24"/>
          <w:szCs w:val="24"/>
        </w:rPr>
        <w:t>（3）、问题流转信息</w:t>
      </w:r>
    </w:p>
    <w:p w14:paraId="6404F263" w14:textId="77777777" w:rsidR="0039455F" w:rsidRPr="000104F1" w:rsidRDefault="0039455F" w:rsidP="0039455F">
      <w:pPr>
        <w:jc w:val="left"/>
        <w:rPr>
          <w:rFonts w:asciiTheme="minorEastAsia" w:hAnsiTheme="minorEastAsia"/>
          <w:sz w:val="24"/>
          <w:szCs w:val="24"/>
        </w:rPr>
      </w:pPr>
      <w:r w:rsidRPr="000104F1">
        <w:rPr>
          <w:rFonts w:asciiTheme="minorEastAsia" w:hAnsiTheme="minorEastAsia"/>
          <w:sz w:val="24"/>
          <w:szCs w:val="24"/>
        </w:rPr>
        <w:tab/>
      </w:r>
      <w:r w:rsidRPr="000104F1">
        <w:rPr>
          <w:rFonts w:asciiTheme="minorEastAsia" w:hAnsiTheme="minorEastAsia" w:hint="eastAsia"/>
          <w:sz w:val="24"/>
          <w:szCs w:val="24"/>
        </w:rPr>
        <w:t>问题流转信息与待处理基本相同。点击查看按钮查看问题详情，如有附件可以点击下载，下载附件。</w:t>
      </w:r>
    </w:p>
    <w:p w14:paraId="2CD3B71A" w14:textId="77777777" w:rsidR="0039455F" w:rsidRPr="00430E5B" w:rsidRDefault="0039455F" w:rsidP="0039455F"/>
    <w:p w14:paraId="512432F1" w14:textId="77777777" w:rsidR="0039455F" w:rsidRPr="000B008C" w:rsidRDefault="0039455F" w:rsidP="0039455F"/>
    <w:bookmarkEnd w:id="0"/>
    <w:p w14:paraId="29517417" w14:textId="77777777" w:rsidR="007D5B2F" w:rsidRPr="0039455F" w:rsidRDefault="007D5B2F"/>
    <w:sectPr w:rsidR="007D5B2F" w:rsidRPr="0039455F" w:rsidSect="0012794F">
      <w:headerReference w:type="default" r:id="rId21"/>
      <w:headerReference w:type="first" r:id="rId22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CA0991" w14:textId="77777777" w:rsidR="00FB2082" w:rsidRDefault="00FB2082" w:rsidP="0039455F">
      <w:r>
        <w:separator/>
      </w:r>
    </w:p>
  </w:endnote>
  <w:endnote w:type="continuationSeparator" w:id="0">
    <w:p w14:paraId="7DEC3CCA" w14:textId="77777777" w:rsidR="00FB2082" w:rsidRDefault="00FB2082" w:rsidP="003945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36A968" w14:textId="77777777" w:rsidR="00FB2082" w:rsidRDefault="00FB2082" w:rsidP="0039455F">
      <w:r>
        <w:separator/>
      </w:r>
    </w:p>
  </w:footnote>
  <w:footnote w:type="continuationSeparator" w:id="0">
    <w:p w14:paraId="773D8B6D" w14:textId="77777777" w:rsidR="00FB2082" w:rsidRDefault="00FB2082" w:rsidP="003945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253EE8" w14:textId="5C609BB8" w:rsidR="00056DA3" w:rsidRDefault="00056DA3" w:rsidP="00056DA3">
    <w:pPr>
      <w:pStyle w:val="a3"/>
      <w:jc w:val="left"/>
    </w:pPr>
    <w:r>
      <w:rPr>
        <w:noProof/>
      </w:rPr>
      <w:drawing>
        <wp:inline distT="0" distB="0" distL="0" distR="0" wp14:anchorId="0142C2BB" wp14:editId="51DAE5C0">
          <wp:extent cx="324257" cy="348178"/>
          <wp:effectExtent l="0" t="0" r="0" b="0"/>
          <wp:docPr id="4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0480" cy="3548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01E8B8" w14:textId="6DE27343" w:rsidR="00056DA3" w:rsidRDefault="00056DA3" w:rsidP="00056DA3">
    <w:pPr>
      <w:pStyle w:val="a3"/>
      <w:jc w:val="left"/>
    </w:pPr>
    <w:r>
      <w:rPr>
        <w:noProof/>
      </w:rPr>
      <w:drawing>
        <wp:inline distT="0" distB="0" distL="0" distR="0" wp14:anchorId="59868D90" wp14:editId="40432EA2">
          <wp:extent cx="354824" cy="381000"/>
          <wp:effectExtent l="0" t="0" r="7620" b="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64695" cy="39159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76460B6" w14:textId="77777777" w:rsidR="00056DA3" w:rsidRDefault="00056DA3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C201DB"/>
    <w:multiLevelType w:val="hybridMultilevel"/>
    <w:tmpl w:val="6524ABC2"/>
    <w:lvl w:ilvl="0" w:tplc="0D9A25E0">
      <w:start w:val="4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FBB4CC4"/>
    <w:multiLevelType w:val="hybridMultilevel"/>
    <w:tmpl w:val="DE6C6D28"/>
    <w:lvl w:ilvl="0" w:tplc="055875B4">
      <w:start w:val="1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A74"/>
    <w:rsid w:val="00056DA3"/>
    <w:rsid w:val="000C5A0D"/>
    <w:rsid w:val="0012794F"/>
    <w:rsid w:val="0039455F"/>
    <w:rsid w:val="004241AA"/>
    <w:rsid w:val="005034BC"/>
    <w:rsid w:val="00565911"/>
    <w:rsid w:val="0056768F"/>
    <w:rsid w:val="005A5BF9"/>
    <w:rsid w:val="005D5EA5"/>
    <w:rsid w:val="006A4D86"/>
    <w:rsid w:val="006C5F27"/>
    <w:rsid w:val="007D5B2F"/>
    <w:rsid w:val="008109F2"/>
    <w:rsid w:val="008435B2"/>
    <w:rsid w:val="00860817"/>
    <w:rsid w:val="0087151B"/>
    <w:rsid w:val="00880C73"/>
    <w:rsid w:val="00900E9A"/>
    <w:rsid w:val="0095648C"/>
    <w:rsid w:val="009B6EE7"/>
    <w:rsid w:val="00AA0F6A"/>
    <w:rsid w:val="00C2200D"/>
    <w:rsid w:val="00DF7A74"/>
    <w:rsid w:val="00FB2082"/>
    <w:rsid w:val="00FD0129"/>
    <w:rsid w:val="00FE4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1C5420"/>
  <w15:chartTrackingRefBased/>
  <w15:docId w15:val="{4535DDBF-882E-474C-946E-49DA834D7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9455F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39455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945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9455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945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9455F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39455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No Spacing"/>
    <w:link w:val="a8"/>
    <w:uiPriority w:val="1"/>
    <w:qFormat/>
    <w:rsid w:val="0012794F"/>
    <w:rPr>
      <w:kern w:val="0"/>
      <w:sz w:val="22"/>
    </w:rPr>
  </w:style>
  <w:style w:type="character" w:customStyle="1" w:styleId="a8">
    <w:name w:val="无间隔 字符"/>
    <w:basedOn w:val="a0"/>
    <w:link w:val="a7"/>
    <w:uiPriority w:val="1"/>
    <w:rsid w:val="0012794F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2018-07-01T00:00:00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206</Words>
  <Characters>1180</Characters>
  <Application>Microsoft Office Word</Application>
  <DocSecurity>0</DocSecurity>
  <Lines>9</Lines>
  <Paragraphs>2</Paragraphs>
  <ScaleCrop>false</ScaleCrop>
  <Company>江苏银信融通信息科技有限公司</Company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1104预审核操作手册</dc:title>
  <dc:subject>省局统计员</dc:subject>
  <dc:creator>沈 振兴</dc:creator>
  <cp:keywords/>
  <dc:description/>
  <cp:lastModifiedBy>沈 振兴</cp:lastModifiedBy>
  <cp:revision>20</cp:revision>
  <cp:lastPrinted>2018-06-26T10:44:00Z</cp:lastPrinted>
  <dcterms:created xsi:type="dcterms:W3CDTF">2018-06-26T10:37:00Z</dcterms:created>
  <dcterms:modified xsi:type="dcterms:W3CDTF">2018-07-10T06:02:00Z</dcterms:modified>
</cp:coreProperties>
</file>