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4C" w:rsidRDefault="00415F19">
      <w:r>
        <w:t>UE SMA</w:t>
      </w:r>
    </w:p>
    <w:p w:rsidR="00415F19" w:rsidRDefault="00A95AA2">
      <w:r>
        <w:t xml:space="preserve">Groupe : </w:t>
      </w:r>
      <w:bookmarkStart w:id="0" w:name="_GoBack"/>
      <w:bookmarkEnd w:id="0"/>
    </w:p>
    <w:p w:rsidR="00415F19" w:rsidRDefault="00415F19">
      <w:r>
        <w:t>Exigences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3021"/>
        <w:gridCol w:w="3055"/>
        <w:gridCol w:w="2771"/>
      </w:tblGrid>
      <w:tr w:rsidR="007229A6" w:rsidTr="007229A6">
        <w:tc>
          <w:tcPr>
            <w:tcW w:w="441" w:type="dxa"/>
          </w:tcPr>
          <w:p w:rsidR="007229A6" w:rsidRDefault="007229A6"/>
        </w:tc>
        <w:tc>
          <w:tcPr>
            <w:tcW w:w="3021" w:type="dxa"/>
          </w:tcPr>
          <w:p w:rsidR="007229A6" w:rsidRDefault="007229A6"/>
        </w:tc>
        <w:tc>
          <w:tcPr>
            <w:tcW w:w="3055" w:type="dxa"/>
          </w:tcPr>
          <w:p w:rsidR="007229A6" w:rsidRDefault="007229A6"/>
        </w:tc>
        <w:tc>
          <w:tcPr>
            <w:tcW w:w="2771" w:type="dxa"/>
          </w:tcPr>
          <w:p w:rsidR="007229A6" w:rsidRDefault="007229A6"/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1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Percevoir-Décider-Agir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5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2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Création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 ?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1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3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Suicide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2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4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IHM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5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5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Etat système et agent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6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IHM Répartie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7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JAVA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3</w:t>
            </w:r>
          </w:p>
        </w:tc>
      </w:tr>
      <w:tr w:rsidR="007229A6" w:rsidTr="007229A6">
        <w:tc>
          <w:tcPr>
            <w:tcW w:w="441" w:type="dxa"/>
            <w:shd w:val="clear" w:color="auto" w:fill="C0504D" w:themeFill="accent2"/>
          </w:tcPr>
          <w:p w:rsidR="007229A6" w:rsidRDefault="007229A6" w:rsidP="00BF5234">
            <w:r>
              <w:t>8</w:t>
            </w:r>
          </w:p>
        </w:tc>
        <w:tc>
          <w:tcPr>
            <w:tcW w:w="3021" w:type="dxa"/>
            <w:shd w:val="clear" w:color="auto" w:fill="C0504D" w:themeFill="accent2"/>
          </w:tcPr>
          <w:p w:rsidR="007229A6" w:rsidRDefault="007229A6">
            <w:r>
              <w:t>SpeADL</w:t>
            </w:r>
          </w:p>
        </w:tc>
        <w:tc>
          <w:tcPr>
            <w:tcW w:w="3055" w:type="dxa"/>
            <w:shd w:val="clear" w:color="auto" w:fill="C0504D" w:themeFill="accent2"/>
          </w:tcPr>
          <w:p w:rsidR="007229A6" w:rsidRDefault="007229A6">
            <w:r>
              <w:t>NON FAIT</w:t>
            </w:r>
          </w:p>
        </w:tc>
        <w:tc>
          <w:tcPr>
            <w:tcW w:w="2771" w:type="dxa"/>
            <w:shd w:val="clear" w:color="auto" w:fill="C0504D" w:themeFill="accent2"/>
          </w:tcPr>
          <w:p w:rsidR="007229A6" w:rsidRDefault="007229A6">
            <w:r>
              <w:t>5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9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Quantification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5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10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Mesure de la réutilisation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13</w:t>
            </w:r>
          </w:p>
        </w:tc>
      </w:tr>
      <w:tr w:rsidR="007229A6" w:rsidTr="007229A6">
        <w:tc>
          <w:tcPr>
            <w:tcW w:w="441" w:type="dxa"/>
          </w:tcPr>
          <w:p w:rsidR="007229A6" w:rsidRDefault="007229A6" w:rsidP="00BF5234">
            <w:r>
              <w:t>11</w:t>
            </w:r>
          </w:p>
        </w:tc>
        <w:tc>
          <w:tcPr>
            <w:tcW w:w="3021" w:type="dxa"/>
          </w:tcPr>
          <w:p w:rsidR="007229A6" w:rsidRDefault="007229A6">
            <w:r>
              <w:t>Paramétrisation</w:t>
            </w:r>
          </w:p>
        </w:tc>
        <w:tc>
          <w:tcPr>
            <w:tcW w:w="3055" w:type="dxa"/>
          </w:tcPr>
          <w:p w:rsidR="007229A6" w:rsidRDefault="007229A6">
            <w:r>
              <w:t>??</w:t>
            </w:r>
          </w:p>
        </w:tc>
        <w:tc>
          <w:tcPr>
            <w:tcW w:w="2771" w:type="dxa"/>
          </w:tcPr>
          <w:p w:rsidR="007229A6" w:rsidRDefault="007229A6">
            <w:r>
              <w:t>5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12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Description Architecture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13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Contrôle de l’exécution (pause, pas à pas)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 ?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14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Trace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 ?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15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Rejouer une execution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A FAIRE ?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FFFF00"/>
          </w:tcPr>
          <w:p w:rsidR="007229A6" w:rsidRDefault="007229A6" w:rsidP="00BF5234">
            <w:r>
              <w:t>16</w:t>
            </w:r>
          </w:p>
        </w:tc>
        <w:tc>
          <w:tcPr>
            <w:tcW w:w="3021" w:type="dxa"/>
            <w:shd w:val="clear" w:color="auto" w:fill="FFFF00"/>
          </w:tcPr>
          <w:p w:rsidR="007229A6" w:rsidRDefault="007229A6">
            <w:r>
              <w:t>Persistance</w:t>
            </w:r>
          </w:p>
        </w:tc>
        <w:tc>
          <w:tcPr>
            <w:tcW w:w="3055" w:type="dxa"/>
            <w:shd w:val="clear" w:color="auto" w:fill="FFFF00"/>
          </w:tcPr>
          <w:p w:rsidR="007229A6" w:rsidRDefault="007229A6">
            <w:r>
              <w:t>FAIT ? / A FAIRE ?</w:t>
            </w:r>
          </w:p>
        </w:tc>
        <w:tc>
          <w:tcPr>
            <w:tcW w:w="2771" w:type="dxa"/>
            <w:shd w:val="clear" w:color="auto" w:fill="FFFF00"/>
          </w:tcPr>
          <w:p w:rsidR="007229A6" w:rsidRDefault="007229A6">
            <w:r>
              <w:t>8</w:t>
            </w:r>
          </w:p>
        </w:tc>
      </w:tr>
      <w:tr w:rsidR="007229A6" w:rsidTr="007229A6">
        <w:tc>
          <w:tcPr>
            <w:tcW w:w="441" w:type="dxa"/>
            <w:shd w:val="clear" w:color="auto" w:fill="92D050"/>
          </w:tcPr>
          <w:p w:rsidR="007229A6" w:rsidRDefault="007229A6" w:rsidP="00BF5234">
            <w:r>
              <w:t>17</w:t>
            </w:r>
          </w:p>
        </w:tc>
        <w:tc>
          <w:tcPr>
            <w:tcW w:w="3021" w:type="dxa"/>
            <w:shd w:val="clear" w:color="auto" w:fill="92D050"/>
          </w:tcPr>
          <w:p w:rsidR="007229A6" w:rsidRDefault="007229A6">
            <w:r>
              <w:t>Répartition</w:t>
            </w:r>
          </w:p>
        </w:tc>
        <w:tc>
          <w:tcPr>
            <w:tcW w:w="3055" w:type="dxa"/>
            <w:shd w:val="clear" w:color="auto" w:fill="92D050"/>
          </w:tcPr>
          <w:p w:rsidR="007229A6" w:rsidRDefault="007229A6">
            <w:r>
              <w:t>FAIT</w:t>
            </w:r>
          </w:p>
        </w:tc>
        <w:tc>
          <w:tcPr>
            <w:tcW w:w="2771" w:type="dxa"/>
            <w:shd w:val="clear" w:color="auto" w:fill="92D050"/>
          </w:tcPr>
          <w:p w:rsidR="007229A6" w:rsidRDefault="007229A6">
            <w:r>
              <w:t>21</w:t>
            </w:r>
          </w:p>
        </w:tc>
      </w:tr>
    </w:tbl>
    <w:p w:rsidR="00415F19" w:rsidRDefault="007229A6">
      <w:r>
        <w:t>Somme de point pour l’instant :  52 ?</w:t>
      </w:r>
    </w:p>
    <w:p w:rsidR="007229A6" w:rsidRDefault="007229A6">
      <w:r>
        <w:t>[ENF 9] Quantification :</w:t>
      </w:r>
    </w:p>
    <w:p w:rsidR="007229A6" w:rsidRDefault="007229A6">
      <w:r>
        <w:t>Le projet ne contient pas de code généré.</w:t>
      </w:r>
    </w:p>
    <w:p w:rsidR="007229A6" w:rsidRDefault="007229A6" w:rsidP="007229A6">
      <w:pPr>
        <w:pStyle w:val="ListParagraph"/>
        <w:numPr>
          <w:ilvl w:val="0"/>
          <w:numId w:val="1"/>
        </w:numPr>
      </w:pPr>
      <w:r>
        <w:t>Nombre de classes :</w:t>
      </w:r>
    </w:p>
    <w:p w:rsidR="007229A6" w:rsidRDefault="007229A6" w:rsidP="007229A6">
      <w:pPr>
        <w:pStyle w:val="ListParagraph"/>
        <w:numPr>
          <w:ilvl w:val="2"/>
          <w:numId w:val="1"/>
        </w:numPr>
      </w:pPr>
      <w:r>
        <w:t>Agent :</w:t>
      </w:r>
    </w:p>
    <w:p w:rsidR="007229A6" w:rsidRDefault="007229A6" w:rsidP="007229A6">
      <w:pPr>
        <w:pStyle w:val="ListParagraph"/>
        <w:numPr>
          <w:ilvl w:val="2"/>
          <w:numId w:val="1"/>
        </w:numPr>
      </w:pPr>
      <w:r>
        <w:t>Serveur :</w:t>
      </w:r>
    </w:p>
    <w:p w:rsidR="007229A6" w:rsidRDefault="007229A6" w:rsidP="007229A6">
      <w:pPr>
        <w:pStyle w:val="ListParagraph"/>
        <w:numPr>
          <w:ilvl w:val="2"/>
          <w:numId w:val="1"/>
        </w:numPr>
      </w:pPr>
      <w:r>
        <w:t>IHM :</w:t>
      </w:r>
    </w:p>
    <w:p w:rsidR="007229A6" w:rsidRDefault="007229A6" w:rsidP="007229A6">
      <w:pPr>
        <w:pStyle w:val="ListParagraph"/>
        <w:numPr>
          <w:ilvl w:val="2"/>
          <w:numId w:val="1"/>
        </w:numPr>
      </w:pPr>
      <w:r>
        <w:t>Répartition (RPC) :</w:t>
      </w:r>
    </w:p>
    <w:p w:rsidR="007229A6" w:rsidRDefault="007229A6" w:rsidP="007229A6">
      <w:pPr>
        <w:pStyle w:val="ListParagraph"/>
        <w:numPr>
          <w:ilvl w:val="1"/>
          <w:numId w:val="1"/>
        </w:numPr>
      </w:pPr>
      <w:r>
        <w:t>TOTAL :</w:t>
      </w:r>
    </w:p>
    <w:p w:rsidR="007229A6" w:rsidRDefault="007229A6" w:rsidP="007229A6">
      <w:pPr>
        <w:pStyle w:val="ListParagraph"/>
        <w:numPr>
          <w:ilvl w:val="0"/>
          <w:numId w:val="1"/>
        </w:numPr>
      </w:pPr>
      <w:r>
        <w:t>Nombre de lignes de code :</w:t>
      </w:r>
    </w:p>
    <w:p w:rsidR="007229A6" w:rsidRDefault="007229A6" w:rsidP="007229A6">
      <w:pPr>
        <w:pStyle w:val="ListParagraph"/>
        <w:numPr>
          <w:ilvl w:val="1"/>
          <w:numId w:val="1"/>
        </w:numPr>
      </w:pPr>
      <w:r>
        <w:t>TOTAL :</w:t>
      </w:r>
    </w:p>
    <w:p w:rsidR="007229A6" w:rsidRDefault="007229A6" w:rsidP="007229A6">
      <w:r>
        <w:t>[ENF 10] Mesure de la réutilisation :</w:t>
      </w:r>
    </w:p>
    <w:p w:rsidR="007229A6" w:rsidRDefault="007229A6" w:rsidP="007229A6">
      <w:r>
        <w:tab/>
        <w:t>???</w:t>
      </w:r>
    </w:p>
    <w:p w:rsidR="007229A6" w:rsidRDefault="007229A6" w:rsidP="007229A6">
      <w:r>
        <w:t>[ENF 11] Paramétrisation :</w:t>
      </w:r>
    </w:p>
    <w:p w:rsidR="007229A6" w:rsidRDefault="007229A6" w:rsidP="007229A6">
      <w:r>
        <w:tab/>
        <w:t>???</w:t>
      </w:r>
    </w:p>
    <w:p w:rsidR="007229A6" w:rsidRDefault="007229A6" w:rsidP="007229A6">
      <w:r>
        <w:t>[ENF 12</w:t>
      </w:r>
      <w:r w:rsidR="005A12ED">
        <w:t>] Description architecture :</w:t>
      </w:r>
    </w:p>
    <w:p w:rsidR="005A12ED" w:rsidRDefault="005A12ED" w:rsidP="007229A6">
      <w:r>
        <w:tab/>
        <w:t>???</w:t>
      </w:r>
    </w:p>
    <w:p w:rsidR="005A12ED" w:rsidRDefault="005A12ED" w:rsidP="007229A6">
      <w:r>
        <w:lastRenderedPageBreak/>
        <w:t>[ENF 17] Explication de la répartition :</w:t>
      </w:r>
    </w:p>
    <w:p w:rsidR="005A12ED" w:rsidRDefault="005A12ED" w:rsidP="007229A6">
      <w:r>
        <w:tab/>
        <w:t xml:space="preserve">??? </w:t>
      </w:r>
    </w:p>
    <w:sectPr w:rsidR="005A1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D777A"/>
    <w:multiLevelType w:val="hybridMultilevel"/>
    <w:tmpl w:val="B366C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19"/>
    <w:rsid w:val="00341A0F"/>
    <w:rsid w:val="00415F19"/>
    <w:rsid w:val="005A12ED"/>
    <w:rsid w:val="007229A6"/>
    <w:rsid w:val="007F12CC"/>
    <w:rsid w:val="00A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CLAVEL</dc:creator>
  <cp:lastModifiedBy>Florian CLAVEL</cp:lastModifiedBy>
  <cp:revision>2</cp:revision>
  <dcterms:created xsi:type="dcterms:W3CDTF">2014-06-08T11:48:00Z</dcterms:created>
  <dcterms:modified xsi:type="dcterms:W3CDTF">2014-06-08T12:13:00Z</dcterms:modified>
</cp:coreProperties>
</file>