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3843C591"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algorithm 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1393B801"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 xml:space="preserve">optimization (PSO) </w:t>
      </w:r>
      <w:r w:rsidRPr="00162A48">
        <w:rPr>
          <w:b/>
          <w:bCs/>
          <w:sz w:val="28"/>
          <w:szCs w:val="28"/>
        </w:rPr>
        <w:t>algorithm</w:t>
      </w:r>
    </w:p>
    <w:p w14:paraId="00026D5E" w14:textId="309F9A78" w:rsidR="00AA0531" w:rsidRDefault="00AA0531" w:rsidP="00AA0531">
      <w:r>
        <w:t xml:space="preserve">The main idea of particle swarm optimization (PSO) algorithm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recall that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w:t>
      </w:r>
      <w:r w:rsidR="00A4409E">
        <w:t xml:space="preserve"> is called fitness value.</w:t>
      </w:r>
      <w:r w:rsidR="006221EB">
        <w:t xml:space="preserve"> </w:t>
      </w:r>
      <w:r>
        <w:t>As a convention, the optimization problem is global minimization problem. For maximization, it is simple to change a little bit our viewpoint.</w:t>
      </w:r>
    </w:p>
    <w:p w14:paraId="782A5C8D" w14:textId="66564FBA" w:rsidR="00AA0531" w:rsidRDefault="006221EB"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3CA0FC37"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It is focused that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392672C6"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w:t>
      </w:r>
      <w:r w:rsidR="00823592">
        <w:rPr>
          <w:rFonts w:ascii="TimesNewRomanPSMT" w:hAnsi="TimesNewRomanPSMT"/>
          <w:color w:val="000000"/>
          <w:szCs w:val="24"/>
        </w:rPr>
        <w:t xml:space="preserve">Note, </w:t>
      </w:r>
      <w:r w:rsidR="00823592" w:rsidRPr="00823592">
        <w:rPr>
          <w:rFonts w:ascii="TimesNewRomanPSMT" w:hAnsi="TimesNewRomanPSMT"/>
          <w:b/>
          <w:bCs/>
          <w:i/>
          <w:iCs/>
          <w:color w:val="000000"/>
          <w:szCs w:val="24"/>
        </w:rPr>
        <w:t>p</w:t>
      </w:r>
      <w:r w:rsidR="00823592" w:rsidRPr="00823592">
        <w:rPr>
          <w:rFonts w:ascii="TimesNewRomanPSMT" w:hAnsi="TimesNewRomanPSMT"/>
          <w:i/>
          <w:iCs/>
          <w:color w:val="000000"/>
          <w:szCs w:val="24"/>
          <w:vertAlign w:val="subscript"/>
        </w:rPr>
        <w:t>i</w:t>
      </w:r>
      <w:r w:rsidR="00823592">
        <w:rPr>
          <w:rFonts w:ascii="TimesNewRomanPSMT" w:hAnsi="TimesNewRomanPSMT"/>
          <w:color w:val="000000"/>
          <w:szCs w:val="24"/>
        </w:rPr>
        <w:t xml:space="preserve"> is called </w:t>
      </w:r>
      <w:r w:rsidR="00823592" w:rsidRPr="00823592">
        <w:rPr>
          <w:rFonts w:ascii="TimesNewRomanPSMT" w:hAnsi="TimesNewRomanPSMT"/>
          <w:i/>
          <w:iCs/>
          <w:color w:val="000000"/>
          <w:szCs w:val="24"/>
        </w:rPr>
        <w:t>local best position</w:t>
      </w:r>
      <w:r w:rsidR="00823592">
        <w:rPr>
          <w:rFonts w:ascii="TimesNewRomanPSMT" w:hAnsi="TimesNewRomanPSMT"/>
          <w:color w:val="000000"/>
          <w:szCs w:val="24"/>
        </w:rPr>
        <w:t xml:space="preserve">. </w:t>
      </w:r>
      <w:r>
        <w:rPr>
          <w:rFonts w:ascii="TimesNewRomanPSMT" w:hAnsi="TimesNewRomanPSMT"/>
          <w:color w:val="000000"/>
          <w:szCs w:val="24"/>
        </w:rPr>
        <w:t xml:space="preserve">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6221EB"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6650165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proofErr w:type="gramStart"/>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w:t>
      </w:r>
      <w:proofErr w:type="gramEnd"/>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6221EB"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6221EB"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6221EB"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77777777" w:rsidR="00AA0531" w:rsidRDefault="00AA0531" w:rsidP="005A10E3">
            <w:pPr>
              <w:ind w:left="360"/>
            </w:pPr>
            <w:r>
              <w:t xml:space="preserve">For each particle </w:t>
            </w:r>
            <w:proofErr w:type="spellStart"/>
            <w:r w:rsidRPr="00192DEC">
              <w:rPr>
                <w:i/>
                <w:iCs/>
              </w:rPr>
              <w:t>i</w:t>
            </w:r>
            <w:proofErr w:type="spellEnd"/>
            <w:r>
              <w:t xml:space="preserve"> in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6221EB"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572A1F"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3D81BBCF"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They are in the </w:t>
      </w:r>
      <w:r w:rsidR="00EF41FB">
        <w:rPr>
          <w:rFonts w:eastAsiaTheme="minorEastAsia"/>
        </w:rPr>
        <w:t>interval</w:t>
      </w:r>
      <w:r w:rsidR="0006391E">
        <w:rPr>
          <w:rFonts w:eastAsiaTheme="minorEastAsia"/>
        </w:rPr>
        <w:t xml:space="preserve"> </w:t>
      </w:r>
      <w:r w:rsidR="00EF41FB">
        <w:rPr>
          <w:rFonts w:eastAsiaTheme="minorEastAsia"/>
        </w:rPr>
        <w:t>(</w:t>
      </w:r>
      <w:r w:rsidR="0006391E">
        <w:rPr>
          <w:rFonts w:eastAsiaTheme="minorEastAsia"/>
        </w:rPr>
        <w:t>0, 1</w:t>
      </w:r>
      <w:r w:rsidR="00EF41FB">
        <w:rPr>
          <w:rFonts w:eastAsiaTheme="minorEastAsia"/>
        </w:rPr>
        <w:t>)</w:t>
      </w:r>
      <w:r w:rsidR="0006391E">
        <w:rPr>
          <w:rFonts w:eastAsiaTheme="minorEastAsia"/>
        </w:rPr>
        <w:t xml:space="preserve">, which means that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sidRPr="00AF63D8">
        <w:rPr>
          <w:rFonts w:eastAsiaTheme="minorEastAsia"/>
          <w:vertAlign w:val="subscript"/>
        </w:rPr>
        <w:t>1</w:t>
      </w:r>
      <w:r w:rsidR="0006391E">
        <w:rPr>
          <w:rFonts w:eastAsiaTheme="minorEastAsia"/>
        </w:rPr>
        <w:t xml:space="preserve"> </w:t>
      </w:r>
      <w:r w:rsidR="00EF41FB">
        <w:rPr>
          <w:rFonts w:eastAsiaTheme="minorEastAsia" w:cs="Times New Roman"/>
        </w:rPr>
        <w:t>&lt;</w:t>
      </w:r>
      <w:r w:rsidR="0006391E">
        <w:rPr>
          <w:rFonts w:eastAsiaTheme="minorEastAsia"/>
        </w:rPr>
        <w:t xml:space="preserve"> 1 and 0 </w:t>
      </w:r>
      <w:r w:rsidR="00EF41FB">
        <w:rPr>
          <w:rFonts w:eastAsiaTheme="minorEastAsia" w:cs="Times New Roman"/>
        </w:rPr>
        <w:t>&lt;</w:t>
      </w:r>
      <w:r w:rsidR="0006391E">
        <w:rPr>
          <w:rFonts w:eastAsiaTheme="minorEastAsia" w:cs="Times New Roman"/>
        </w:rPr>
        <w:t xml:space="preserve"> </w:t>
      </w:r>
      <w:r w:rsidR="0006391E" w:rsidRPr="00AF63D8">
        <w:rPr>
          <w:rFonts w:eastAsiaTheme="minorEastAsia" w:cs="Times New Roman"/>
          <w:i/>
          <w:iCs/>
        </w:rPr>
        <w:t>ϕ</w:t>
      </w:r>
      <w:r w:rsidR="0006391E">
        <w:rPr>
          <w:rFonts w:eastAsiaTheme="minorEastAsia"/>
          <w:vertAlign w:val="subscript"/>
        </w:rPr>
        <w:t>2</w:t>
      </w:r>
      <w:r w:rsidR="0006391E">
        <w:rPr>
          <w:rFonts w:eastAsiaTheme="minorEastAsia"/>
        </w:rPr>
        <w:t xml:space="preserve"> </w:t>
      </w:r>
      <w:r w:rsidR="00EF41FB">
        <w:rPr>
          <w:rFonts w:eastAsiaTheme="minorEastAsia" w:cs="Times New Roman"/>
        </w:rPr>
        <w:t>&lt;</w:t>
      </w:r>
      <w:r w:rsidR="0006391E">
        <w:rPr>
          <w:rFonts w:eastAsiaTheme="minorEastAsia"/>
        </w:rPr>
        <w:t xml:space="preserve"> 1.</w:t>
      </w:r>
      <w:r w:rsidR="00861935">
        <w:rPr>
          <w:rFonts w:eastAsiaTheme="minorEastAsia"/>
        </w:rPr>
        <w:t xml:space="preserve"> 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exploitation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exploration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w:t>
      </w:r>
      <w:r w:rsidR="007C271B">
        <w:rPr>
          <w:rFonts w:eastAsiaTheme="minorEastAsia"/>
        </w:rPr>
        <w:lastRenderedPageBreak/>
        <w:t xml:space="preserve">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896342">
        <w:rPr>
          <w:rFonts w:eastAsiaTheme="minorEastAsia"/>
          <w:i/>
          <w:iCs/>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896342">
        <w:rPr>
          <w:rFonts w:eastAsiaTheme="minorEastAsia"/>
          <w:i/>
          <w:iCs/>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represents cognitive attraction force and represents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social attraction force.</w:t>
      </w:r>
    </w:p>
    <w:p w14:paraId="54A3BFC2" w14:textId="7C90C4B0"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EF41FB">
        <w:rPr>
          <w:rFonts w:eastAsiaTheme="minorEastAsia" w:cs="Times New Roman"/>
        </w:rPr>
        <w:t>&lt;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6221EB"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F4D0FC3" w:rsidR="00902832"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p>
    <w:p w14:paraId="74CF5CD6" w14:textId="07B8E07B"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3E6645" w:rsidRPr="00896342">
        <w:rPr>
          <w:rFonts w:eastAsiaTheme="minorEastAsia"/>
          <w:i/>
          <w:iCs/>
        </w:rPr>
        <w:t>restriction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damping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896342" w:rsidRPr="00B87879">
        <w:rPr>
          <w:rFonts w:eastAsiaTheme="minorEastAsia" w:cs="Times New Roman"/>
          <w:i/>
          <w:iCs/>
        </w:rPr>
        <w:t>restriction weight</w:t>
      </w:r>
      <w:r w:rsidR="00B87879">
        <w:rPr>
          <w:rFonts w:eastAsiaTheme="minorEastAsia" w:cs="Times New Roman"/>
          <w:i/>
          <w:iCs/>
        </w:rPr>
        <w:t xml:space="preserve"> </w:t>
      </w:r>
      <w:r w:rsidR="00B87879">
        <w:rPr>
          <w:rFonts w:eastAsiaTheme="minorEastAsia" w:cs="Times New Roman"/>
        </w:rPr>
        <w:t xml:space="preserve">or </w:t>
      </w:r>
      <w:r w:rsidR="00B87879" w:rsidRPr="00B87879">
        <w:rPr>
          <w:rFonts w:eastAsiaTheme="minorEastAsia" w:cs="Times New Roman"/>
          <w:i/>
          <w:iCs/>
        </w:rPr>
        <w:t>damping weight</w:t>
      </w:r>
      <w:r w:rsidR="00896342">
        <w:rPr>
          <w:rFonts w:eastAsiaTheme="minorEastAsia" w:cs="Times New Roman"/>
        </w:rPr>
        <w:t xml:space="preserve">. </w:t>
      </w:r>
      <w:r w:rsidR="005638C8">
        <w:rPr>
          <w:rFonts w:eastAsiaTheme="minorEastAsia" w:cs="Times New Roman"/>
        </w:rPr>
        <w:t xml:space="preserve">With support of </w:t>
      </w:r>
      <w:r w:rsidR="005638C8">
        <w:rPr>
          <w:rFonts w:eastAsiaTheme="minorEastAsia"/>
        </w:rPr>
        <w:t>restriction 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6221E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4E9E89AC" w:rsidR="005638C8"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p>
    <w:p w14:paraId="6E09DE4B" w14:textId="734FA813" w:rsidR="00191202" w:rsidRDefault="006113E8" w:rsidP="006113E8">
      <w:pPr>
        <w:ind w:firstLine="360"/>
        <w:rPr>
          <w:rFonts w:eastAsiaTheme="minorEastAsia"/>
        </w:rPr>
      </w:pPr>
      <w:r>
        <w:rPr>
          <w:rFonts w:eastAsiaTheme="minorEastAsia"/>
        </w:rPr>
        <w:t xml:space="preserve">Because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565798">
        <w:rPr>
          <w:rFonts w:eastAsiaTheme="minorEastAsia"/>
          <w:i/>
          <w:iCs/>
        </w:rPr>
        <w:t>swarm topology</w:t>
      </w:r>
      <w:r w:rsidR="00500DDD">
        <w:rPr>
          <w:rFonts w:eastAsiaTheme="minorEastAsia"/>
          <w:i/>
          <w:iCs/>
        </w:rPr>
        <w:t xml:space="preserve"> </w:t>
      </w:r>
      <w:r w:rsidR="00500DDD">
        <w:rPr>
          <w:rFonts w:eastAsiaTheme="minorEastAsia"/>
        </w:rPr>
        <w:t xml:space="preserve">or </w:t>
      </w:r>
      <w:r w:rsidR="00500DDD" w:rsidRPr="002520EA">
        <w:rPr>
          <w:rFonts w:eastAsiaTheme="minorEastAsia"/>
          <w:i/>
          <w:iCs/>
        </w:rPr>
        <w:t>population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6221EB"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2B5093A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9A7F95">
        <w:rPr>
          <w:rFonts w:eastAsiaTheme="minorEastAsia" w:cs="Times New Roman"/>
        </w:rPr>
        <w:t xml:space="preserve">where </w:t>
      </w:r>
      <w:r w:rsidR="009A7F95">
        <w:rPr>
          <w:rFonts w:eastAsiaTheme="minorEastAsia"/>
        </w:rPr>
        <w:t xml:space="preserve">0 </w:t>
      </w:r>
      <w:r w:rsidR="009A7F95">
        <w:rPr>
          <w:rFonts w:eastAsiaTheme="minorEastAsia" w:cs="Times New Roman"/>
        </w:rPr>
        <w:t xml:space="preserve">&lt; </w:t>
      </w:r>
      <w:r w:rsidR="009A7F95" w:rsidRPr="00AF63D8">
        <w:rPr>
          <w:rFonts w:eastAsiaTheme="minorEastAsia" w:cs="Times New Roman"/>
          <w:i/>
          <w:iCs/>
        </w:rPr>
        <w:t>ϕ</w:t>
      </w:r>
      <w:r w:rsidR="009A7F95">
        <w:rPr>
          <w:rFonts w:eastAsiaTheme="minorEastAsia"/>
        </w:rPr>
        <w:t xml:space="preserve"> </w:t>
      </w:r>
      <w:r w:rsidR="009A7F95">
        <w:rPr>
          <w:rFonts w:eastAsiaTheme="minorEastAsia" w:cs="Times New Roman"/>
        </w:rPr>
        <w:t>&lt;</w:t>
      </w:r>
      <w:r w:rsidR="009A7F95">
        <w:rPr>
          <w:rFonts w:eastAsiaTheme="minorEastAsia"/>
        </w:rPr>
        <w:t xml:space="preserve"> 1</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lastRenderedPageBreak/>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6221EB"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7F42B5E7"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most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F50E5B" w14:textId="003330A9" w:rsidR="00565798" w:rsidRPr="007C271B" w:rsidRDefault="00CA1217" w:rsidP="00296A9F">
      <w:pPr>
        <w:ind w:firstLine="360"/>
        <w:rPr>
          <w:rFonts w:eastAsiaTheme="minorEastAsia"/>
        </w:rPr>
      </w:pPr>
      <w:r>
        <w:rPr>
          <w:rFonts w:eastAsiaTheme="minorEastAsia"/>
        </w:rPr>
        <w:t xml:space="preserve">The topology </w:t>
      </w:r>
      <w:r w:rsidR="00296A9F">
        <w:rPr>
          <w:rFonts w:eastAsiaTheme="minorEastAsia"/>
        </w:rPr>
        <w:t xml:space="preserve">from </w:t>
      </w:r>
      <w:r>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77777777" w:rsidR="00AA0531" w:rsidRDefault="00AA0531" w:rsidP="00AA0531">
      <w:pPr>
        <w:rPr>
          <w:rFonts w:eastAsiaTheme="minorEastAsia"/>
        </w:rPr>
      </w:pPr>
    </w:p>
    <w:p w14:paraId="3F728BF9" w14:textId="5BD8BF76" w:rsidR="007401A5" w:rsidRPr="00162A48" w:rsidRDefault="007401A5" w:rsidP="007401A5">
      <w:pPr>
        <w:rPr>
          <w:b/>
          <w:bCs/>
          <w:sz w:val="28"/>
          <w:szCs w:val="28"/>
        </w:rPr>
      </w:pPr>
      <w:r w:rsidRPr="00162A48">
        <w:rPr>
          <w:b/>
          <w:bCs/>
          <w:sz w:val="28"/>
          <w:szCs w:val="28"/>
        </w:rPr>
        <w:t>2. Variants of PSO</w:t>
      </w:r>
    </w:p>
    <w:p w14:paraId="2535F839" w14:textId="0CBBF4D0" w:rsidR="007401A5" w:rsidRDefault="00020254" w:rsidP="007401A5">
      <w:r>
        <w:t>The PSO shown in table 1.1 is basic PSO. Recently there are many PSO variants which aim to improve the basic PSO. Some of them are mentioned in this section.</w:t>
      </w:r>
    </w:p>
    <w:p w14:paraId="21AB7780" w14:textId="61183C62" w:rsidR="00D96474" w:rsidRDefault="00D96474" w:rsidP="006221EB">
      <w:pPr>
        <w:ind w:firstLine="360"/>
      </w:pPr>
      <w:r>
        <w:t xml:space="preserve">Binary PSO (BPSO) 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xml:space="preserve">= </w:t>
      </w:r>
      <w:r w:rsidR="00DD3C36">
        <w:t>(</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proofErr w:type="gramStart"/>
      <w:r w:rsidR="00DD3C36">
        <w:rPr>
          <w:vertAlign w:val="subscript"/>
        </w:rPr>
        <w:t>2</w:t>
      </w:r>
      <w:r w:rsidR="00DD3C36">
        <w:t>,…</w:t>
      </w:r>
      <w:proofErr w:type="gramEnd"/>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456113">
        <w:t xml:space="preserve"> </w:t>
      </w:r>
      <w:sdt>
        <w:sdtPr>
          <w:id w:val="-255139732"/>
          <w:citation/>
        </w:sdtPr>
        <w:sdtContent>
          <w:r w:rsidR="00456113">
            <w:fldChar w:fldCharType="begin"/>
          </w:r>
          <w:r w:rsidR="00456113">
            <w:instrText xml:space="preserve">CITATION Poli2007 \p 9 \l 1033 </w:instrText>
          </w:r>
          <w:r w:rsidR="00456113">
            <w:fldChar w:fldCharType="separate"/>
          </w:r>
          <w:r w:rsidR="00456113">
            <w:rPr>
              <w:noProof/>
            </w:rPr>
            <w:t>(Poli, Kennedy, &amp; Blackwell, 2007, p. 9)</w:t>
          </w:r>
          <w:r w:rsidR="00456113">
            <w:fldChar w:fldCharType="end"/>
          </w:r>
        </w:sdtContent>
      </w:sdt>
      <w:r w:rsidR="009D5E39">
        <w:t>:</w:t>
      </w:r>
    </w:p>
    <w:tbl>
      <w:tblPr>
        <w:tblStyle w:val="TableGrid"/>
        <w:tblW w:w="0" w:type="auto"/>
        <w:tblLook w:val="04A0" w:firstRow="1" w:lastRow="0" w:firstColumn="1" w:lastColumn="0" w:noHBand="0" w:noVBand="1"/>
      </w:tblPr>
      <w:tblGrid>
        <w:gridCol w:w="8334"/>
        <w:gridCol w:w="682"/>
      </w:tblGrid>
      <w:tr w:rsidR="00663AB7" w14:paraId="23BD1C75" w14:textId="77777777" w:rsidTr="008F4586">
        <w:tc>
          <w:tcPr>
            <w:tcW w:w="8334" w:type="dxa"/>
          </w:tcPr>
          <w:p w14:paraId="2F6C1469" w14:textId="146FE257" w:rsidR="00663AB7" w:rsidRPr="00663AB7" w:rsidRDefault="00663AB7" w:rsidP="008F4586">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7BAF97E" w:rsidR="00663AB7" w:rsidRDefault="00663AB7" w:rsidP="008F4586">
            <w:pPr>
              <w:jc w:val="right"/>
              <w:rPr>
                <w:rFonts w:eastAsiaTheme="minorEastAsia"/>
              </w:rPr>
            </w:pPr>
            <w:r>
              <w:rPr>
                <w:rFonts w:eastAsiaTheme="minorEastAsia"/>
              </w:rPr>
              <w:t>(</w:t>
            </w:r>
            <w:r>
              <w:rPr>
                <w:rFonts w:eastAsiaTheme="minorEastAsia"/>
              </w:rPr>
              <w:t>2</w:t>
            </w:r>
            <w:r>
              <w:rPr>
                <w:rFonts w:eastAsiaTheme="minorEastAsia"/>
              </w:rPr>
              <w:t>.</w:t>
            </w:r>
            <w:r>
              <w:rPr>
                <w:rFonts w:eastAsiaTheme="minorEastAsia"/>
              </w:rPr>
              <w:t>1</w:t>
            </w:r>
            <w:r>
              <w:rPr>
                <w:rFonts w:eastAsiaTheme="minorEastAsia"/>
              </w:rPr>
              <w:t>)</w:t>
            </w:r>
          </w:p>
        </w:tc>
      </w:tr>
    </w:tbl>
    <w:p w14:paraId="7EA294F9" w14:textId="3B383FF3"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p>
    <w:tbl>
      <w:tblPr>
        <w:tblStyle w:val="TableGrid"/>
        <w:tblW w:w="0" w:type="auto"/>
        <w:tblLook w:val="04A0" w:firstRow="1" w:lastRow="0" w:firstColumn="1" w:lastColumn="0" w:noHBand="0" w:noVBand="1"/>
      </w:tblPr>
      <w:tblGrid>
        <w:gridCol w:w="8334"/>
        <w:gridCol w:w="682"/>
      </w:tblGrid>
      <w:tr w:rsidR="00663AB7" w14:paraId="68F38A95" w14:textId="77777777" w:rsidTr="008F4586">
        <w:tc>
          <w:tcPr>
            <w:tcW w:w="8334" w:type="dxa"/>
          </w:tcPr>
          <w:p w14:paraId="3AE97E13" w14:textId="3DA3E6FA" w:rsidR="00663AB7" w:rsidRPr="00663AB7" w:rsidRDefault="00DD3C36" w:rsidP="008F4586">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m:t>
                          </m:r>
                          <m:r>
                            <w:rPr>
                              <w:rFonts w:ascii="Cambria Math" w:hAnsi="Cambria Math"/>
                            </w:rPr>
                            <m: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r>
                            <w:rPr>
                              <w:rFonts w:ascii="Cambria Math" w:hAnsi="Cambria Math"/>
                            </w:rPr>
                            <m:t>r</m:t>
                          </m:r>
                        </m:e>
                      </m:mr>
                    </m:m>
                  </m:e>
                </m:d>
                <m:r>
                  <w:rPr>
                    <w:rFonts w:ascii="Cambria Math" w:hAnsi="Cambria Math"/>
                  </w:rPr>
                  <m:t>,∀j</m:t>
                </m:r>
              </m:oMath>
            </m:oMathPara>
          </w:p>
        </w:tc>
        <w:tc>
          <w:tcPr>
            <w:tcW w:w="682" w:type="dxa"/>
            <w:vAlign w:val="center"/>
          </w:tcPr>
          <w:p w14:paraId="2A96742C" w14:textId="5CDCEAF1" w:rsidR="00663AB7" w:rsidRDefault="00663AB7" w:rsidP="008F4586">
            <w:pPr>
              <w:jc w:val="right"/>
              <w:rPr>
                <w:rFonts w:eastAsiaTheme="minorEastAsia"/>
              </w:rPr>
            </w:pPr>
            <w:r>
              <w:rPr>
                <w:rFonts w:eastAsiaTheme="minorEastAsia"/>
              </w:rPr>
              <w:t>(2.</w:t>
            </w:r>
            <w:r>
              <w:rPr>
                <w:rFonts w:eastAsiaTheme="minorEastAsia"/>
              </w:rPr>
              <w:t>2</w:t>
            </w:r>
            <w:r>
              <w:rPr>
                <w:rFonts w:eastAsiaTheme="minorEastAsia"/>
              </w:rPr>
              <w:t>)</w:t>
            </w:r>
          </w:p>
        </w:tc>
      </w:tr>
    </w:tbl>
    <w:p w14:paraId="4ABF4669" w14:textId="7EFAC888" w:rsidR="009602BB" w:rsidRDefault="009602BB" w:rsidP="007401A5">
      <w:r>
        <w:t xml:space="preserve">Where </w:t>
      </w:r>
      <w:proofErr w:type="spellStart"/>
      <w:r w:rsidR="00DD3C36" w:rsidRPr="00DD3C36">
        <w:rPr>
          <w:i/>
          <w:iCs/>
        </w:rPr>
        <w:t>x</w:t>
      </w:r>
      <w:r w:rsidR="00DD3C36" w:rsidRPr="00DD3C36">
        <w:rPr>
          <w:i/>
          <w:iCs/>
          <w:vertAlign w:val="subscript"/>
        </w:rPr>
        <w:t>ij</w:t>
      </w:r>
      <w:proofErr w:type="spellEnd"/>
      <w:r w:rsidR="00DD3C36">
        <w:t xml:space="preserve"> is </w:t>
      </w:r>
      <w:r w:rsidR="00DD3C36">
        <w:t xml:space="preserve">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w:t>
      </w:r>
      <w:r w:rsidR="00DD3C36">
        <w:t xml:space="preserve">and </w:t>
      </w:r>
      <w:r w:rsidRPr="009602BB">
        <w:rPr>
          <w:i/>
          <w:iCs/>
        </w:rPr>
        <w:t>r</w:t>
      </w:r>
      <w:r>
        <w:t xml:space="preserve"> is a random number in range [0, 1]. In general, </w:t>
      </w:r>
      <w:r w:rsidR="00C604D2">
        <w:t>position update rule in BPSO is specified by equation 2.2 instead 1.2.</w:t>
      </w:r>
    </w:p>
    <w:p w14:paraId="231459A2" w14:textId="15CEE096" w:rsidR="00A34F6A" w:rsidRDefault="0025743F" w:rsidP="0025743F">
      <w:pPr>
        <w:ind w:firstLine="360"/>
      </w:pPr>
      <w:r>
        <w:t xml:space="preserve">Bare bones PSO (BBPSO) is also a simple version of PSO where velocity update rule (equation 1.1) is eliminated. In other words, </w:t>
      </w:r>
      <w:r>
        <w:t xml:space="preserve">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w:t>
      </w:r>
      <w:r w:rsidR="002763FD">
        <w:rPr>
          <w:i/>
          <w:iCs/>
          <w:vertAlign w:val="subscript"/>
        </w:rPr>
        <w:t>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proofErr w:type="spellEnd"/>
      <w:r w:rsidR="002763FD">
        <w:t>–</w:t>
      </w:r>
      <w:proofErr w:type="spellStart"/>
      <w:r w:rsidR="002763FD" w:rsidRPr="002763FD">
        <w:rPr>
          <w:i/>
          <w:iCs/>
        </w:rPr>
        <w:t>p</w:t>
      </w:r>
      <w:r w:rsidR="002763FD" w:rsidRPr="002763FD">
        <w:rPr>
          <w:i/>
          <w:iCs/>
          <w:vertAlign w:val="subscript"/>
        </w:rPr>
        <w:t>gj</w:t>
      </w:r>
      <w:proofErr w:type="spellEnd"/>
      <w:r w:rsidR="002763FD">
        <w:t xml:space="preserve">)/2 and variance </w:t>
      </w:r>
      <w:r w:rsidR="002763FD">
        <w:t>(</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334"/>
        <w:gridCol w:w="682"/>
      </w:tblGrid>
      <w:tr w:rsidR="00663AB7" w14:paraId="411F6B57" w14:textId="77777777" w:rsidTr="008F4586">
        <w:tc>
          <w:tcPr>
            <w:tcW w:w="8334" w:type="dxa"/>
          </w:tcPr>
          <w:p w14:paraId="5C1C873A" w14:textId="339E5D89" w:rsidR="00663AB7" w:rsidRPr="00663AB7" w:rsidRDefault="00663AB7" w:rsidP="008F458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7434BD55" w:rsidR="00663AB7" w:rsidRDefault="00663AB7" w:rsidP="008F4586">
            <w:pPr>
              <w:jc w:val="right"/>
              <w:rPr>
                <w:rFonts w:eastAsiaTheme="minorEastAsia"/>
              </w:rPr>
            </w:pPr>
            <w:r>
              <w:rPr>
                <w:rFonts w:eastAsiaTheme="minorEastAsia"/>
              </w:rPr>
              <w:t>(2.</w:t>
            </w:r>
            <w:r>
              <w:rPr>
                <w:rFonts w:eastAsiaTheme="minorEastAsia"/>
              </w:rPr>
              <w:t>3</w:t>
            </w:r>
            <w:r>
              <w:rPr>
                <w:rFonts w:eastAsiaTheme="minorEastAsia"/>
              </w:rPr>
              <w:t>)</w:t>
            </w:r>
          </w:p>
        </w:tc>
      </w:tr>
    </w:tbl>
    <w:p w14:paraId="0D0E825B" w14:textId="2AEE0861"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663AB7">
        <w:t>:</w:t>
      </w:r>
    </w:p>
    <w:tbl>
      <w:tblPr>
        <w:tblStyle w:val="TableGrid"/>
        <w:tblW w:w="0" w:type="auto"/>
        <w:tblLook w:val="04A0" w:firstRow="1" w:lastRow="0" w:firstColumn="1" w:lastColumn="0" w:noHBand="0" w:noVBand="1"/>
      </w:tblPr>
      <w:tblGrid>
        <w:gridCol w:w="8334"/>
        <w:gridCol w:w="682"/>
      </w:tblGrid>
      <w:tr w:rsidR="00663AB7" w14:paraId="02B02985" w14:textId="77777777" w:rsidTr="008F4586">
        <w:tc>
          <w:tcPr>
            <w:tcW w:w="8334" w:type="dxa"/>
          </w:tcPr>
          <w:p w14:paraId="5C94EEB0" w14:textId="120EFA54"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083CA161" w:rsidR="00663AB7" w:rsidRDefault="00663AB7" w:rsidP="008F4586">
            <w:pPr>
              <w:jc w:val="right"/>
              <w:rPr>
                <w:rFonts w:eastAsiaTheme="minorEastAsia"/>
              </w:rPr>
            </w:pPr>
            <w:r>
              <w:rPr>
                <w:rFonts w:eastAsiaTheme="minorEastAsia"/>
              </w:rPr>
              <w:t>(2.</w:t>
            </w:r>
            <w:r w:rsidR="00DD067A">
              <w:rPr>
                <w:rFonts w:eastAsiaTheme="minorEastAsia"/>
              </w:rPr>
              <w:t>4</w:t>
            </w:r>
            <w:r>
              <w:rPr>
                <w:rFonts w:eastAsiaTheme="minorEastAsia"/>
              </w:rPr>
              <w:t>)</w:t>
            </w:r>
          </w:p>
        </w:tc>
      </w:tr>
    </w:tbl>
    <w:p w14:paraId="52FE8574" w14:textId="5C95A634" w:rsidR="00854DB5" w:rsidRDefault="00854DB5" w:rsidP="00854DB5">
      <w:r>
        <w:t>Obviously</w:t>
      </w:r>
      <w:r>
        <w:t xml:space="preserve">, position update rule in </w:t>
      </w:r>
      <w:r>
        <w:t>B</w:t>
      </w:r>
      <w:r>
        <w:t>BPSO is specified by equation 2.</w:t>
      </w:r>
      <w:r>
        <w:t>4</w:t>
      </w:r>
      <w:r>
        <w:t xml:space="preserve"> instead 1.2</w:t>
      </w:r>
      <w:r>
        <w:t xml:space="preserve"> and there is no velocity update rule.</w:t>
      </w:r>
    </w:p>
    <w:p w14:paraId="164D85F7" w14:textId="77777777" w:rsidR="00663AB7" w:rsidRPr="0025743F" w:rsidRDefault="00663AB7" w:rsidP="00663AB7"/>
    <w:p w14:paraId="0C4955CF" w14:textId="77777777" w:rsidR="009602BB" w:rsidRDefault="009602BB" w:rsidP="007401A5"/>
    <w:p w14:paraId="51C4F0C5" w14:textId="5A14525E" w:rsidR="00134661" w:rsidRDefault="00134661" w:rsidP="007401A5">
      <w:r>
        <w:rPr>
          <w:rFonts w:eastAsiaTheme="minorEastAsia"/>
        </w:rPr>
        <w:t xml:space="preserve">Recall that the topology from </w:t>
      </w:r>
      <w:r w:rsidR="003C3CA6">
        <w:rPr>
          <w:rFonts w:eastAsiaTheme="minorEastAsia"/>
        </w:rPr>
        <w:t>equation 1.1, equation 1.3, equation 1.4, equation 1.5, and equation 1.6</w:t>
      </w:r>
      <w:r>
        <w:rPr>
          <w:rFonts w:eastAsiaTheme="minorEastAsia"/>
        </w:rPr>
        <w:t xml:space="preserve"> is static topology because it is kept intact over all iterations of PSO. Here we research </w:t>
      </w:r>
      <w:r w:rsidRPr="00134661">
        <w:rPr>
          <w:rFonts w:eastAsiaTheme="minorEastAsia"/>
          <w:i/>
          <w:iCs/>
        </w:rPr>
        <w:t>dynamic topology</w:t>
      </w:r>
      <w:r>
        <w:rPr>
          <w:rFonts w:eastAsiaTheme="minorEastAsia"/>
        </w:rPr>
        <w:t xml:space="preserve"> in which neighbors and neighborhood are changed at each iteration.</w:t>
      </w:r>
    </w:p>
    <w:p w14:paraId="78A3C3C8" w14:textId="77777777" w:rsidR="007401A5" w:rsidRDefault="007401A5"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770D9F74"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p>
    <w:p w14:paraId="757B8FCE" w14:textId="77777777" w:rsidR="007401A5" w:rsidRDefault="007401A5" w:rsidP="007401A5"/>
    <w:p w14:paraId="1BE3D715" w14:textId="0B7C9DAB" w:rsidR="007401A5" w:rsidRPr="00162A48" w:rsidRDefault="007401A5" w:rsidP="007401A5">
      <w:pPr>
        <w:rPr>
          <w:b/>
          <w:bCs/>
          <w:sz w:val="28"/>
          <w:szCs w:val="28"/>
        </w:rPr>
      </w:pPr>
      <w:r w:rsidRPr="00162A48">
        <w:rPr>
          <w:b/>
          <w:bCs/>
          <w:sz w:val="28"/>
          <w:szCs w:val="28"/>
        </w:rPr>
        <w:t>4. Conclusions</w:t>
      </w:r>
    </w:p>
    <w:p w14:paraId="46B95926" w14:textId="210B64B8" w:rsidR="007401A5" w:rsidRDefault="007401A5" w:rsidP="007401A5"/>
    <w:p w14:paraId="4D23A136" w14:textId="77777777" w:rsidR="00162A48" w:rsidRDefault="00162A48" w:rsidP="007401A5"/>
    <w:p w14:paraId="793B2F07" w14:textId="3E1AC631" w:rsidR="007401A5" w:rsidRPr="00162A48" w:rsidRDefault="007401A5" w:rsidP="007401A5">
      <w:pPr>
        <w:rPr>
          <w:b/>
          <w:bCs/>
          <w:sz w:val="28"/>
          <w:szCs w:val="28"/>
        </w:rPr>
      </w:pPr>
      <w:r w:rsidRPr="00162A48">
        <w:rPr>
          <w:b/>
          <w:bCs/>
          <w:sz w:val="28"/>
          <w:szCs w:val="28"/>
        </w:rPr>
        <w:t>References</w:t>
      </w:r>
    </w:p>
    <w:p w14:paraId="243217D9" w14:textId="30C9B5B3" w:rsidR="00162A48" w:rsidRDefault="00162A48" w:rsidP="007401A5"/>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20254"/>
    <w:rsid w:val="0006391E"/>
    <w:rsid w:val="0008556B"/>
    <w:rsid w:val="000A716A"/>
    <w:rsid w:val="000E3608"/>
    <w:rsid w:val="000E5FBC"/>
    <w:rsid w:val="00134661"/>
    <w:rsid w:val="00140931"/>
    <w:rsid w:val="0014167A"/>
    <w:rsid w:val="00145852"/>
    <w:rsid w:val="0015118C"/>
    <w:rsid w:val="00153C8D"/>
    <w:rsid w:val="001603E3"/>
    <w:rsid w:val="00162A48"/>
    <w:rsid w:val="001775EA"/>
    <w:rsid w:val="00191202"/>
    <w:rsid w:val="00206A8E"/>
    <w:rsid w:val="00231513"/>
    <w:rsid w:val="002520EA"/>
    <w:rsid w:val="0025743F"/>
    <w:rsid w:val="00267B3D"/>
    <w:rsid w:val="002763FD"/>
    <w:rsid w:val="0028497D"/>
    <w:rsid w:val="00296A9F"/>
    <w:rsid w:val="002A2A9E"/>
    <w:rsid w:val="002B36E5"/>
    <w:rsid w:val="002F42AF"/>
    <w:rsid w:val="00300BE7"/>
    <w:rsid w:val="003034D6"/>
    <w:rsid w:val="00304B2A"/>
    <w:rsid w:val="003209F5"/>
    <w:rsid w:val="0038657A"/>
    <w:rsid w:val="003C3CA6"/>
    <w:rsid w:val="003C584B"/>
    <w:rsid w:val="003C5B76"/>
    <w:rsid w:val="003E6645"/>
    <w:rsid w:val="00410DFF"/>
    <w:rsid w:val="004229BD"/>
    <w:rsid w:val="00451152"/>
    <w:rsid w:val="00456113"/>
    <w:rsid w:val="004B5CF6"/>
    <w:rsid w:val="004C047A"/>
    <w:rsid w:val="004C3AB3"/>
    <w:rsid w:val="004C4E81"/>
    <w:rsid w:val="004D246F"/>
    <w:rsid w:val="004F6E71"/>
    <w:rsid w:val="00500DDD"/>
    <w:rsid w:val="0053059C"/>
    <w:rsid w:val="00540CA9"/>
    <w:rsid w:val="0054211E"/>
    <w:rsid w:val="00550E87"/>
    <w:rsid w:val="005638C8"/>
    <w:rsid w:val="00563D70"/>
    <w:rsid w:val="00565798"/>
    <w:rsid w:val="00567310"/>
    <w:rsid w:val="00572A1F"/>
    <w:rsid w:val="00597040"/>
    <w:rsid w:val="005A10E3"/>
    <w:rsid w:val="005C5C7C"/>
    <w:rsid w:val="005E0606"/>
    <w:rsid w:val="005E1AB6"/>
    <w:rsid w:val="00600A24"/>
    <w:rsid w:val="006113E8"/>
    <w:rsid w:val="006221EB"/>
    <w:rsid w:val="00642765"/>
    <w:rsid w:val="00662A2F"/>
    <w:rsid w:val="00663AB7"/>
    <w:rsid w:val="00682380"/>
    <w:rsid w:val="00694FF9"/>
    <w:rsid w:val="006A695D"/>
    <w:rsid w:val="006C55D1"/>
    <w:rsid w:val="006F2BAF"/>
    <w:rsid w:val="006F4D93"/>
    <w:rsid w:val="007041E2"/>
    <w:rsid w:val="0071182D"/>
    <w:rsid w:val="007330EE"/>
    <w:rsid w:val="00740175"/>
    <w:rsid w:val="007401A5"/>
    <w:rsid w:val="007845D0"/>
    <w:rsid w:val="00785800"/>
    <w:rsid w:val="007A6165"/>
    <w:rsid w:val="007B5340"/>
    <w:rsid w:val="007C271B"/>
    <w:rsid w:val="007C5AFE"/>
    <w:rsid w:val="007F1F80"/>
    <w:rsid w:val="00823592"/>
    <w:rsid w:val="00836ED7"/>
    <w:rsid w:val="00854DB5"/>
    <w:rsid w:val="00861935"/>
    <w:rsid w:val="00863B92"/>
    <w:rsid w:val="00886AEF"/>
    <w:rsid w:val="00896342"/>
    <w:rsid w:val="008E579F"/>
    <w:rsid w:val="008F1B5C"/>
    <w:rsid w:val="008F5655"/>
    <w:rsid w:val="009001CE"/>
    <w:rsid w:val="00902832"/>
    <w:rsid w:val="00902DE6"/>
    <w:rsid w:val="009109AD"/>
    <w:rsid w:val="009602BB"/>
    <w:rsid w:val="009629FA"/>
    <w:rsid w:val="00992B3B"/>
    <w:rsid w:val="009A7F95"/>
    <w:rsid w:val="009B2568"/>
    <w:rsid w:val="009D5E39"/>
    <w:rsid w:val="00A27DF1"/>
    <w:rsid w:val="00A34F6A"/>
    <w:rsid w:val="00A40961"/>
    <w:rsid w:val="00A4409E"/>
    <w:rsid w:val="00A47EA3"/>
    <w:rsid w:val="00A65DAB"/>
    <w:rsid w:val="00A6621D"/>
    <w:rsid w:val="00AA0531"/>
    <w:rsid w:val="00AF21F0"/>
    <w:rsid w:val="00B214D7"/>
    <w:rsid w:val="00B44E31"/>
    <w:rsid w:val="00B62A44"/>
    <w:rsid w:val="00B74064"/>
    <w:rsid w:val="00B87879"/>
    <w:rsid w:val="00B91FD8"/>
    <w:rsid w:val="00BC141B"/>
    <w:rsid w:val="00BE2708"/>
    <w:rsid w:val="00C032AA"/>
    <w:rsid w:val="00C11B6B"/>
    <w:rsid w:val="00C604D2"/>
    <w:rsid w:val="00C92200"/>
    <w:rsid w:val="00CA1217"/>
    <w:rsid w:val="00CB398D"/>
    <w:rsid w:val="00CC78E9"/>
    <w:rsid w:val="00CD606F"/>
    <w:rsid w:val="00CE3D55"/>
    <w:rsid w:val="00D73D0C"/>
    <w:rsid w:val="00D9408D"/>
    <w:rsid w:val="00D96474"/>
    <w:rsid w:val="00DC3EE5"/>
    <w:rsid w:val="00DD067A"/>
    <w:rsid w:val="00DD3C36"/>
    <w:rsid w:val="00DD43C5"/>
    <w:rsid w:val="00E12CC7"/>
    <w:rsid w:val="00E26866"/>
    <w:rsid w:val="00E41980"/>
    <w:rsid w:val="00E47020"/>
    <w:rsid w:val="00E56666"/>
    <w:rsid w:val="00E63C73"/>
    <w:rsid w:val="00E86D50"/>
    <w:rsid w:val="00EA077F"/>
    <w:rsid w:val="00EA34F5"/>
    <w:rsid w:val="00EA5683"/>
    <w:rsid w:val="00EB7F09"/>
    <w:rsid w:val="00EC0561"/>
    <w:rsid w:val="00EC11A7"/>
    <w:rsid w:val="00EE4953"/>
    <w:rsid w:val="00EF11A5"/>
    <w:rsid w:val="00EF41FB"/>
    <w:rsid w:val="00F328FB"/>
    <w:rsid w:val="00F37C6D"/>
    <w:rsid w:val="00F424CB"/>
    <w:rsid w:val="00FB51E3"/>
    <w:rsid w:val="00FB6D64"/>
    <w:rsid w:val="00FC0ECC"/>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s>
</file>

<file path=customXml/itemProps1.xml><?xml version="1.0" encoding="utf-8"?>
<ds:datastoreItem xmlns:ds="http://schemas.openxmlformats.org/officeDocument/2006/customXml" ds:itemID="{22EF6CE5-4AAC-41BB-9255-A35E4CEB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5</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129</cp:revision>
  <dcterms:created xsi:type="dcterms:W3CDTF">2021-01-16T06:44:00Z</dcterms:created>
  <dcterms:modified xsi:type="dcterms:W3CDTF">2021-01-22T07:26:00Z</dcterms:modified>
</cp:coreProperties>
</file>