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44" w:rsidRPr="00053B85" w:rsidRDefault="006A7184" w:rsidP="006A7184">
      <w:pPr>
        <w:pStyle w:val="Titel"/>
        <w:rPr>
          <w:lang w:val="en-US"/>
        </w:rPr>
      </w:pPr>
      <w:r w:rsidRPr="00053B85">
        <w:rPr>
          <w:lang w:val="en-US"/>
        </w:rPr>
        <w:t>SSI Lab 9</w:t>
      </w:r>
    </w:p>
    <w:p w:rsidR="006A7184" w:rsidRPr="00053B85" w:rsidRDefault="0080583B" w:rsidP="0080583B">
      <w:pPr>
        <w:pStyle w:val="berschrift1"/>
        <w:rPr>
          <w:lang w:val="en-US"/>
        </w:rPr>
      </w:pPr>
      <w:r w:rsidRPr="00053B85">
        <w:rPr>
          <w:lang w:val="en-US"/>
        </w:rPr>
        <w:t>Step 1</w:t>
      </w:r>
      <w:r w:rsidR="00865BE8" w:rsidRPr="00053B85">
        <w:rPr>
          <w:lang w:val="en-US"/>
        </w:rPr>
        <w:t xml:space="preserve"> - Business Goal und Security Goals</w:t>
      </w:r>
    </w:p>
    <w:p w:rsidR="0080583B" w:rsidRDefault="00A23995" w:rsidP="00A23995">
      <w:pPr>
        <w:pStyle w:val="berschrift2"/>
      </w:pPr>
      <w:r>
        <w:t>Business Goal</w:t>
      </w:r>
    </w:p>
    <w:p w:rsidR="00A23995" w:rsidRDefault="00464226" w:rsidP="00A23995">
      <w:r>
        <w:t>Eine webbasierte Marktplattform, welche es registrierten Benutzer erlaubt Artikel zu kaufen oder zu verkaufen.</w:t>
      </w:r>
    </w:p>
    <w:p w:rsidR="00E842C0" w:rsidRDefault="00E842C0" w:rsidP="00E842C0">
      <w:pPr>
        <w:pStyle w:val="berschrift2"/>
      </w:pPr>
      <w:r>
        <w:t>Security Goals</w:t>
      </w:r>
    </w:p>
    <w:p w:rsidR="00E842C0" w:rsidRDefault="00CF0B6D" w:rsidP="00332C92">
      <w:pPr>
        <w:pStyle w:val="Listenabsatz"/>
        <w:numPr>
          <w:ilvl w:val="0"/>
          <w:numId w:val="1"/>
        </w:numPr>
      </w:pPr>
      <w:r>
        <w:t>Die Vertraulichkeit sämtlicher Benutzerdaten muss absolut gewährleistet werden.</w:t>
      </w:r>
    </w:p>
    <w:p w:rsidR="00CF0B6D" w:rsidRDefault="00CF0B6D" w:rsidP="00D11C26">
      <w:pPr>
        <w:pStyle w:val="Listenabsatz"/>
        <w:numPr>
          <w:ilvl w:val="0"/>
          <w:numId w:val="1"/>
        </w:numPr>
      </w:pPr>
      <w:r>
        <w:t>Das System muss vor jeglichen Manipulationen der Benutzer und Transaktionsdaten geschützt werden.</w:t>
      </w:r>
    </w:p>
    <w:p w:rsidR="00E62C4C" w:rsidRDefault="00E62C4C" w:rsidP="00D11C26">
      <w:pPr>
        <w:pStyle w:val="Listenabsatz"/>
        <w:numPr>
          <w:ilvl w:val="0"/>
          <w:numId w:val="1"/>
        </w:numPr>
      </w:pPr>
      <w:r>
        <w:t>Die Webplattform muss stets verfügbar sein.</w:t>
      </w:r>
    </w:p>
    <w:p w:rsidR="00053B85" w:rsidRDefault="00053B8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053B85" w:rsidRDefault="00053B85" w:rsidP="00E842C0">
      <w:pPr>
        <w:pStyle w:val="berschrift1"/>
        <w:rPr>
          <w:lang w:val="en-US"/>
        </w:rPr>
        <w:sectPr w:rsidR="00053B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865BE8" w:rsidRPr="00053B85" w:rsidRDefault="00865BE8" w:rsidP="00E842C0">
      <w:pPr>
        <w:pStyle w:val="berschrift1"/>
        <w:rPr>
          <w:lang w:val="en-US"/>
        </w:rPr>
      </w:pPr>
      <w:r w:rsidRPr="00053B85">
        <w:rPr>
          <w:lang w:val="en-US"/>
        </w:rPr>
        <w:lastRenderedPageBreak/>
        <w:t>Step 3 – Network und Data Flow Diagramme</w:t>
      </w:r>
    </w:p>
    <w:p w:rsidR="00E842C0" w:rsidRDefault="00E842C0" w:rsidP="00865BE8">
      <w:pPr>
        <w:pStyle w:val="berschrift2"/>
      </w:pPr>
      <w:r>
        <w:t>Network Diagram</w:t>
      </w:r>
    </w:p>
    <w:p w:rsidR="00E842C0" w:rsidRDefault="00053B85" w:rsidP="00E842C0">
      <w:r w:rsidRPr="004B41F2">
        <w:object w:dxaOrig="12810" w:dyaOrig="6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6.5pt;height:340.5pt" o:ole="">
            <v:imagedata r:id="rId13" o:title=""/>
          </v:shape>
          <o:OLEObject Type="Embed" ProgID="Visio.Drawing.15" ShapeID="_x0000_i1025" DrawAspect="Content" ObjectID="_1430333897" r:id="rId14"/>
        </w:object>
      </w:r>
    </w:p>
    <w:p w:rsidR="00E842C0" w:rsidRDefault="00E842C0" w:rsidP="00865BE8">
      <w:pPr>
        <w:pStyle w:val="berschrift2"/>
      </w:pPr>
      <w:r>
        <w:lastRenderedPageBreak/>
        <w:t>Data Flow Diagrams</w:t>
      </w:r>
    </w:p>
    <w:p w:rsidR="00053B85" w:rsidRDefault="00A12C9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53B85">
        <w:object w:dxaOrig="14010" w:dyaOrig="9525">
          <v:shape id="_x0000_i1026" type="#_x0000_t75" style="width:629.25pt;height:427.5pt" o:ole="">
            <v:imagedata r:id="rId15" o:title=""/>
          </v:shape>
          <o:OLEObject Type="Embed" ProgID="Visio.Drawing.15" ShapeID="_x0000_i1026" DrawAspect="Content" ObjectID="_1430333898" r:id="rId16"/>
        </w:object>
      </w:r>
      <w:r w:rsidR="00053B85">
        <w:br w:type="page"/>
      </w:r>
    </w:p>
    <w:p w:rsidR="00053B85" w:rsidRDefault="00053B85" w:rsidP="00865BE8">
      <w:pPr>
        <w:pStyle w:val="berschrift1"/>
        <w:sectPr w:rsidR="00053B85" w:rsidSect="00053B85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865BE8" w:rsidRDefault="00865BE8" w:rsidP="00865BE8">
      <w:pPr>
        <w:pStyle w:val="berschrift1"/>
      </w:pPr>
      <w:r>
        <w:lastRenderedPageBreak/>
        <w:t>Step 4 - Identifizieren von Threats</w:t>
      </w:r>
    </w:p>
    <w:p w:rsidR="006A0D50" w:rsidRDefault="00E93428" w:rsidP="006A0D50">
      <w:pPr>
        <w:pStyle w:val="Listenabsatz"/>
        <w:numPr>
          <w:ilvl w:val="0"/>
          <w:numId w:val="2"/>
        </w:numPr>
      </w:pPr>
      <w:r>
        <w:t>Angreifer könnten grosses Interesse</w:t>
      </w:r>
      <w:r w:rsidR="006A0D50">
        <w:t xml:space="preserve"> an den Kreditkartendaten haben. Ihre Angriffsziele werden aus diesem Grunde sicherlich primär die Käufer und Verkäufer sein.</w:t>
      </w:r>
    </w:p>
    <w:p w:rsidR="00752393" w:rsidRPr="00E16185" w:rsidRDefault="00752393" w:rsidP="00752393">
      <w:pPr>
        <w:pStyle w:val="berschrift1"/>
        <w:rPr>
          <w:lang w:val="en-US"/>
        </w:rPr>
      </w:pPr>
      <w:r w:rsidRPr="00E16185">
        <w:rPr>
          <w:lang w:val="en-US"/>
        </w:rPr>
        <w:t>Step 5 - Identifizieren von Schwachstellen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846"/>
        <w:gridCol w:w="2059"/>
        <w:gridCol w:w="706"/>
        <w:gridCol w:w="5451"/>
      </w:tblGrid>
      <w:tr w:rsidR="00C566BA" w:rsidRPr="00E16185" w:rsidTr="00E1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566BA" w:rsidRPr="00E16185" w:rsidRDefault="00C566BA" w:rsidP="00865BE8">
            <w:pPr>
              <w:rPr>
                <w:lang w:val="en-US"/>
              </w:rPr>
            </w:pPr>
            <w:r w:rsidRPr="00E16185">
              <w:rPr>
                <w:lang w:val="en-US"/>
              </w:rPr>
              <w:t>Nr.</w:t>
            </w:r>
          </w:p>
        </w:tc>
        <w:tc>
          <w:tcPr>
            <w:tcW w:w="2059" w:type="dxa"/>
          </w:tcPr>
          <w:p w:rsidR="00C566BA" w:rsidRPr="00E16185" w:rsidRDefault="00C566BA" w:rsidP="0086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185">
              <w:rPr>
                <w:lang w:val="en-US"/>
              </w:rPr>
              <w:t>Element</w:t>
            </w:r>
          </w:p>
        </w:tc>
        <w:tc>
          <w:tcPr>
            <w:tcW w:w="706" w:type="dxa"/>
          </w:tcPr>
          <w:p w:rsidR="00C566BA" w:rsidRPr="00E16185" w:rsidRDefault="00C566BA" w:rsidP="0086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185">
              <w:rPr>
                <w:lang w:val="en-US"/>
              </w:rPr>
              <w:t>Cat.</w:t>
            </w:r>
          </w:p>
        </w:tc>
        <w:tc>
          <w:tcPr>
            <w:tcW w:w="5451" w:type="dxa"/>
          </w:tcPr>
          <w:p w:rsidR="00C566BA" w:rsidRPr="00E16185" w:rsidRDefault="00C566BA" w:rsidP="00865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6185">
              <w:rPr>
                <w:lang w:val="en-US"/>
              </w:rPr>
              <w:t>Beschreibung</w:t>
            </w:r>
          </w:p>
        </w:tc>
      </w:tr>
      <w:tr w:rsidR="00C566BA" w:rsidRPr="009611C9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566BA" w:rsidRPr="00E16185" w:rsidRDefault="007534A3" w:rsidP="00865BE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059" w:type="dxa"/>
          </w:tcPr>
          <w:p w:rsidR="00C566BA" w:rsidRPr="00E16185" w:rsidRDefault="009611C9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Administrators</w:t>
            </w:r>
          </w:p>
        </w:tc>
        <w:tc>
          <w:tcPr>
            <w:tcW w:w="706" w:type="dxa"/>
          </w:tcPr>
          <w:p w:rsidR="00C566BA" w:rsidRPr="00E16185" w:rsidRDefault="007D77D2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451" w:type="dxa"/>
          </w:tcPr>
          <w:p w:rsidR="00C566BA" w:rsidRPr="009611C9" w:rsidRDefault="009611C9" w:rsidP="00961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Authentifizierung mit dem SQL Server kann mittels Man in the Middle Attacke abgefangen werden, da die Verbindung nicht verschlüsselt ist.</w:t>
            </w:r>
          </w:p>
        </w:tc>
      </w:tr>
      <w:tr w:rsidR="00C566BA" w:rsidRPr="002D63B6" w:rsidTr="00E1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566BA" w:rsidRPr="00E16185" w:rsidRDefault="007D77D2" w:rsidP="00865BE8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2059" w:type="dxa"/>
          </w:tcPr>
          <w:p w:rsidR="00C566BA" w:rsidRPr="00E16185" w:rsidRDefault="002D63B6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Administrators</w:t>
            </w:r>
          </w:p>
        </w:tc>
        <w:tc>
          <w:tcPr>
            <w:tcW w:w="706" w:type="dxa"/>
          </w:tcPr>
          <w:p w:rsidR="00C566BA" w:rsidRPr="00E16185" w:rsidRDefault="007D77D2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451" w:type="dxa"/>
          </w:tcPr>
          <w:p w:rsidR="00C566BA" w:rsidRPr="002D63B6" w:rsidRDefault="002D63B6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B6">
              <w:t xml:space="preserve">Das FTP-Passwort kann abgefangen </w:t>
            </w:r>
            <w:r w:rsidR="00143EED">
              <w:t>wer</w:t>
            </w:r>
            <w:r w:rsidRPr="002D63B6">
              <w:t>den (da Verbindun</w:t>
            </w:r>
            <w:r>
              <w:t>g nicht verschlüsselt). Der Angreifer wäre somit in der Lage, sämtliche Dateien per FTP abzuändern.</w:t>
            </w:r>
          </w:p>
        </w:tc>
      </w:tr>
      <w:tr w:rsidR="00C566BA" w:rsidRPr="002D63B6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566BA" w:rsidRPr="002D63B6" w:rsidRDefault="007D77D2" w:rsidP="00865BE8">
            <w:r w:rsidRPr="002D63B6">
              <w:t>V3</w:t>
            </w:r>
          </w:p>
        </w:tc>
        <w:tc>
          <w:tcPr>
            <w:tcW w:w="2059" w:type="dxa"/>
          </w:tcPr>
          <w:p w:rsidR="00C566BA" w:rsidRPr="002D63B6" w:rsidRDefault="006A0D50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FTP / SSH</w:t>
            </w:r>
          </w:p>
        </w:tc>
        <w:tc>
          <w:tcPr>
            <w:tcW w:w="706" w:type="dxa"/>
          </w:tcPr>
          <w:p w:rsidR="00C566BA" w:rsidRPr="002D63B6" w:rsidRDefault="007D77D2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3B6">
              <w:t>R</w:t>
            </w:r>
          </w:p>
        </w:tc>
        <w:tc>
          <w:tcPr>
            <w:tcW w:w="5451" w:type="dxa"/>
          </w:tcPr>
          <w:p w:rsidR="00C566BA" w:rsidRPr="002D63B6" w:rsidRDefault="006A0D50" w:rsidP="006A0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den FTP-Zugriff oder stehlen der SSH Hijacking, wäre es dem Angreifer möglich sämtliche Spuren zu verwischen.</w:t>
            </w:r>
            <w:r w:rsidR="00EF1FCD">
              <w:t xml:space="preserve"> Ebenso weil lediglich auf dem Webserver geloggt wird.</w:t>
            </w:r>
          </w:p>
        </w:tc>
      </w:tr>
      <w:tr w:rsidR="007D77D2" w:rsidRPr="002D63B6" w:rsidTr="00E1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D77D2" w:rsidRPr="002D63B6" w:rsidRDefault="007D77D2" w:rsidP="00865BE8">
            <w:r w:rsidRPr="002D63B6">
              <w:t>V4</w:t>
            </w:r>
          </w:p>
        </w:tc>
        <w:tc>
          <w:tcPr>
            <w:tcW w:w="2059" w:type="dxa"/>
          </w:tcPr>
          <w:p w:rsidR="007D77D2" w:rsidRPr="002D63B6" w:rsidRDefault="006A0D50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Application</w:t>
            </w:r>
          </w:p>
        </w:tc>
        <w:tc>
          <w:tcPr>
            <w:tcW w:w="706" w:type="dxa"/>
          </w:tcPr>
          <w:p w:rsidR="007D77D2" w:rsidRPr="002D63B6" w:rsidRDefault="007D77D2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B6">
              <w:t>I</w:t>
            </w:r>
          </w:p>
        </w:tc>
        <w:tc>
          <w:tcPr>
            <w:tcW w:w="5451" w:type="dxa"/>
          </w:tcPr>
          <w:p w:rsidR="007D77D2" w:rsidRPr="002D63B6" w:rsidRDefault="002D63B6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3B6">
              <w:t>Eine SQL-Injection könnte dem Angreifer die Möglichkeit geben</w:t>
            </w:r>
            <w:r>
              <w:t xml:space="preserve"> Passwörter aus der Datenbank auszulesen, da diese nicht verschlüsselt sind.</w:t>
            </w:r>
          </w:p>
        </w:tc>
      </w:tr>
      <w:tr w:rsidR="007D77D2" w:rsidRPr="00AD49B2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D77D2" w:rsidRPr="00E16185" w:rsidRDefault="007D77D2" w:rsidP="00865BE8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2059" w:type="dxa"/>
          </w:tcPr>
          <w:p w:rsidR="007D77D2" w:rsidRPr="00E16185" w:rsidRDefault="00AD49B2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SSH / FTP</w:t>
            </w:r>
          </w:p>
        </w:tc>
        <w:tc>
          <w:tcPr>
            <w:tcW w:w="706" w:type="dxa"/>
          </w:tcPr>
          <w:p w:rsidR="007D77D2" w:rsidRDefault="007D77D2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451" w:type="dxa"/>
          </w:tcPr>
          <w:p w:rsidR="007D77D2" w:rsidRPr="00AD49B2" w:rsidRDefault="00AD49B2" w:rsidP="00397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9B2">
              <w:t>Sofern dem Angreifern ein SSH Hijacking oder stehlen der FTP Authentifizierungsinformtionen gelingt, könnte er einfach den Server herunterfahren, oder Skripte hochladen, welche die RAM- oder CPU-Auslastung auf ein Maximum treiben.</w:t>
            </w:r>
          </w:p>
        </w:tc>
      </w:tr>
      <w:tr w:rsidR="007D77D2" w:rsidRPr="001846E5" w:rsidTr="00E1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D77D2" w:rsidRPr="00E16185" w:rsidRDefault="007D77D2" w:rsidP="00865BE8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2059" w:type="dxa"/>
          </w:tcPr>
          <w:p w:rsidR="007D77D2" w:rsidRPr="00E16185" w:rsidRDefault="001846E5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Users</w:t>
            </w:r>
          </w:p>
        </w:tc>
        <w:tc>
          <w:tcPr>
            <w:tcW w:w="706" w:type="dxa"/>
          </w:tcPr>
          <w:p w:rsidR="007D77D2" w:rsidRDefault="007D77D2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51" w:type="dxa"/>
          </w:tcPr>
          <w:p w:rsidR="007D77D2" w:rsidRPr="001846E5" w:rsidRDefault="00513C33" w:rsidP="00865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6E5">
              <w:t>Der Angreifer könnte durch simple Requests Aktionen durchführen, zu welchen er nicht authorisiert ist.</w:t>
            </w:r>
          </w:p>
        </w:tc>
      </w:tr>
      <w:tr w:rsidR="00143EED" w:rsidRPr="00143EED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43EED" w:rsidRDefault="00143EED" w:rsidP="00865BE8">
            <w:pPr>
              <w:rPr>
                <w:lang w:val="en-US"/>
              </w:rPr>
            </w:pPr>
            <w:r>
              <w:rPr>
                <w:lang w:val="en-US"/>
              </w:rPr>
              <w:t>V7</w:t>
            </w:r>
          </w:p>
        </w:tc>
        <w:tc>
          <w:tcPr>
            <w:tcW w:w="2059" w:type="dxa"/>
          </w:tcPr>
          <w:p w:rsidR="00143EED" w:rsidRPr="00E16185" w:rsidRDefault="00143EED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Users</w:t>
            </w:r>
          </w:p>
        </w:tc>
        <w:tc>
          <w:tcPr>
            <w:tcW w:w="706" w:type="dxa"/>
          </w:tcPr>
          <w:p w:rsidR="00143EED" w:rsidRDefault="00143EED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451" w:type="dxa"/>
          </w:tcPr>
          <w:p w:rsidR="00143EED" w:rsidRPr="00143EED" w:rsidRDefault="00143EED" w:rsidP="00865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EED">
              <w:t>Session Hijacking erlaubt es dem Angreifer, sämtliche Rechte des Opfers zu übernehmen.</w:t>
            </w:r>
          </w:p>
        </w:tc>
      </w:tr>
    </w:tbl>
    <w:p w:rsidR="00752393" w:rsidRPr="00143EED" w:rsidRDefault="00752393" w:rsidP="00865BE8"/>
    <w:p w:rsidR="00752393" w:rsidRDefault="00752393" w:rsidP="00752393">
      <w:pPr>
        <w:pStyle w:val="berschrift1"/>
      </w:pPr>
      <w:r w:rsidRPr="00E16185">
        <w:rPr>
          <w:lang w:val="en-US"/>
        </w:rPr>
        <w:t>Step 6 - N</w:t>
      </w:r>
      <w:r w:rsidRPr="00752393">
        <w:t>eue Security Requirements</w:t>
      </w: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846"/>
        <w:gridCol w:w="7514"/>
        <w:gridCol w:w="702"/>
      </w:tblGrid>
      <w:tr w:rsidR="0007297F" w:rsidTr="00E1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297F" w:rsidRDefault="0007297F" w:rsidP="00752393">
            <w:r>
              <w:t>Nr.</w:t>
            </w:r>
          </w:p>
        </w:tc>
        <w:tc>
          <w:tcPr>
            <w:tcW w:w="7514" w:type="dxa"/>
          </w:tcPr>
          <w:p w:rsidR="0007297F" w:rsidRDefault="0007297F" w:rsidP="0075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702" w:type="dxa"/>
          </w:tcPr>
          <w:p w:rsidR="0007297F" w:rsidRDefault="0007297F" w:rsidP="00752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Vuln.</w:t>
            </w:r>
          </w:p>
        </w:tc>
      </w:tr>
      <w:tr w:rsidR="0007297F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297F" w:rsidRDefault="00456158" w:rsidP="00752393">
            <w:r>
              <w:t>R</w:t>
            </w:r>
            <w:r w:rsidR="00E16185">
              <w:t>1</w:t>
            </w:r>
          </w:p>
        </w:tc>
        <w:tc>
          <w:tcPr>
            <w:tcW w:w="7514" w:type="dxa"/>
          </w:tcPr>
          <w:p w:rsidR="0007297F" w:rsidRDefault="00456158" w:rsidP="0075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Sämtliche Verbindungen von den System Administrators aus müssen zwingend verschlüsselt werden.</w:t>
            </w:r>
          </w:p>
        </w:tc>
        <w:tc>
          <w:tcPr>
            <w:tcW w:w="702" w:type="dxa"/>
          </w:tcPr>
          <w:p w:rsidR="0007297F" w:rsidRDefault="00456158" w:rsidP="0075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  <w:r w:rsidR="00520F5B">
              <w:t xml:space="preserve"> / V2</w:t>
            </w:r>
            <w:r w:rsidR="007370DF">
              <w:t xml:space="preserve"> / V5</w:t>
            </w:r>
          </w:p>
        </w:tc>
      </w:tr>
      <w:tr w:rsidR="0007297F" w:rsidTr="00E1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297F" w:rsidRDefault="00456158" w:rsidP="00752393">
            <w:r>
              <w:t>R2</w:t>
            </w:r>
          </w:p>
        </w:tc>
        <w:tc>
          <w:tcPr>
            <w:tcW w:w="7514" w:type="dxa"/>
          </w:tcPr>
          <w:p w:rsidR="0007297F" w:rsidRDefault="00BC757C" w:rsidP="0075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Trotz Business Requirement ist es höchst fahrlässig plain-text Passwörter in der DB zu speichern. Es wird empfohlen Salted Passwords zu verwenden oder 2-Way Authentication per SMS oder Codegenerator App anzubieten.</w:t>
            </w:r>
          </w:p>
        </w:tc>
        <w:tc>
          <w:tcPr>
            <w:tcW w:w="702" w:type="dxa"/>
          </w:tcPr>
          <w:p w:rsidR="0007297F" w:rsidRDefault="002D63B6" w:rsidP="0075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V4</w:t>
            </w:r>
          </w:p>
        </w:tc>
      </w:tr>
      <w:tr w:rsidR="0007297F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297F" w:rsidRDefault="00456158" w:rsidP="00752393">
            <w:r>
              <w:t>R3</w:t>
            </w:r>
          </w:p>
        </w:tc>
        <w:tc>
          <w:tcPr>
            <w:tcW w:w="7514" w:type="dxa"/>
          </w:tcPr>
          <w:p w:rsidR="0007297F" w:rsidRDefault="0050710E" w:rsidP="0075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FTP-Zugriff darf lediglich READ-ONLY Rechte aufweisen.</w:t>
            </w:r>
          </w:p>
        </w:tc>
        <w:tc>
          <w:tcPr>
            <w:tcW w:w="702" w:type="dxa"/>
          </w:tcPr>
          <w:p w:rsidR="0007297F" w:rsidRDefault="002D63B6" w:rsidP="0075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V2</w:t>
            </w:r>
          </w:p>
        </w:tc>
      </w:tr>
      <w:tr w:rsidR="00456158" w:rsidTr="00E1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56158" w:rsidRDefault="00456158" w:rsidP="00752393">
            <w:r>
              <w:t>R4</w:t>
            </w:r>
          </w:p>
        </w:tc>
        <w:tc>
          <w:tcPr>
            <w:tcW w:w="7514" w:type="dxa"/>
          </w:tcPr>
          <w:p w:rsidR="00456158" w:rsidRDefault="00143EED" w:rsidP="0075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Session ID muss bei jedem Logout und Login Prozess geändert werden.</w:t>
            </w:r>
          </w:p>
        </w:tc>
        <w:tc>
          <w:tcPr>
            <w:tcW w:w="702" w:type="dxa"/>
          </w:tcPr>
          <w:p w:rsidR="00456158" w:rsidRDefault="00143EED" w:rsidP="0075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V7</w:t>
            </w:r>
          </w:p>
        </w:tc>
      </w:tr>
      <w:tr w:rsidR="00456158" w:rsidTr="00E1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56158" w:rsidRDefault="00456158" w:rsidP="00752393">
            <w:r>
              <w:t>R5</w:t>
            </w:r>
          </w:p>
        </w:tc>
        <w:tc>
          <w:tcPr>
            <w:tcW w:w="7514" w:type="dxa"/>
          </w:tcPr>
          <w:p w:rsidR="00456158" w:rsidRDefault="00A75E98" w:rsidP="00A5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Logging von fehlerhaften Logins und Slow queries auf dem DB Server aktivieren. (Slow query Logs könnten evntl. </w:t>
            </w:r>
            <w:r w:rsidR="00A5713D">
              <w:t>e</w:t>
            </w:r>
            <w:r>
              <w:t>inen Hinweis auf schadhafte Queries geben)</w:t>
            </w:r>
          </w:p>
        </w:tc>
        <w:tc>
          <w:tcPr>
            <w:tcW w:w="702" w:type="dxa"/>
          </w:tcPr>
          <w:p w:rsidR="00456158" w:rsidRDefault="00A75E98" w:rsidP="00752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V3 / V4</w:t>
            </w:r>
          </w:p>
        </w:tc>
      </w:tr>
      <w:tr w:rsidR="00456158" w:rsidTr="001B2A8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56158" w:rsidRDefault="00456158" w:rsidP="00752393">
            <w:r>
              <w:t>R6</w:t>
            </w:r>
          </w:p>
        </w:tc>
        <w:tc>
          <w:tcPr>
            <w:tcW w:w="7514" w:type="dxa"/>
          </w:tcPr>
          <w:p w:rsidR="00456158" w:rsidRDefault="001B2A86" w:rsidP="001B2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muss sichergestellt werden, dass sämtliche Aktionen per Standard nicht durchführbar sind, erst nach explizitem Setzen der Berechtigungen. Bsp. Erlauben Servlets auf Klassenebene keine Aktionen. Diese müssen per Methode erlaubt werden.</w:t>
            </w:r>
          </w:p>
        </w:tc>
        <w:tc>
          <w:tcPr>
            <w:tcW w:w="702" w:type="dxa"/>
          </w:tcPr>
          <w:p w:rsidR="00456158" w:rsidRDefault="00996666" w:rsidP="00752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V6</w:t>
            </w:r>
          </w:p>
        </w:tc>
      </w:tr>
    </w:tbl>
    <w:p w:rsidR="00752393" w:rsidRPr="00752393" w:rsidRDefault="00752393" w:rsidP="00752393"/>
    <w:sectPr w:rsidR="00752393" w:rsidRPr="00752393" w:rsidSect="00053B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CA1" w:rsidRDefault="003B0CA1" w:rsidP="0040710F">
      <w:pPr>
        <w:spacing w:after="0" w:line="240" w:lineRule="auto"/>
      </w:pPr>
      <w:r>
        <w:separator/>
      </w:r>
    </w:p>
  </w:endnote>
  <w:endnote w:type="continuationSeparator" w:id="0">
    <w:p w:rsidR="003B0CA1" w:rsidRDefault="003B0CA1" w:rsidP="0040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0F" w:rsidRDefault="0040710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0F" w:rsidRDefault="0040710F">
    <w:pPr>
      <w:pStyle w:val="Fuzeile"/>
    </w:pPr>
    <w:r>
      <w:t>bachmto0, rotajos</w:t>
    </w:r>
    <w:r>
      <w:tab/>
    </w:r>
    <w:r>
      <w:fldChar w:fldCharType="begin"/>
    </w:r>
    <w:r>
      <w:instrText>PAGE   \* MERGEFORMAT</w:instrText>
    </w:r>
    <w:r>
      <w:fldChar w:fldCharType="separate"/>
    </w:r>
    <w:r w:rsidR="008F067A" w:rsidRPr="008F067A">
      <w:rPr>
        <w:noProof/>
        <w:lang w:val="de-DE"/>
      </w:rPr>
      <w:t>1</w:t>
    </w:r>
    <w:r>
      <w:fldChar w:fldCharType="end"/>
    </w:r>
    <w:r w:rsidR="00C653EE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0F" w:rsidRDefault="0040710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CA1" w:rsidRDefault="003B0CA1" w:rsidP="0040710F">
      <w:pPr>
        <w:spacing w:after="0" w:line="240" w:lineRule="auto"/>
      </w:pPr>
      <w:r>
        <w:separator/>
      </w:r>
    </w:p>
  </w:footnote>
  <w:footnote w:type="continuationSeparator" w:id="0">
    <w:p w:rsidR="003B0CA1" w:rsidRDefault="003B0CA1" w:rsidP="0040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0F" w:rsidRDefault="0040710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0F" w:rsidRDefault="0040710F">
    <w:pPr>
      <w:pStyle w:val="Kopfzeile"/>
    </w:pPr>
    <w:r>
      <w:t>SSI</w:t>
    </w:r>
    <w:r>
      <w:tab/>
    </w:r>
    <w:r w:rsidR="008F067A">
      <w:t>FS2013</w:t>
    </w:r>
    <w:bookmarkStart w:id="0" w:name="_GoBack"/>
    <w:bookmarkEnd w:id="0"/>
    <w:r>
      <w:tab/>
    </w:r>
    <w:r w:rsidR="008F067A">
      <w:t>Lab 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0F" w:rsidRDefault="0040710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0FE6"/>
    <w:multiLevelType w:val="hybridMultilevel"/>
    <w:tmpl w:val="5DE236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B0091"/>
    <w:multiLevelType w:val="hybridMultilevel"/>
    <w:tmpl w:val="CF5476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0C"/>
    <w:rsid w:val="00053B85"/>
    <w:rsid w:val="0007297F"/>
    <w:rsid w:val="00143EED"/>
    <w:rsid w:val="001846E5"/>
    <w:rsid w:val="001B2A86"/>
    <w:rsid w:val="002D63B6"/>
    <w:rsid w:val="002E0F97"/>
    <w:rsid w:val="00332C92"/>
    <w:rsid w:val="00397C8F"/>
    <w:rsid w:val="003B0CA1"/>
    <w:rsid w:val="0040710F"/>
    <w:rsid w:val="00456158"/>
    <w:rsid w:val="00464226"/>
    <w:rsid w:val="00465698"/>
    <w:rsid w:val="004B41F2"/>
    <w:rsid w:val="004D4B82"/>
    <w:rsid w:val="0050710E"/>
    <w:rsid w:val="00513C33"/>
    <w:rsid w:val="00520F5B"/>
    <w:rsid w:val="00643B6F"/>
    <w:rsid w:val="006A0D50"/>
    <w:rsid w:val="006A7184"/>
    <w:rsid w:val="006F3FCB"/>
    <w:rsid w:val="00706183"/>
    <w:rsid w:val="007370DF"/>
    <w:rsid w:val="00752393"/>
    <w:rsid w:val="007534A3"/>
    <w:rsid w:val="007567D3"/>
    <w:rsid w:val="007D77D2"/>
    <w:rsid w:val="0080583B"/>
    <w:rsid w:val="00865BE8"/>
    <w:rsid w:val="008667F3"/>
    <w:rsid w:val="008F067A"/>
    <w:rsid w:val="009611C9"/>
    <w:rsid w:val="00996666"/>
    <w:rsid w:val="00A12C91"/>
    <w:rsid w:val="00A23995"/>
    <w:rsid w:val="00A5713D"/>
    <w:rsid w:val="00A75E98"/>
    <w:rsid w:val="00AD49B2"/>
    <w:rsid w:val="00BC757C"/>
    <w:rsid w:val="00C566BA"/>
    <w:rsid w:val="00C653EE"/>
    <w:rsid w:val="00CF0B6D"/>
    <w:rsid w:val="00CF0E0C"/>
    <w:rsid w:val="00D11C26"/>
    <w:rsid w:val="00DE7144"/>
    <w:rsid w:val="00E16185"/>
    <w:rsid w:val="00E62C4C"/>
    <w:rsid w:val="00E842C0"/>
    <w:rsid w:val="00E93428"/>
    <w:rsid w:val="00EA07E3"/>
    <w:rsid w:val="00EF1FCD"/>
    <w:rsid w:val="00F4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FE6362-10BB-4633-9595-AB48AF5D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3FCB"/>
  </w:style>
  <w:style w:type="paragraph" w:styleId="berschrift1">
    <w:name w:val="heading 1"/>
    <w:basedOn w:val="Standard"/>
    <w:next w:val="Standard"/>
    <w:link w:val="berschrift1Zchn"/>
    <w:uiPriority w:val="9"/>
    <w:qFormat/>
    <w:rsid w:val="006F3FC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F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3F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3F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3FC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3FC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3FC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3FC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3FC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3F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6F3FC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3FC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3FC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Tabellenraster">
    <w:name w:val="Table Grid"/>
    <w:basedOn w:val="NormaleTabelle"/>
    <w:uiPriority w:val="39"/>
    <w:rsid w:val="00C56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7061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072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3FC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3FCB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3F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3FC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3FC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3FC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3FC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3FC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3F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3FC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6F3FCB"/>
    <w:rPr>
      <w:b/>
      <w:bCs/>
    </w:rPr>
  </w:style>
  <w:style w:type="character" w:styleId="Hervorhebung">
    <w:name w:val="Emphasis"/>
    <w:basedOn w:val="Absatz-Standardschriftart"/>
    <w:uiPriority w:val="20"/>
    <w:qFormat/>
    <w:rsid w:val="006F3FCB"/>
    <w:rPr>
      <w:i/>
      <w:iCs/>
    </w:rPr>
  </w:style>
  <w:style w:type="paragraph" w:styleId="KeinLeerraum">
    <w:name w:val="No Spacing"/>
    <w:uiPriority w:val="1"/>
    <w:qFormat/>
    <w:rsid w:val="006F3FC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F3F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F3FC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3FC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3FC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6F3FCB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F3FCB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6F3FCB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6F3FCB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F3FCB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3FCB"/>
    <w:pPr>
      <w:outlineLvl w:val="9"/>
    </w:pPr>
  </w:style>
  <w:style w:type="paragraph" w:styleId="Listenabsatz">
    <w:name w:val="List Paragraph"/>
    <w:basedOn w:val="Standard"/>
    <w:uiPriority w:val="34"/>
    <w:qFormat/>
    <w:rsid w:val="00332C92"/>
    <w:pPr>
      <w:ind w:left="720"/>
      <w:contextualSpacing/>
    </w:pPr>
  </w:style>
  <w:style w:type="table" w:styleId="Gitternetztabelle1hellAkzent6">
    <w:name w:val="Grid Table 1 Light Accent 6"/>
    <w:basedOn w:val="NormaleTabelle"/>
    <w:uiPriority w:val="46"/>
    <w:rsid w:val="00E161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E161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07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710F"/>
  </w:style>
  <w:style w:type="paragraph" w:styleId="Fuzeile">
    <w:name w:val="footer"/>
    <w:basedOn w:val="Standard"/>
    <w:link w:val="FuzeileZchn"/>
    <w:uiPriority w:val="99"/>
    <w:unhideWhenUsed/>
    <w:rsid w:val="00407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-Zeichnu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-Zeichnung1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Rota</dc:creator>
  <cp:keywords/>
  <dc:description/>
  <cp:lastModifiedBy>José Miguel Rota</cp:lastModifiedBy>
  <cp:revision>55</cp:revision>
  <cp:lastPrinted>2013-05-17T20:10:00Z</cp:lastPrinted>
  <dcterms:created xsi:type="dcterms:W3CDTF">2013-05-09T08:46:00Z</dcterms:created>
  <dcterms:modified xsi:type="dcterms:W3CDTF">2013-05-17T20:11:00Z</dcterms:modified>
</cp:coreProperties>
</file>