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RAG Legal System – Tài liệu Kiến trúc Hoàn chỉnh</w:t>
      </w:r>
    </w:p>
    <w:p>
      <w:pPr>
        <w:jc w:val="center"/>
      </w:pPr>
      <w:r>
        <w:rPr>
          <w:rFonts w:ascii="Arial" w:hAnsi="Arial"/>
          <w:i/>
          <w:sz w:val="20"/>
        </w:rPr>
        <w:t>Tài liệu master mô tả kiến trúc end-to-end của hệ thống RAG pháp lý</w:t>
      </w:r>
    </w:p>
    <w:p>
      <w:pPr>
        <w:pStyle w:val="Heading1"/>
      </w:pPr>
      <w:r>
        <w:t>1. Giới thiệu</w:t>
      </w:r>
    </w:p>
    <w:p>
      <w:r>
        <w:t>Hệ thống Retrieval Augmented Generation (RAG) cho tài liệu pháp lý được thiết kế để ingest tài liệu từ OneDrive, chuẩn hóa metadata, index vector và trả lời câu hỏi bằng LLM. Mục tiêu không chỉ là tìm kiếm semantic mà còn phải bảo đảm truy vết nguồn, kiểm soát quyền truy cập và hỗ trợ vận hành end-to-end.</w:t>
      </w:r>
    </w:p>
    <w:p>
      <w:r>
        <w:t>Kiến trúc này đi theo nguyên tắc tách lớp rõ ràng: source metadata lấy từ OneDrive/Graph API, business metadata được suy luận ở lớp enrichment, còn vector index metadata chỉ giữ phần cần cho filter, ranking, citation và reindex. Cách tách này giúp thay đổi parser, embedding model hoặc vector database mà không làm xáo trộn toàn bộ hệ thống.</w:t>
      </w:r>
    </w:p>
    <w:p>
      <w:pPr>
        <w:pStyle w:val="Heading1"/>
      </w:pPr>
      <w:r>
        <w:t>2. Mục tiêu hệ thống</w:t>
      </w:r>
    </w:p>
    <w:p>
      <w:pPr>
        <w:pStyle w:val="ListBullet"/>
      </w:pPr>
      <w:r>
        <w:t>Hỗ trợ semantic search trên tập tài liệu pháp lý.</w:t>
      </w:r>
    </w:p>
    <w:p>
      <w:pPr>
        <w:pStyle w:val="ListBullet"/>
      </w:pPr>
      <w:r>
        <w:t>Cho phép người dùng đặt câu hỏi và nhận câu trả lời ngôn ngữ tự nhiên từ LLM.</w:t>
      </w:r>
    </w:p>
    <w:p>
      <w:pPr>
        <w:pStyle w:val="ListBullet"/>
      </w:pPr>
      <w:r>
        <w:t>Trả kết quả kèm citation, source_uri và page để truy lại tài liệu gốc.</w:t>
      </w:r>
    </w:p>
    <w:p>
      <w:pPr>
        <w:pStyle w:val="ListBullet"/>
      </w:pPr>
      <w:r>
        <w:t>Kiểm soát truy cập theo ACL, deleted và retention_status trước khi retrieval.</w:t>
      </w:r>
    </w:p>
    <w:p>
      <w:pPr>
        <w:pStyle w:val="ListBullet"/>
      </w:pPr>
      <w:r>
        <w:t>Cho phép reindex khi file thay đổi, embedding version thay đổi hoặc index version thay đổi.</w:t>
      </w:r>
    </w:p>
    <w:p>
      <w:pPr>
        <w:pStyle w:val="Heading1"/>
      </w:pPr>
      <w:r>
        <w:t>3. Tổng quan kiến trúc</w:t>
      </w:r>
    </w:p>
    <w:p>
      <w:r>
        <w:t>Luồng tổng thể của hệ thống là: OneDrive → Microsoft Graph API → Source Connector → Document Registry → Parser/OCR → Metadata Enrichment → ACL / Policy Resolver → Chunking → Embedding → Vector Database → Retrieval API → Prompt Builder / Guardrails → LLM / Chat Application → Audit &amp; Monitoring.</w:t>
      </w:r>
    </w:p>
    <w:p>
      <w:r>
        <w:t>Trong đó, Document Registry là sổ cái trung tâm ở cấp document; Vector Database là nơi lưu chunk, vector và metadata query-time; còn Processing/Ops Store là nơi giữ parse quality, lỗi ingest và version vận hành.</w:t>
      </w:r>
    </w:p>
    <w:p>
      <w:pPr>
        <w:pStyle w:val="Heading1"/>
      </w:pPr>
      <w:r>
        <w:t>4. Thành phần hệ thống</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Thành phần</w:t>
            </w:r>
          </w:p>
        </w:tc>
        <w:tc>
          <w:tcPr>
            <w:tcW w:type="dxa" w:w="3264"/>
            <w:shd w:fill="D9EAF7"/>
          </w:tcPr>
          <w:p>
            <w:r>
              <w:t>Vai trò chính</w:t>
            </w:r>
          </w:p>
        </w:tc>
        <w:tc>
          <w:tcPr>
            <w:tcW w:type="dxa" w:w="3264"/>
            <w:shd w:fill="D9EAF7"/>
          </w:tcPr>
          <w:p>
            <w:r>
              <w:t>Đầu vào/đầu ra</w:t>
            </w:r>
          </w:p>
        </w:tc>
      </w:tr>
      <w:tr>
        <w:tc>
          <w:tcPr>
            <w:tcW w:type="dxa" w:w="3264"/>
          </w:tcPr>
          <w:p>
            <w:r>
              <w:t>Source Connector</w:t>
            </w:r>
          </w:p>
        </w:tc>
        <w:tc>
          <w:tcPr>
            <w:tcW w:type="dxa" w:w="3264"/>
          </w:tcPr>
          <w:p>
            <w:r>
              <w:t>Đọc file list và metadata từ OneDrive qua Graph API</w:t>
            </w:r>
          </w:p>
        </w:tc>
        <w:tc>
          <w:tcPr>
            <w:tcW w:type="dxa" w:w="3264"/>
          </w:tcPr>
          <w:p>
            <w:r>
              <w:t>Input: Graph API; Output: source metadata vào Registry</w:t>
            </w:r>
          </w:p>
        </w:tc>
      </w:tr>
      <w:tr>
        <w:tc>
          <w:tcPr>
            <w:tcW w:type="dxa" w:w="3264"/>
          </w:tcPr>
          <w:p>
            <w:r>
              <w:t>Document Registry</w:t>
            </w:r>
          </w:p>
        </w:tc>
        <w:tc>
          <w:tcPr>
            <w:tcW w:type="dxa" w:w="3264"/>
          </w:tcPr>
          <w:p>
            <w:r>
              <w:t>Quản lý metadata cấp document và lifecycle</w:t>
            </w:r>
          </w:p>
        </w:tc>
        <w:tc>
          <w:tcPr>
            <w:tcW w:type="dxa" w:w="3264"/>
          </w:tcPr>
          <w:p>
            <w:r>
              <w:t>Input: source/enrichment/policy/index status; Output: record cấp document</w:t>
            </w:r>
          </w:p>
        </w:tc>
      </w:tr>
      <w:tr>
        <w:tc>
          <w:tcPr>
            <w:tcW w:type="dxa" w:w="3264"/>
          </w:tcPr>
          <w:p>
            <w:r>
              <w:t>Parser / OCR</w:t>
            </w:r>
          </w:p>
        </w:tc>
        <w:tc>
          <w:tcPr>
            <w:tcW w:type="dxa" w:w="3264"/>
          </w:tcPr>
          <w:p>
            <w:r>
              <w:t>Trích xuất text, page map, parse signal</w:t>
            </w:r>
          </w:p>
        </w:tc>
        <w:tc>
          <w:tcPr>
            <w:tcW w:type="dxa" w:w="3264"/>
          </w:tcPr>
          <w:p>
            <w:r>
              <w:t>Input: file gốc; Output: normalized text + parse quality</w:t>
            </w:r>
          </w:p>
        </w:tc>
      </w:tr>
      <w:tr>
        <w:tc>
          <w:tcPr>
            <w:tcW w:type="dxa" w:w="3264"/>
          </w:tcPr>
          <w:p>
            <w:r>
              <w:t>Metadata Enrichment</w:t>
            </w:r>
          </w:p>
        </w:tc>
        <w:tc>
          <w:tcPr>
            <w:tcW w:type="dxa" w:w="3264"/>
          </w:tcPr>
          <w:p>
            <w:r>
              <w:t>Suy luận client_id, matter_id, document_type, language, pii_level</w:t>
            </w:r>
          </w:p>
        </w:tc>
        <w:tc>
          <w:tcPr>
            <w:tcW w:type="dxa" w:w="3264"/>
          </w:tcPr>
          <w:p>
            <w:r>
              <w:t>Input: path, file name, text; Output: business metadata</w:t>
            </w:r>
          </w:p>
        </w:tc>
      </w:tr>
      <w:tr>
        <w:tc>
          <w:tcPr>
            <w:tcW w:type="dxa" w:w="3264"/>
          </w:tcPr>
          <w:p>
            <w:r>
              <w:t>ACL / Policy Resolver</w:t>
            </w:r>
          </w:p>
        </w:tc>
        <w:tc>
          <w:tcPr>
            <w:tcW w:type="dxa" w:w="3264"/>
          </w:tcPr>
          <w:p>
            <w:r>
              <w:t>Map permission sang acl_groups và access_scope</w:t>
            </w:r>
          </w:p>
        </w:tc>
        <w:tc>
          <w:tcPr>
            <w:tcW w:type="dxa" w:w="3264"/>
          </w:tcPr>
          <w:p>
            <w:r>
              <w:t>Input: permissions + policy; Output: security metadata</w:t>
            </w:r>
          </w:p>
        </w:tc>
      </w:tr>
      <w:tr>
        <w:tc>
          <w:tcPr>
            <w:tcW w:type="dxa" w:w="3264"/>
          </w:tcPr>
          <w:p>
            <w:r>
              <w:t>Chunking + Embedding</w:t>
            </w:r>
          </w:p>
        </w:tc>
        <w:tc>
          <w:tcPr>
            <w:tcW w:type="dxa" w:w="3264"/>
          </w:tcPr>
          <w:p>
            <w:r>
              <w:t>Chia chunk và sinh vector</w:t>
            </w:r>
          </w:p>
        </w:tc>
        <w:tc>
          <w:tcPr>
            <w:tcW w:type="dxa" w:w="3264"/>
          </w:tcPr>
          <w:p>
            <w:r>
              <w:t>Input: text; Output: chunk metadata + embedding</w:t>
            </w:r>
          </w:p>
        </w:tc>
      </w:tr>
      <w:tr>
        <w:tc>
          <w:tcPr>
            <w:tcW w:type="dxa" w:w="3264"/>
          </w:tcPr>
          <w:p>
            <w:r>
              <w:t>Vector Database</w:t>
            </w:r>
          </w:p>
        </w:tc>
        <w:tc>
          <w:tcPr>
            <w:tcW w:type="dxa" w:w="3264"/>
          </w:tcPr>
          <w:p>
            <w:r>
              <w:t>Lưu vector và metadata cho retrieval</w:t>
            </w:r>
          </w:p>
        </w:tc>
        <w:tc>
          <w:tcPr>
            <w:tcW w:type="dxa" w:w="3264"/>
          </w:tcPr>
          <w:p>
            <w:r>
              <w:t>Input: chunk + embedding; Output: top chunks</w:t>
            </w:r>
          </w:p>
        </w:tc>
      </w:tr>
      <w:tr>
        <w:tc>
          <w:tcPr>
            <w:tcW w:type="dxa" w:w="3264"/>
          </w:tcPr>
          <w:p>
            <w:r>
              <w:t>Retrieval API + Prompt Builder</w:t>
            </w:r>
          </w:p>
        </w:tc>
        <w:tc>
          <w:tcPr>
            <w:tcW w:type="dxa" w:w="3264"/>
          </w:tcPr>
          <w:p>
            <w:r>
              <w:t>Thực hiện search, rerank, masking, build prompt</w:t>
            </w:r>
          </w:p>
        </w:tc>
        <w:tc>
          <w:tcPr>
            <w:tcW w:type="dxa" w:w="3264"/>
          </w:tcPr>
          <w:p>
            <w:r>
              <w:t>Input: query + ACL context; Output: prompt cho LLM</w:t>
            </w:r>
          </w:p>
        </w:tc>
      </w:tr>
    </w:tbl>
    <w:p>
      <w:pPr>
        <w:pStyle w:val="Heading1"/>
      </w:pPr>
      <w:r>
        <w:t>5. Ingestion pipeline</w:t>
      </w:r>
    </w:p>
    <w:p>
      <w:pPr>
        <w:pStyle w:val="ListNumber"/>
      </w:pPr>
      <w:r>
        <w:t>Người dùng hoặc nghiệp vụ tải file lên OneDrive theo cấu trúc folder tối thiểu.</w:t>
      </w:r>
    </w:p>
    <w:p>
      <w:pPr>
        <w:pStyle w:val="ListNumber"/>
      </w:pPr>
      <w:r>
        <w:t>Source Connector crawl qua Graph API để lấy file list, path, timestamps, webUrl, mimeType và permissions.</w:t>
      </w:r>
    </w:p>
    <w:p>
      <w:pPr>
        <w:pStyle w:val="ListNumber"/>
      </w:pPr>
      <w:r>
        <w:t>Document Registry tạo mới hoặc cập nhật record cấp document, đồng thời đánh dấu ingest_status tương ứng.</w:t>
      </w:r>
    </w:p>
    <w:p>
      <w:pPr>
        <w:pStyle w:val="ListNumber"/>
      </w:pPr>
      <w:r>
        <w:t>Parser/OCR đọc file để trích xuất text, page map, section hint và parse quality.</w:t>
      </w:r>
    </w:p>
    <w:p>
      <w:pPr>
        <w:pStyle w:val="ListNumber"/>
      </w:pPr>
      <w:r>
        <w:t>Metadata Enrichment suy luận client_id, matter_id, document_type, practice_area, language và các metadata nghiệp vụ khác.</w:t>
      </w:r>
    </w:p>
    <w:p>
      <w:pPr>
        <w:pStyle w:val="ListNumber"/>
      </w:pPr>
      <w:r>
        <w:t>ACL / Policy Resolver biến permission của source thành acl_groups, access_scope, confidentiality_level và retention_status.</w:t>
      </w:r>
    </w:p>
    <w:p>
      <w:pPr>
        <w:pStyle w:val="ListNumber"/>
      </w:pPr>
      <w:r>
        <w:t>Chunking và Embedding tạo chunk, page span, content hash và vector embedding, sau đó ghi vào Vector Database.</w:t>
      </w:r>
    </w:p>
    <w:p>
      <w:pPr>
        <w:pStyle w:val="ListNumber"/>
      </w:pPr>
      <w:r>
        <w:t>Audit &amp; Monitoring ghi lại ingest event, lỗi, review queue và các trạng thái cần reindex.</w:t>
      </w:r>
    </w:p>
    <w:p>
      <w:pPr>
        <w:pStyle w:val="Heading1"/>
      </w:pPr>
      <w:r>
        <w:t>6. Retrieval pipeline</w:t>
      </w:r>
    </w:p>
    <w:p>
      <w:pPr>
        <w:pStyle w:val="ListNumber"/>
      </w:pPr>
      <w:r>
        <w:t>Người dùng gửi câu hỏi qua ứng dụng chat hoặc API.</w:t>
      </w:r>
    </w:p>
    <w:p>
      <w:pPr>
        <w:pStyle w:val="ListNumber"/>
      </w:pPr>
      <w:r>
        <w:t>Hệ thống lấy user context hoặc group context để biết quyền truy cập hiện tại.</w:t>
      </w:r>
    </w:p>
    <w:p>
      <w:pPr>
        <w:pStyle w:val="ListNumber"/>
      </w:pPr>
      <w:r>
        <w:t>Retrieval API pre-filter theo acl_groups, deleted=false và retention_status != purged trước khi semantic search.</w:t>
      </w:r>
    </w:p>
    <w:p>
      <w:pPr>
        <w:pStyle w:val="ListNumber"/>
      </w:pPr>
      <w:r>
        <w:t>Vector Database trả về top chunks theo độ tương đồng semantic và các filter đã áp.</w:t>
      </w:r>
    </w:p>
    <w:p>
      <w:pPr>
        <w:pStyle w:val="ListNumber"/>
      </w:pPr>
      <w:r>
        <w:t>Reranking ưu tiên parse_quality, updated_at, section_path hoặc document_type khi cần.</w:t>
      </w:r>
    </w:p>
    <w:p>
      <w:pPr>
        <w:pStyle w:val="ListNumber"/>
      </w:pPr>
      <w:r>
        <w:t>Prompt Builder / Guardrails tổng hợp context, áp redaction nếu redaction_required=true, sau đó gửi sang LLM.</w:t>
      </w:r>
    </w:p>
    <w:p>
      <w:pPr>
        <w:pStyle w:val="ListNumber"/>
      </w:pPr>
      <w:r>
        <w:t>LLM sinh câu trả lời cuối cùng và hệ thống trả kèm citation gồm source_uri và page.</w:t>
      </w:r>
    </w:p>
    <w:p>
      <w:pPr>
        <w:pStyle w:val="Heading1"/>
      </w:pPr>
      <w:r>
        <w:t>7. Security và governance</w:t>
      </w:r>
    </w:p>
    <w:p>
      <w:r>
        <w:t>Bảo mật của hệ thống không nằm ở bước cuối cùng mà phải xuyên suốt toàn pipeline. Ngay từ ingest, permissions từ OneDrive/Graph phải được chuyển sang acl_groups hoặc acl_users để retrieval layer có thể áp filter an toàn. deleted=true phải chặn retrieval ngay. retention_status=purged phải xóa khỏi index vật lý. redaction_required=true phải được guardrails xử lý trước khi đưa context vào LLM.</w:t>
      </w:r>
    </w:p>
    <w:p>
      <w:pPr>
        <w:pStyle w:val="Heading1"/>
      </w:pPr>
      <w:r>
        <w:t>8. Monitoring, reindex và scaling</w:t>
      </w:r>
    </w:p>
    <w:p>
      <w:r>
        <w:t>Hệ thống cần theo dõi source_revision từ eTag/cTag ngay từ ngày đầu để việc delta sync và reindex về sau được đơn giản. Khi source_revision thay đổi, tài liệu phải được đánh dấu needs_reindex; khi embedding_version hoặc index_version thay đổi, pipeline có thể re-embed hoặc rebuild index mà không phải thay kiến trúc tổng thể.</w:t>
      </w:r>
    </w:p>
    <w:p>
      <w:r>
        <w:t>Về scale, chunking và embedding nên chạy bất đồng bộ qua queue; vector database có thể scale theo shard; Retrieval API nên tách khỏi pipeline ingest để giảm coupling và dễ quan sát hiệu năng truy vấn.</w:t>
      </w:r>
    </w:p>
    <w:p>
      <w:pPr>
        <w:pStyle w:val="Heading1"/>
      </w:pPr>
      <w:r>
        <w:t>9. Tài liệu liên quan</w:t>
      </w:r>
    </w:p>
    <w:p>
      <w:pPr>
        <w:pStyle w:val="ListBullet"/>
      </w:pPr>
      <w:r>
        <w:t>Xem thêm: 01_RAG_System_Architecture_Final_v1.0.docx để nắm bức tranh tổng thể.</w:t>
      </w:r>
    </w:p>
    <w:p>
      <w:pPr>
        <w:pStyle w:val="ListBullet"/>
      </w:pPr>
      <w:r>
        <w:t>Xem thêm: 01_RAG_Metadata_Model_v1.0.docx để hiểu schema metadata 3 lớp.</w:t>
      </w:r>
    </w:p>
    <w:p>
      <w:pPr>
        <w:pStyle w:val="ListBullet"/>
      </w:pPr>
      <w:r>
        <w:t>Xem thêm: 03_RAG_Document_Lifecycle_v1.0.docx để theo dõi trạng thái document trong pipeline.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