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6"/>
        </w:rPr>
        <w:t>RAG Retrieval Architecture</w:t>
      </w:r>
    </w:p>
    <w:p>
      <w:pPr>
        <w:jc w:val="center"/>
      </w:pPr>
      <w:r>
        <w:rPr>
          <w:rFonts w:ascii="Arial" w:hAnsi="Arial"/>
          <w:i/>
          <w:sz w:val="20"/>
        </w:rPr>
        <w:t>Luồng query, retrieval, rerank và answer generation</w:t>
      </w:r>
    </w:p>
    <w:p>
      <w:pPr>
        <w:pStyle w:val="Heading1"/>
      </w:pPr>
      <w:r>
        <w:t>1. Mục đích</w:t>
      </w:r>
    </w:p>
    <w:p>
      <w:r>
        <w:t>Tài liệu này mô tả luồng retrieval và answer generation riêng biệt với ingest. Điều này quan trọng vì retrieval là nơi các yêu cầu về security, ranking và citation tác động trực tiếp đến trải nghiệm người dùng.</w:t>
      </w:r>
    </w:p>
    <w:p>
      <w:pPr>
        <w:pStyle w:val="Heading1"/>
      </w:pPr>
      <w:r>
        <w:t>2. Luồng retrieval tổng quan</w:t>
      </w:r>
    </w:p>
    <w:p>
      <w:r>
        <w:t>User Query → User Context / ACL → Pre-filter theo acl_groups, deleted=false, retention_status != purged → Semantic Search trên Vector Database → Rerank → Prompt Builder / Guardrails → LLM → Answer + Citation.</w:t>
      </w:r>
    </w:p>
    <w:p>
      <w:pPr>
        <w:pStyle w:val="Heading1"/>
      </w:pPr>
      <w:r>
        <w:t>3. Giải thích từng bước</w:t>
      </w:r>
    </w:p>
    <w:p>
      <w:pPr>
        <w:pStyle w:val="ListNumber"/>
      </w:pPr>
      <w:r>
        <w:t>Người dùng gửi câu hỏi bằng ngôn ngữ tự nhiên.</w:t>
      </w:r>
    </w:p>
    <w:p>
      <w:pPr>
        <w:pStyle w:val="ListNumber"/>
      </w:pPr>
      <w:r>
        <w:t>Hệ thống lấy user context hoặc group context để biết phạm vi tài liệu hợp lệ.</w:t>
      </w:r>
    </w:p>
    <w:p>
      <w:pPr>
        <w:pStyle w:val="ListNumber"/>
      </w:pPr>
      <w:r>
        <w:t>Retrieval layer áp pre-filter để loại những tài liệu không được phép truy cập hoặc đã purged.</w:t>
      </w:r>
    </w:p>
    <w:p>
      <w:pPr>
        <w:pStyle w:val="ListNumber"/>
      </w:pPr>
      <w:r>
        <w:t>Semantic search chạy trên các chunk còn hợp lệ.</w:t>
      </w:r>
    </w:p>
    <w:p>
      <w:pPr>
        <w:pStyle w:val="ListNumber"/>
      </w:pPr>
      <w:r>
        <w:t>Reranking cân nhắc parse_quality, updated_at, document_type hoặc section_path.</w:t>
      </w:r>
    </w:p>
    <w:p>
      <w:pPr>
        <w:pStyle w:val="ListNumber"/>
      </w:pPr>
      <w:r>
        <w:t>Prompt Builder gom chunk, áp masking nếu redaction_required=true.</w:t>
      </w:r>
    </w:p>
    <w:p>
      <w:pPr>
        <w:pStyle w:val="ListNumber"/>
      </w:pPr>
      <w:r>
        <w:t>LLM sinh câu trả lời cuối cùng.</w:t>
      </w:r>
    </w:p>
    <w:p>
      <w:pPr>
        <w:pStyle w:val="ListNumber"/>
      </w:pPr>
      <w:r>
        <w:t>Hệ thống trả answer kèm citation/source_uri/page và ghi audit log.</w:t>
      </w:r>
    </w:p>
    <w:p>
      <w:pPr>
        <w:pStyle w:val="Heading1"/>
      </w:pPr>
      <w:r>
        <w:t>4. Citation và trust</w:t>
      </w:r>
    </w:p>
    <w:p>
      <w:r>
        <w:t>Trong hệ RAG pháp lý, answer không đủ nếu không có citation. source_uri cho phép mở file gốc, còn page_start/page_end cho phép truy đến đúng vị trí được dùng làm evidence. Đây là phần then chốt để audit và giảm hallucination.</w:t>
      </w:r>
    </w:p>
    <w:p>
      <w:pPr>
        <w:pStyle w:val="Heading1"/>
      </w:pPr>
      <w:r>
        <w:t>5. Những sai lầm cần tránh</w:t>
      </w:r>
    </w:p>
    <w:p>
      <w:pPr>
        <w:pStyle w:val="ListBullet"/>
      </w:pPr>
      <w:r>
        <w:t>Không chạy semantic search trước rồi mới filter ACL.</w:t>
      </w:r>
    </w:p>
    <w:p>
      <w:pPr>
        <w:pStyle w:val="ListBullet"/>
      </w:pPr>
      <w:r>
        <w:t>Không đưa chunk có deleted=true vào prompt dù vector còn tồn tại tạm thời.</w:t>
      </w:r>
    </w:p>
    <w:p>
      <w:pPr>
        <w:pStyle w:val="ListBullet"/>
      </w:pPr>
      <w:r>
        <w:t>Không bỏ citation ra khỏi answer cuối cùng.</w:t>
      </w:r>
    </w:p>
    <w:p>
      <w:pPr>
        <w:pStyle w:val="ListBullet"/>
      </w:pPr>
      <w:r>
        <w:t>Không để Prompt Builder bỏ qua redaction_required.</w:t>
      </w:r>
    </w:p>
    <w:p>
      <w:pPr>
        <w:pStyle w:val="Heading1"/>
      </w:pPr>
      <w:r>
        <w:t>6. Tài liệu liên quan</w:t>
      </w:r>
    </w:p>
    <w:p>
      <w:pPr>
        <w:pStyle w:val="ListBullet"/>
      </w:pPr>
      <w:r>
        <w:t>Xem thêm: 06_DFD_RAG_Ingest_Retrieval_v1.0.docx</w:t>
      </w:r>
    </w:p>
    <w:p>
      <w:pPr>
        <w:pStyle w:val="ListBullet"/>
      </w:pPr>
      <w:r>
        <w:t>Xem thêm: 05_Sequence_Diagram_RAG_v1.0.docx</w:t>
      </w:r>
    </w:p>
    <w:sectPr w:rsidR="00FC693F" w:rsidRPr="0006063C" w:rsidSect="00034616">
      <w:pgSz w:w="12240" w:h="15840"/>
      <w:pgMar w:top="1008"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