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80"/>
        <w:jc w:val="center"/>
      </w:pPr>
      <w:r>
        <w:rPr>
          <w:rFonts w:ascii="Arial" w:cs="Arial" w:eastAsia="Arial" w:hAnsi="Arial"/>
          <w:b/>
          <w:bCs/>
          <w:color w:val="17365D"/>
          <w:sz w:val="36"/>
          <w:szCs w:val="36"/>
        </w:rPr>
        <w:t xml:space="preserve">HƯỚNG DẪN TỪNG BƯỚC</w:t>
      </w:r>
    </w:p>
    <w:p>
      <w:pPr>
        <w:pBdr>
          <w:bottom w:val="single" w:color="5B9BD5" w:sz="18" w:space="6"/>
        </w:pBdr>
        <w:spacing w:after="240"/>
        <w:jc w:val="center"/>
      </w:pPr>
      <w:r>
        <w:rPr>
          <w:rFonts w:ascii="Arial" w:cs="Arial" w:eastAsia="Arial" w:hAnsi="Arial"/>
          <w:b/>
          <w:bCs/>
          <w:color w:val="17365D"/>
          <w:sz w:val="44"/>
          <w:szCs w:val="44"/>
        </w:rPr>
        <w:t xml:space="preserve">THU THẬP DỮ LIỆU THỰC NGHIỆM HEMS</w:t>
      </w:r>
    </w:p>
    <w:p>
      <w:pPr>
        <w:spacing w:after="600"/>
        <w:jc w:val="center"/>
      </w:pPr>
      <w:r>
        <w:rPr>
          <w:rFonts w:ascii="Arial" w:cs="Arial" w:eastAsia="Arial" w:hAnsi="Arial"/>
          <w:color w:val="3F3F3F"/>
          <w:sz w:val="25"/>
          <w:szCs w:val="25"/>
        </w:rPr>
        <w:t xml:space="preserve">Mô hình phụ tải điện quy mô nhỏ tại Phòng thí nghiệm Điện công nghiệp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D9EAF7"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Mục tiêu: </w:t>
            </w:r>
            <w:r>
              <w:rPr>
                <w:rFonts w:ascii="Arial" w:cs="Arial" w:eastAsia="Arial" w:hAnsi="Arial"/>
                <w:sz w:val="22"/>
                <w:szCs w:val="22"/>
              </w:rPr>
              <w:t xml:space="preserve">Giúp người thực hiện biết chính xác dữ liệu nào bắt buộc, dữ liệu nào hệ thống tự ghi, cách thu từng loại bằng chứng và cách gửi lại để cập nhật bài báo Word.</w:t>
            </w:r>
          </w:p>
        </w:tc>
      </w:tr>
    </w:tbl>
    <w:p>
      <w:pPr>
        <w:spacing w:after="3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Tài liệu liên quan</w:t>
            </w:r>
          </w:p>
        </w:tc>
        <w:tc>
          <w:tcPr>
            <w:tcW w:type="dxa" w:w="66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Tên tệp</w:t>
            </w:r>
          </w:p>
        </w:tc>
      </w:tr>
      <w:tr>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Phiếu nhập dữ liệu</w:t>
            </w:r>
          </w:p>
        </w:tc>
        <w:tc>
          <w:tcPr>
            <w:tcW w:type="dxa" w:w="6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HEMS_Phieu_Thu_Thap_Du_Lieu_Thuc_Nghiem.xlsx</w:t>
            </w:r>
          </w:p>
        </w:tc>
      </w:tr>
      <w:tr>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Nguồn sửa bài báo</w:t>
            </w:r>
          </w:p>
        </w:tc>
        <w:tc>
          <w:tcPr>
            <w:tcW w:type="dxa" w:w="6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HEMS_Paper_Detailed_Outline_CTUT.md</w:t>
            </w:r>
          </w:p>
        </w:tc>
      </w:tr>
      <w:tr>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Phạm vi</w:t>
            </w:r>
          </w:p>
        </w:tc>
        <w:tc>
          <w:tcPr>
            <w:tcW w:type="dxa" w:w="6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MFM384 – PLC S7-1200 – tải – Web/App – Quota – dự báo</w:t>
            </w:r>
          </w:p>
        </w:tc>
      </w:tr>
      <w:tr>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Ngày cập nhật</w:t>
            </w:r>
          </w:p>
        </w:tc>
        <w:tc>
          <w:tcPr>
            <w:tcW w:type="dxa" w:w="6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10/08/2026</w:t>
            </w:r>
          </w:p>
        </w:tc>
      </w:tr>
    </w:tbl>
    <w:p>
      <w:pPr>
        <w:spacing w:after="420"/>
      </w:pPr>
    </w:p>
    <w:p>
      <w:pPr>
        <w:spacing w:after="80"/>
        <w:jc w:val="center"/>
      </w:pPr>
      <w:r>
        <w:rPr>
          <w:rFonts w:ascii="Arial" w:cs="Arial" w:eastAsia="Arial" w:hAnsi="Arial"/>
          <w:b/>
          <w:bCs/>
          <w:color w:val="9C0006"/>
          <w:sz w:val="25"/>
          <w:szCs w:val="25"/>
        </w:rPr>
        <w:t xml:space="preserve">Lưu ý an toàn</w:t>
      </w:r>
    </w:p>
    <w:p>
      <w:pPr>
        <w:shd w:fill="F4CCCC" w:val="clear"/>
        <w:spacing w:after="0" w:line="300"/>
        <w:jc w:val="both"/>
      </w:pPr>
      <w:r>
        <w:rPr>
          <w:rFonts w:ascii="Arial" w:cs="Arial" w:eastAsia="Arial" w:hAnsi="Arial"/>
          <w:b/>
          <w:bCs/>
          <w:color w:val="9C0006"/>
          <w:sz w:val="22"/>
          <w:szCs w:val="22"/>
        </w:rPr>
        <w:t xml:space="preserve">Tài liệu này hướng dẫn thu và ghi dữ liệu, không hướng dẫn đấu nối điện. Việc lắp MFM384, PLC, relay/contactor, thiết bị bảo vệ và tải phải do người có chuyên môn thực hiện. Không thử sa thải tải hoặc tải công suất lớn khi chưa có interlock, manual override và dừng khẩn.</w:t>
      </w:r>
    </w:p>
    <w:p>
      <w:r>
        <w:br w:type="page"/>
      </w:r>
    </w:p>
    <w:p>
      <w:pPr>
        <w:pStyle w:val="Heading1"/>
      </w:pPr>
      <w:r>
        <w:rPr>
          <w:rFonts w:ascii="Arial" w:cs="Arial" w:eastAsia="Arial" w:hAnsi="Arial"/>
          <w:b/>
          <w:bCs/>
          <w:sz w:val="22"/>
          <w:szCs w:val="22"/>
        </w:rPr>
        <w:t xml:space="preserve">1. PHẠM VI VÀ NGUYÊN TẮC</w:t>
      </w:r>
    </w:p>
    <w:p>
      <w:pPr>
        <w:spacing w:after="100" w:line="300"/>
      </w:pPr>
      <w:r>
        <w:rPr>
          <w:rFonts w:ascii="Arial" w:cs="Arial" w:eastAsia="Arial" w:hAnsi="Arial"/>
          <w:sz w:val="22"/>
          <w:szCs w:val="22"/>
        </w:rPr>
        <w:t xml:space="preserve">Đối tượng của bài báo là mô hình phụ tải điện quy mô nhỏ được xây dựng và đặt tại Phòng thí nghiệm Điện công nghiệp. Dữ liệu từ một ngôi nhà thật, nếu có sự đồng ý và được ẩn danh, chỉ nên dùng như dữ liệu bổ sung; không tự động thay đổi phạm vi bài báo thành khảo sát toàn bộ một ngôi nhà.</w:t>
      </w:r>
    </w:p>
    <w:p>
      <w:pPr>
        <w:pStyle w:val="Heading2"/>
      </w:pPr>
      <w:r>
        <w:rPr>
          <w:rFonts w:ascii="Arial" w:cs="Arial" w:eastAsia="Arial" w:hAnsi="Arial"/>
          <w:b/>
          <w:bCs/>
          <w:sz w:val="22"/>
          <w:szCs w:val="22"/>
        </w:rPr>
        <w:t xml:space="preserve">1.1. Ba loại dữ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00"/>
      </w:tblGrid>
      <w:tr>
        <w:trPr>
          <w:tblHeader/>
        </w:trPr>
        <w:tc>
          <w:tcPr>
            <w:tcW w:type="dxa" w:w="2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Loại</w:t>
            </w:r>
          </w:p>
        </w:tc>
        <w:tc>
          <w:tcPr>
            <w:tcW w:type="dxa" w:w="30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Ví dụ</w:t>
            </w:r>
          </w:p>
        </w:tc>
        <w:tc>
          <w:tcPr>
            <w:tcW w:type="dxa" w:w="44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Cách xử lý</w:t>
            </w:r>
          </w:p>
        </w:tc>
      </w:tr>
      <w:tr>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Hệ thống tự đo</w:t>
            </w:r>
          </w:p>
        </w:tc>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V, I, P, E, timestamp</w:t>
            </w:r>
          </w:p>
        </w:tc>
        <w:tc>
          <w:tcPr>
            <w:tcW w:type="dxa" w:w="44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Thu từ MFM384/PLC; không chép tay từng mẫu</w:t>
            </w:r>
          </w:p>
        </w:tc>
      </w:tr>
      <w:tr>
        <w:tc>
          <w:tcPr>
            <w:tcW w:type="dxa" w:w="2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Hệ thống tự tính</w:t>
            </w:r>
          </w:p>
        </w:tc>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Điện năng tháng, % Quota, RTT</w:t>
            </w:r>
          </w:p>
        </w:tc>
        <w:tc>
          <w:tcPr>
            <w:tcW w:type="dxa" w:w="44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Lấy từ API/log; kiểm tra lại công thức và nguồn</w:t>
            </w:r>
          </w:p>
        </w:tc>
      </w:tr>
      <w:tr>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Người thực hiện ghi</w:t>
            </w:r>
          </w:p>
        </w:tc>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Thiết bị, tải, điều kiện mạng, ảnh, quan sát</w:t>
            </w:r>
          </w:p>
        </w:tc>
        <w:tc>
          <w:tcPr>
            <w:tcW w:type="dxa" w:w="44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Nhập một lần hoặc theo từng phiên thử</w:t>
            </w:r>
          </w:p>
        </w:tc>
      </w:tr>
    </w:tbl>
    <w:p>
      <w:pPr>
        <w:spacing w:after="100"/>
      </w:pPr>
    </w:p>
    <w:p>
      <w:pPr>
        <w:pStyle w:val="Heading2"/>
      </w:pPr>
      <w:r>
        <w:rPr>
          <w:rFonts w:ascii="Arial" w:cs="Arial" w:eastAsia="Arial" w:hAnsi="Arial"/>
          <w:b/>
          <w:bCs/>
          <w:sz w:val="22"/>
          <w:szCs w:val="22"/>
        </w:rPr>
        <w:t xml:space="preserve">1.2. Quy tắc chấp nhận dữ liệu</w:t>
      </w:r>
    </w:p>
    <w:p>
      <w:pPr>
        <w:pStyle w:val="ListParagraph"/>
        <w:numPr>
          <w:ilvl w:val="0"/>
          <w:numId w:val="2"/>
        </w:numPr>
        <w:spacing w:after="70" w:line="280"/>
      </w:pPr>
      <w:r>
        <w:rPr>
          <w:rFonts w:ascii="Arial" w:cs="Arial" w:eastAsia="Arial" w:hAnsi="Arial"/>
          <w:sz w:val="22"/>
          <w:szCs w:val="22"/>
        </w:rPr>
        <w:t xml:space="preserve">Dữ liệu phần cứng phải có source = plc-s7-1200 hoặc mfm384-direct.</w:t>
      </w:r>
    </w:p>
    <w:p>
      <w:pPr>
        <w:pStyle w:val="ListParagraph"/>
        <w:numPr>
          <w:ilvl w:val="0"/>
          <w:numId w:val="2"/>
        </w:numPr>
        <w:spacing w:after="70" w:line="280"/>
      </w:pPr>
      <w:r>
        <w:rPr>
          <w:rFonts w:ascii="Arial" w:cs="Arial" w:eastAsia="Arial" w:hAnsi="Arial"/>
          <w:sz w:val="22"/>
          <w:szCs w:val="22"/>
        </w:rPr>
        <w:t xml:space="preserve">Dữ liệu qua backend phải có effectiveMode = plc-real.</w:t>
      </w:r>
    </w:p>
    <w:p>
      <w:pPr>
        <w:pStyle w:val="ListParagraph"/>
        <w:numPr>
          <w:ilvl w:val="0"/>
          <w:numId w:val="2"/>
        </w:numPr>
        <w:spacing w:after="70" w:line="280"/>
      </w:pPr>
      <w:r>
        <w:rPr>
          <w:rFonts w:ascii="Arial" w:cs="Arial" w:eastAsia="Arial" w:hAnsi="Arial"/>
          <w:sz w:val="22"/>
          <w:szCs w:val="22"/>
        </w:rPr>
        <w:t xml:space="preserve">Dữ liệu mock hoặc mock-fallback vẫn giữ để truy lỗi nhưng không đưa vào kết quả khoa học.</w:t>
      </w:r>
    </w:p>
    <w:p>
      <w:pPr>
        <w:pStyle w:val="ListParagraph"/>
        <w:numPr>
          <w:ilvl w:val="0"/>
          <w:numId w:val="2"/>
        </w:numPr>
        <w:spacing w:after="70" w:line="280"/>
      </w:pPr>
      <w:r>
        <w:rPr>
          <w:rFonts w:ascii="Arial" w:cs="Arial" w:eastAsia="Arial" w:hAnsi="Arial"/>
          <w:sz w:val="22"/>
          <w:szCs w:val="22"/>
        </w:rPr>
        <w:t xml:space="preserve">Không sửa số thô, không làm tròn trước khi lưu và không tạo dữ liệu để lấp ô trống.</w:t>
      </w:r>
    </w:p>
    <w:p>
      <w:pPr>
        <w:pStyle w:val="ListParagraph"/>
        <w:numPr>
          <w:ilvl w:val="0"/>
          <w:numId w:val="2"/>
        </w:numPr>
        <w:spacing w:after="70" w:line="280"/>
      </w:pPr>
      <w:r>
        <w:rPr>
          <w:rFonts w:ascii="Arial" w:cs="Arial" w:eastAsia="Arial" w:hAnsi="Arial"/>
          <w:sz w:val="22"/>
          <w:szCs w:val="22"/>
        </w:rPr>
        <w:t xml:space="preserve">Mỗi số liệu phải truy ngược được đến session_id và tệp bằng chứng gốc.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E2F0D9"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Không bắt buộc: </w:t>
            </w:r>
            <w:r>
              <w:rPr>
                <w:rFonts w:ascii="Arial" w:cs="Arial" w:eastAsia="Arial" w:hAnsi="Arial"/>
                <w:sz w:val="22"/>
                <w:szCs w:val="22"/>
              </w:rPr>
              <w:t xml:space="preserve">Q, kVA, PF, tần số và dữ liệu riêng từng pha có thể để trống nếu backend hiện chưa thu. Mã hiện tại tự thu bốn đại lượng chính: V, I, P và E.</w:t>
            </w:r>
          </w:p>
        </w:tc>
      </w:tr>
    </w:tbl>
    <w:p>
      <w:pPr>
        <w:pStyle w:val="Heading1"/>
        <w:pageBreakBefore/>
      </w:pPr>
      <w:r>
        <w:rPr>
          <w:rFonts w:ascii="Arial" w:cs="Arial" w:eastAsia="Arial" w:hAnsi="Arial"/>
          <w:b/>
          <w:bCs/>
          <w:sz w:val="22"/>
          <w:szCs w:val="22"/>
        </w:rPr>
        <w:t xml:space="preserve">2. HỒ SƠ TỐI THIỂU PHẢI CÓ</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50"/>
        <w:gridCol w:w="1900"/>
        <w:gridCol w:w="5350"/>
      </w:tblGrid>
      <w:tr>
        <w:trPr>
          <w:tblHeader/>
        </w:trPr>
        <w:tc>
          <w:tcPr>
            <w:tcW w:type="dxa" w:w="235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Sheet</w:t>
            </w:r>
          </w:p>
        </w:tc>
        <w:tc>
          <w:tcPr>
            <w:tcW w:type="dxa" w:w="19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Mức độ</w:t>
            </w:r>
          </w:p>
        </w:tc>
        <w:tc>
          <w:tcPr>
            <w:tcW w:type="dxa" w:w="535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Nội dung tối thiểu</w:t>
            </w:r>
          </w:p>
        </w:tc>
      </w:tr>
      <w:tr>
        <w:tc>
          <w:tcPr>
            <w:tcW w:type="dxa" w:w="235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THIET_BI</w:t>
            </w:r>
          </w:p>
        </w:tc>
        <w:tc>
          <w:tcPr>
            <w:tcW w:type="dxa" w:w="19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BẮT BUỘC</w:t>
            </w:r>
          </w:p>
        </w:tc>
        <w:tc>
          <w:tcPr>
            <w:tcW w:type="dxa" w:w="535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MFM384, PLC, cơ cấu đóng cắt, tải, mạng/server</w:t>
            </w:r>
          </w:p>
        </w:tc>
      </w:tr>
      <w:tr>
        <w:tc>
          <w:tcPr>
            <w:tcW w:type="dxa" w:w="235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PHIEN_THU</w:t>
            </w:r>
          </w:p>
        </w:tc>
        <w:tc>
          <w:tcPr>
            <w:tcW w:type="dxa" w:w="19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BẮT BUỘC</w:t>
            </w:r>
          </w:p>
        </w:tc>
        <w:tc>
          <w:tcPr>
            <w:tcW w:type="dxa" w:w="535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Mã phiên, thời gian, điều kiện mạng, tải và người thực hiện</w:t>
            </w:r>
          </w:p>
        </w:tc>
      </w:tr>
      <w:tr>
        <w:tc>
          <w:tcPr>
            <w:tcW w:type="dxa" w:w="235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DU_LIEU_MFM384</w:t>
            </w:r>
          </w:p>
        </w:tc>
        <w:tc>
          <w:tcPr>
            <w:tcW w:type="dxa" w:w="19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BẮT BUỘC</w:t>
            </w:r>
          </w:p>
        </w:tc>
        <w:tc>
          <w:tcPr>
            <w:tcW w:type="dxa" w:w="535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Timestamp, V, I, P, E, trạng thái tải, nguồn và chất lượng</w:t>
            </w:r>
          </w:p>
        </w:tc>
      </w:tr>
      <w:tr>
        <w:tc>
          <w:tcPr>
            <w:tcW w:type="dxa" w:w="235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DO_TRE_API</w:t>
            </w:r>
          </w:p>
        </w:tc>
        <w:tc>
          <w:tcPr>
            <w:tcW w:type="dxa" w:w="19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NÊN CÓ</w:t>
            </w:r>
          </w:p>
        </w:tc>
        <w:tc>
          <w:tcPr>
            <w:tcW w:type="dxa" w:w="535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Tối thiểu 30 mẫu hợp lệ cho mỗi điều kiện mạng được công bố</w:t>
            </w:r>
          </w:p>
        </w:tc>
      </w:tr>
      <w:tr>
        <w:tc>
          <w:tcPr>
            <w:tcW w:type="dxa" w:w="235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LENH_PLC</w:t>
            </w:r>
          </w:p>
        </w:tc>
        <w:tc>
          <w:tcPr>
            <w:tcW w:type="dxa" w:w="19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BẮT BUỘC NẾU NÓI VỀ ĐIỀU KHIỂN</w:t>
            </w:r>
          </w:p>
        </w:tc>
        <w:tc>
          <w:tcPr>
            <w:tcW w:type="dxa" w:w="535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Lệnh, actualState, phản hồi độc lập, RTT và kết quả</w:t>
            </w:r>
          </w:p>
        </w:tc>
      </w:tr>
      <w:tr>
        <w:tc>
          <w:tcPr>
            <w:tcW w:type="dxa" w:w="235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QUOTA_CANH_BAO</w:t>
            </w:r>
          </w:p>
        </w:tc>
        <w:tc>
          <w:tcPr>
            <w:tcW w:type="dxa" w:w="19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BẮT BUỘC NẾU NÓI VỀ QUOTA</w:t>
            </w:r>
          </w:p>
        </w:tc>
        <w:tc>
          <w:tcPr>
            <w:tcW w:type="dxa" w:w="535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NORMAL, NEAR, EXCEEDED; cảnh báo và khuyến nghị</w:t>
            </w:r>
          </w:p>
        </w:tc>
      </w:tr>
      <w:tr>
        <w:tc>
          <w:tcPr>
            <w:tcW w:type="dxa" w:w="235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SU_CO_AN_TOAN</w:t>
            </w:r>
          </w:p>
        </w:tc>
        <w:tc>
          <w:tcPr>
            <w:tcW w:type="dxa" w:w="19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CÓ ĐIỀU KIỆN</w:t>
            </w:r>
          </w:p>
        </w:tc>
        <w:tc>
          <w:tcPr>
            <w:tcW w:type="dxa" w:w="535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Chỉ nhập nếu đã thử timeout, mất mạng hoặc manual override</w:t>
            </w:r>
          </w:p>
        </w:tc>
      </w:tr>
      <w:tr>
        <w:tc>
          <w:tcPr>
            <w:tcW w:type="dxa" w:w="235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NHAT_KY_TEP</w:t>
            </w:r>
          </w:p>
        </w:tc>
        <w:tc>
          <w:tcPr>
            <w:tcW w:type="dxa" w:w="19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BẮT BUỘC</w:t>
            </w:r>
          </w:p>
        </w:tc>
        <w:tc>
          <w:tcPr>
            <w:tcW w:type="dxa" w:w="535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Ảnh, video, CSV, JSON, manual và log gốc</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F4CCCC"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Kịch bản S6: </w:t>
            </w:r>
            <w:r>
              <w:rPr>
                <w:rFonts w:ascii="Arial" w:cs="Arial" w:eastAsia="Arial" w:hAnsi="Arial"/>
                <w:sz w:val="22"/>
                <w:szCs w:val="22"/>
              </w:rPr>
              <w:t xml:space="preserve">Sa thải tải tự động không bắt buộc. Nếu chưa đủ điều kiện an toàn, ghi KHÔNG THỰC HIỆN hoặc CHƯA ĐỦ ĐIỀU KIỆN AN TOÀN.</w:t>
            </w:r>
          </w:p>
        </w:tc>
      </w:tr>
    </w:tbl>
    <w:p>
      <w:pPr>
        <w:pStyle w:val="Heading1"/>
        <w:pageBreakBefore/>
      </w:pPr>
      <w:r>
        <w:rPr>
          <w:rFonts w:ascii="Arial" w:cs="Arial" w:eastAsia="Arial" w:hAnsi="Arial"/>
          <w:b/>
          <w:bCs/>
          <w:sz w:val="22"/>
          <w:szCs w:val="22"/>
        </w:rPr>
        <w:t xml:space="preserve">3. CHUẨN BỊ TRƯỚC BUỔI ĐO</w:t>
      </w:r>
    </w:p>
    <w:p>
      <w:pPr>
        <w:pStyle w:val="Heading2"/>
      </w:pPr>
      <w:r>
        <w:rPr>
          <w:rFonts w:ascii="Arial" w:cs="Arial" w:eastAsia="Arial" w:hAnsi="Arial"/>
          <w:b/>
          <w:bCs/>
          <w:sz w:val="22"/>
          <w:szCs w:val="22"/>
        </w:rPr>
        <w:t xml:space="preserve">3.1. Chuẩn bị thư mục</w:t>
      </w:r>
    </w:p>
    <w:p>
      <w:pPr>
        <w:spacing w:after="100" w:line="300"/>
      </w:pPr>
      <w:r>
        <w:rPr>
          <w:rFonts w:ascii="Arial" w:cs="Arial" w:eastAsia="Arial" w:hAnsi="Arial"/>
          <w:sz w:val="22"/>
          <w:szCs w:val="22"/>
        </w:rPr>
        <w:t xml:space="preserve">Tạo một thư mục riêng cho mỗi phiên thử. Ví dụ:</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research/data/raw/LAB-20260810-01/</w:t>
      </w:r>
      <w:r>
        <w:br/>
      </w:r>
      <w:r>
        <w:rPr>
          <w:rFonts w:ascii="Consolas" w:cs="Consolas" w:eastAsia="Consolas" w:hAnsi="Consolas"/>
          <w:sz w:val="18"/>
          <w:szCs w:val="18"/>
        </w:rPr>
        <w:t xml:space="preserve">  LAB-20260810-01_mfm384.csv</w:t>
      </w:r>
      <w:r>
        <w:br/>
      </w:r>
      <w:r>
        <w:rPr>
          <w:rFonts w:ascii="Consolas" w:cs="Consolas" w:eastAsia="Consolas" w:hAnsi="Consolas"/>
          <w:sz w:val="18"/>
          <w:szCs w:val="18"/>
        </w:rPr>
        <w:t xml:space="preserve">  LAB-20260810-01_latency.csv</w:t>
      </w:r>
      <w:r>
        <w:br/>
      </w:r>
      <w:r>
        <w:rPr>
          <w:rFonts w:ascii="Consolas" w:cs="Consolas" w:eastAsia="Consolas" w:hAnsi="Consolas"/>
          <w:sz w:val="18"/>
          <w:szCs w:val="18"/>
        </w:rPr>
        <w:t xml:space="preserve">  LAB-20260810-01_control.json</w:t>
      </w:r>
      <w:r>
        <w:br/>
      </w:r>
      <w:r>
        <w:rPr>
          <w:rFonts w:ascii="Consolas" w:cs="Consolas" w:eastAsia="Consolas" w:hAnsi="Consolas"/>
          <w:sz w:val="18"/>
          <w:szCs w:val="18"/>
        </w:rPr>
        <w:t xml:space="preserve">  LAB-20260810-01_testbed.jpg</w:t>
      </w:r>
      <w:r>
        <w:br/>
      </w:r>
      <w:r>
        <w:rPr>
          <w:rFonts w:ascii="Consolas" w:cs="Consolas" w:eastAsia="Consolas" w:hAnsi="Consolas"/>
          <w:sz w:val="18"/>
          <w:szCs w:val="18"/>
        </w:rPr>
        <w:t xml:space="preserve">  LAB-20260810-01_app-feedback.png</w:t>
      </w:r>
      <w:r>
        <w:br/>
      </w:r>
      <w:r>
        <w:rPr>
          <w:rFonts w:ascii="Consolas" w:cs="Consolas" w:eastAsia="Consolas" w:hAnsi="Consolas"/>
          <w:sz w:val="18"/>
          <w:szCs w:val="18"/>
        </w:rPr>
        <w:t xml:space="preserve">  LAB-20260810-01_notes.txt</w:t>
      </w:r>
    </w:p>
    <w:p>
      <w:pPr>
        <w:pStyle w:val="Heading2"/>
      </w:pPr>
      <w:r>
        <w:rPr>
          <w:rFonts w:ascii="Arial" w:cs="Arial" w:eastAsia="Arial" w:hAnsi="Arial"/>
          <w:b/>
          <w:bCs/>
          <w:sz w:val="22"/>
          <w:szCs w:val="22"/>
        </w:rPr>
        <w:t xml:space="preserve">3.2. Đồng bộ và kiểm tra</w:t>
      </w:r>
    </w:p>
    <w:p>
      <w:pPr>
        <w:pStyle w:val="ListParagraph"/>
        <w:numPr>
          <w:ilvl w:val="0"/>
          <w:numId w:val="3"/>
        </w:numPr>
        <w:spacing w:after="80" w:line="290"/>
      </w:pPr>
      <w:r>
        <w:rPr>
          <w:rFonts w:ascii="Arial" w:cs="Arial" w:eastAsia="Arial" w:hAnsi="Arial"/>
          <w:sz w:val="22"/>
          <w:szCs w:val="22"/>
        </w:rPr>
        <w:t xml:space="preserve">Đồng bộ ngày giờ của máy chạy backend, PLC/HMI nếu có và điện thoại dùng App.</w:t>
      </w:r>
    </w:p>
    <w:p>
      <w:pPr>
        <w:pStyle w:val="ListParagraph"/>
        <w:numPr>
          <w:ilvl w:val="0"/>
          <w:numId w:val="3"/>
        </w:numPr>
        <w:spacing w:after="80" w:line="290"/>
      </w:pPr>
      <w:r>
        <w:rPr>
          <w:rFonts w:ascii="Arial" w:cs="Arial" w:eastAsia="Arial" w:hAnsi="Arial"/>
          <w:sz w:val="22"/>
          <w:szCs w:val="22"/>
        </w:rPr>
        <w:t xml:space="preserve">Kiểm tra đúng home_id dùng cho thử nghiệm; không dùng tài khoản không được phép.</w:t>
      </w:r>
    </w:p>
    <w:p>
      <w:pPr>
        <w:pStyle w:val="ListParagraph"/>
        <w:numPr>
          <w:ilvl w:val="0"/>
          <w:numId w:val="3"/>
        </w:numPr>
        <w:spacing w:after="80" w:line="290"/>
      </w:pPr>
      <w:r>
        <w:rPr>
          <w:rFonts w:ascii="Arial" w:cs="Arial" w:eastAsia="Arial" w:hAnsi="Arial"/>
          <w:sz w:val="22"/>
          <w:szCs w:val="22"/>
        </w:rPr>
        <w:t xml:space="preserve">Xác nhận tải nằm trong định mức và mạch bảo vệ đang hoạt động.</w:t>
      </w:r>
    </w:p>
    <w:p>
      <w:pPr>
        <w:pStyle w:val="ListParagraph"/>
        <w:numPr>
          <w:ilvl w:val="0"/>
          <w:numId w:val="3"/>
        </w:numPr>
        <w:spacing w:after="80" w:line="290"/>
      </w:pPr>
      <w:r>
        <w:rPr>
          <w:rFonts w:ascii="Arial" w:cs="Arial" w:eastAsia="Arial" w:hAnsi="Arial"/>
          <w:sz w:val="22"/>
          <w:szCs w:val="22"/>
        </w:rPr>
        <w:t xml:space="preserve">Đảm bảo cấu hình autoLoadSheddingEnabled vẫn là false.</w:t>
      </w:r>
    </w:p>
    <w:p>
      <w:pPr>
        <w:pStyle w:val="ListParagraph"/>
        <w:numPr>
          <w:ilvl w:val="0"/>
          <w:numId w:val="3"/>
        </w:numPr>
        <w:spacing w:after="80" w:line="290"/>
      </w:pPr>
      <w:r>
        <w:rPr>
          <w:rFonts w:ascii="Arial" w:cs="Arial" w:eastAsia="Arial" w:hAnsi="Arial"/>
          <w:sz w:val="22"/>
          <w:szCs w:val="22"/>
        </w:rPr>
        <w:t xml:space="preserve">Chụp một ảnh toàn cảnh trước khi bắt đầu.</w:t>
      </w:r>
    </w:p>
    <w:p>
      <w:pPr>
        <w:pStyle w:val="ListParagraph"/>
        <w:numPr>
          <w:ilvl w:val="0"/>
          <w:numId w:val="3"/>
        </w:numPr>
        <w:spacing w:after="80" w:line="290"/>
      </w:pPr>
      <w:r>
        <w:rPr>
          <w:rFonts w:ascii="Arial" w:cs="Arial" w:eastAsia="Arial" w:hAnsi="Arial"/>
          <w:sz w:val="22"/>
          <w:szCs w:val="22"/>
        </w:rPr>
        <w:t xml:space="preserve">Không ghi token, mật khẩu, địa chỉ IP công khai hoặc thông tin cá nhân vào ảnh và tài liệu gửi đi.</w:t>
      </w:r>
    </w:p>
    <w:p>
      <w:pPr>
        <w:pStyle w:val="Heading1"/>
        <w:pageBreakBefore/>
      </w:pPr>
      <w:r>
        <w:rPr>
          <w:rFonts w:ascii="Arial" w:cs="Arial" w:eastAsia="Arial" w:hAnsi="Arial"/>
          <w:b/>
          <w:bCs/>
          <w:sz w:val="22"/>
          <w:szCs w:val="22"/>
        </w:rPr>
        <w:t xml:space="preserve">4. BƯỚC 1 — KHAI BÁO THIẾT BỊ</w:t>
      </w:r>
    </w:p>
    <w:p>
      <w:pPr>
        <w:spacing w:after="100" w:line="300"/>
      </w:pPr>
      <w:r>
        <w:rPr>
          <w:rFonts w:ascii="Arial" w:cs="Arial" w:eastAsia="Arial" w:hAnsi="Arial"/>
          <w:sz w:val="22"/>
          <w:szCs w:val="22"/>
        </w:rPr>
        <w:t xml:space="preserve">Mở sheet THIET_BI. Mỗi thiết bị chỉ nhập một dòng.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00"/>
      </w:tblGrid>
      <w:tr>
        <w:trPr>
          <w:tblHeader/>
        </w:trPr>
        <w:tc>
          <w:tcPr>
            <w:tcW w:type="dxa" w:w="21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Thiết bị</w:t>
            </w:r>
          </w:p>
        </w:tc>
        <w:tc>
          <w:tcPr>
            <w:tcW w:type="dxa" w:w="30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Lấy thông tin ở đâu</w:t>
            </w:r>
          </w:p>
        </w:tc>
        <w:tc>
          <w:tcPr>
            <w:tcW w:type="dxa" w:w="45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Nội dung cần nhập</w:t>
            </w:r>
          </w:p>
        </w:tc>
      </w:tr>
      <w:tr>
        <w:tc>
          <w:tcPr>
            <w:tcW w:type="dxa" w:w="21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MFM384</w:t>
            </w:r>
          </w:p>
        </w:tc>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Nhãn máy và manual</w:t>
            </w:r>
          </w:p>
        </w:tc>
        <w:tc>
          <w:tcPr>
            <w:tcW w:type="dxa" w:w="45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Model đầy đủ, serial, giao tiếp RS-485, trạng thái hiệu chuẩn</w:t>
            </w:r>
          </w:p>
        </w:tc>
      </w:tr>
      <w:tr>
        <w:tc>
          <w:tcPr>
            <w:tcW w:type="dxa" w:w="21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PLC S7-1200</w:t>
            </w:r>
          </w:p>
        </w:tc>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Nhãn CPU và TIA Portal</w:t>
            </w:r>
          </w:p>
        </w:tc>
        <w:tc>
          <w:tcPr>
            <w:tcW w:type="dxa" w:w="45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Mã CPU, firmware, IP nội bộ, rack/slot</w:t>
            </w:r>
          </w:p>
        </w:tc>
      </w:tr>
      <w:tr>
        <w:tc>
          <w:tcPr>
            <w:tcW w:type="dxa" w:w="21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Relay/contactor</w:t>
            </w:r>
          </w:p>
        </w:tc>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Nhãn thiết bị và sơ đồ điện</w:t>
            </w:r>
          </w:p>
        </w:tc>
        <w:tc>
          <w:tcPr>
            <w:tcW w:type="dxa" w:w="45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Model, định mức, tải được điều khiển, tiếp điểm phản hồi</w:t>
            </w:r>
          </w:p>
        </w:tc>
      </w:tr>
      <w:tr>
        <w:tc>
          <w:tcPr>
            <w:tcW w:type="dxa" w:w="21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Tải</w:t>
            </w:r>
          </w:p>
        </w:tc>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Nhãn tải</w:t>
            </w:r>
          </w:p>
        </w:tc>
        <w:tc>
          <w:tcPr>
            <w:tcW w:type="dxa" w:w="45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Tên tải, công suất định mức, mức ưu tiên, vị trí</w:t>
            </w:r>
          </w:p>
        </w:tc>
      </w:tr>
      <w:tr>
        <w:tc>
          <w:tcPr>
            <w:tcW w:type="dxa" w:w="21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Mạng/server</w:t>
            </w:r>
          </w:p>
        </w:tc>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Cấu hình máy và router</w:t>
            </w:r>
          </w:p>
        </w:tc>
        <w:tc>
          <w:tcPr>
            <w:tcW w:type="dxa" w:w="45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LAN/Wi-Fi/4G, máy chạy backend, phiên bản phần mềm</w:t>
            </w:r>
          </w:p>
        </w:tc>
      </w:tr>
      <w:tr>
        <w:tc>
          <w:tcPr>
            <w:tcW w:type="dxa" w:w="21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Đồng hồ tham chiếu</w:t>
            </w:r>
          </w:p>
        </w:tc>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Nhãn/chứng chỉ</w:t>
            </w:r>
          </w:p>
        </w:tc>
        <w:tc>
          <w:tcPr>
            <w:tcW w:type="dxa" w:w="45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Chỉ nhập nếu dùng để đánh giá sai số MFM384</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FFF2CC"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Nếu thiếu chứng chỉ hiệu chuẩn: </w:t>
            </w:r>
            <w:r>
              <w:rPr>
                <w:rFonts w:ascii="Arial" w:cs="Arial" w:eastAsia="Arial" w:hAnsi="Arial"/>
                <w:sz w:val="22"/>
                <w:szCs w:val="22"/>
              </w:rPr>
              <w:t xml:space="preserve">Ghi NO hoặc KHÔNG CÓ. Khi đó không công bố độ chính xác đo của MFM384; chỉ dùng dữ liệu để kiểm chứng tích hợp và xu hướng tải.</w:t>
            </w:r>
          </w:p>
        </w:tc>
      </w:tr>
    </w:tbl>
    <w:p>
      <w:pPr>
        <w:pStyle w:val="Heading1"/>
        <w:pageBreakBefore/>
      </w:pPr>
      <w:r>
        <w:rPr>
          <w:rFonts w:ascii="Arial" w:cs="Arial" w:eastAsia="Arial" w:hAnsi="Arial"/>
          <w:b/>
          <w:bCs/>
          <w:sz w:val="22"/>
          <w:szCs w:val="22"/>
        </w:rPr>
        <w:t xml:space="preserve">5. BƯỚC 2 — TẠO PHIÊN THỬ</w:t>
      </w:r>
    </w:p>
    <w:p>
      <w:pPr>
        <w:spacing w:after="100" w:line="300"/>
      </w:pPr>
      <w:r>
        <w:rPr>
          <w:rFonts w:ascii="Arial" w:cs="Arial" w:eastAsia="Arial" w:hAnsi="Arial"/>
          <w:sz w:val="22"/>
          <w:szCs w:val="22"/>
        </w:rPr>
        <w:t xml:space="preserve">Mở sheet PHIEN_THU và nhập một dòng trước khi bật thu dữ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500"/>
      </w:tblGrid>
      <w:tr>
        <w:trPr>
          <w:tblHeader/>
        </w:trPr>
        <w:tc>
          <w:tcPr>
            <w:tcW w:type="dxa" w:w="23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Trường</w:t>
            </w:r>
          </w:p>
        </w:tc>
        <w:tc>
          <w:tcPr>
            <w:tcW w:type="dxa" w:w="28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Ví dụ</w:t>
            </w:r>
          </w:p>
        </w:tc>
        <w:tc>
          <w:tcPr>
            <w:tcW w:type="dxa" w:w="45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Quy tắc</w:t>
            </w:r>
          </w:p>
        </w:tc>
      </w:tr>
      <w:tr>
        <w:tc>
          <w:tcPr>
            <w:tcW w:type="dxa" w:w="23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session_id</w:t>
            </w:r>
          </w:p>
        </w:tc>
        <w:tc>
          <w:tcPr>
            <w:tcW w:type="dxa" w:w="28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LAB-20260810-01</w:t>
            </w:r>
          </w:p>
        </w:tc>
        <w:tc>
          <w:tcPr>
            <w:tcW w:type="dxa" w:w="45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lặp giữa các buổi</w:t>
            </w:r>
          </w:p>
        </w:tc>
      </w:tr>
      <w:tr>
        <w:tc>
          <w:tcPr>
            <w:tcW w:type="dxa" w:w="23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start_time/end_time</w:t>
            </w:r>
          </w:p>
        </w:tc>
        <w:tc>
          <w:tcPr>
            <w:tcW w:type="dxa" w:w="28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2026-08-10 08:00</w:t>
            </w:r>
          </w:p>
        </w:tc>
        <w:tc>
          <w:tcPr>
            <w:tcW w:type="dxa" w:w="45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Dùng cùng timezone Asia/Bangkok hoặc +07:00</w:t>
            </w:r>
          </w:p>
        </w:tc>
      </w:tr>
      <w:tr>
        <w:tc>
          <w:tcPr>
            <w:tcW w:type="dxa" w:w="23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operator</w:t>
            </w:r>
          </w:p>
        </w:tc>
        <w:tc>
          <w:tcPr>
            <w:tcW w:type="dxa" w:w="28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Mã người thực hiện</w:t>
            </w:r>
          </w:p>
        </w:tc>
        <w:tc>
          <w:tcPr>
            <w:tcW w:type="dxa" w:w="45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Có thể ẩn danh, không cần ghi thông tin nhạy cảm</w:t>
            </w:r>
          </w:p>
        </w:tc>
      </w:tr>
      <w:tr>
        <w:tc>
          <w:tcPr>
            <w:tcW w:type="dxa" w:w="23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network_label</w:t>
            </w:r>
          </w:p>
        </w:tc>
        <w:tc>
          <w:tcPr>
            <w:tcW w:type="dxa" w:w="28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lan_wifi5</w:t>
            </w:r>
          </w:p>
        </w:tc>
        <w:tc>
          <w:tcPr>
            <w:tcW w:type="dxa" w:w="45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Giữ tên ổn định để so sánh</w:t>
            </w:r>
          </w:p>
        </w:tc>
      </w:tr>
      <w:tr>
        <w:tc>
          <w:tcPr>
            <w:tcW w:type="dxa" w:w="23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loads</w:t>
            </w:r>
          </w:p>
        </w:tc>
        <w:tc>
          <w:tcPr>
            <w:tcW w:type="dxa" w:w="28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Đèn 45 W; quạt 60 W</w:t>
            </w:r>
          </w:p>
        </w:tc>
        <w:tc>
          <w:tcPr>
            <w:tcW w:type="dxa" w:w="45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Ghi đúng tải thực tế đang đấu</w:t>
            </w:r>
          </w:p>
        </w:tc>
      </w:tr>
      <w:tr>
        <w:tc>
          <w:tcPr>
            <w:tcW w:type="dxa" w:w="23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sampling_interval</w:t>
            </w:r>
          </w:p>
        </w:tc>
        <w:tc>
          <w:tcPr>
            <w:tcW w:type="dxa" w:w="28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60 s</w:t>
            </w:r>
          </w:p>
        </w:tc>
        <w:tc>
          <w:tcPr>
            <w:tcW w:type="dxa" w:w="45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Ghi đúng cấu hình collector</w:t>
            </w:r>
          </w:p>
        </w:tc>
      </w:tr>
      <w:tr>
        <w:tc>
          <w:tcPr>
            <w:tcW w:type="dxa" w:w="23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status</w:t>
            </w:r>
          </w:p>
        </w:tc>
        <w:tc>
          <w:tcPr>
            <w:tcW w:type="dxa" w:w="28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COMPLETED</w:t>
            </w:r>
          </w:p>
        </w:tc>
        <w:tc>
          <w:tcPr>
            <w:tcW w:type="dxa" w:w="45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ABORTED nếu dừng do lỗi/an toàn</w:t>
            </w:r>
          </w:p>
        </w:tc>
      </w:tr>
    </w:tbl>
    <w:p>
      <w:pPr>
        <w:spacing w:after="100"/>
      </w:pPr>
    </w:p>
    <w:p>
      <w:pPr>
        <w:pStyle w:val="Heading1"/>
      </w:pPr>
      <w:r>
        <w:rPr>
          <w:rFonts w:ascii="Arial" w:cs="Arial" w:eastAsia="Arial" w:hAnsi="Arial"/>
          <w:b/>
          <w:bCs/>
          <w:sz w:val="22"/>
          <w:szCs w:val="22"/>
        </w:rPr>
        <w:t xml:space="preserve">6. BƯỚC 3 — XÁC NHẬN DỮ LIỆU PLC THẬT</w:t>
      </w:r>
    </w:p>
    <w:p>
      <w:pPr>
        <w:spacing w:after="100" w:line="300"/>
      </w:pPr>
      <w:r>
        <w:rPr>
          <w:rFonts w:ascii="Arial" w:cs="Arial" w:eastAsia="Arial" w:hAnsi="Arial"/>
          <w:sz w:val="22"/>
          <w:szCs w:val="22"/>
        </w:rPr>
        <w:t xml:space="preserve">Trước khi thu dài hạn, mở App hoặc gọi API hiện tại một lần. Chỉ tiếp tục khi đồng thời thỏa các điều kiện sau:</w:t>
      </w:r>
    </w:p>
    <w:p>
      <w:pPr>
        <w:pStyle w:val="ListParagraph"/>
        <w:numPr>
          <w:ilvl w:val="0"/>
          <w:numId w:val="2"/>
        </w:numPr>
        <w:spacing w:after="70" w:line="280"/>
      </w:pPr>
      <w:r>
        <w:rPr>
          <w:rFonts w:ascii="Arial" w:cs="Arial" w:eastAsia="Arial" w:hAnsi="Arial"/>
          <w:sz w:val="22"/>
          <w:szCs w:val="22"/>
        </w:rPr>
        <w:t xml:space="preserve">App hiển thị PLC thật.</w:t>
      </w:r>
    </w:p>
    <w:p>
      <w:pPr>
        <w:pStyle w:val="ListParagraph"/>
        <w:numPr>
          <w:ilvl w:val="0"/>
          <w:numId w:val="2"/>
        </w:numPr>
        <w:spacing w:after="70" w:line="280"/>
      </w:pPr>
      <w:r>
        <w:rPr>
          <w:rFonts w:ascii="Arial" w:cs="Arial" w:eastAsia="Arial" w:hAnsi="Arial"/>
          <w:sz w:val="22"/>
          <w:szCs w:val="22"/>
        </w:rPr>
        <w:t xml:space="preserve">Nguồn dữ liệu là PLC S7-1200.</w:t>
      </w:r>
    </w:p>
    <w:p>
      <w:pPr>
        <w:pStyle w:val="ListParagraph"/>
        <w:numPr>
          <w:ilvl w:val="0"/>
          <w:numId w:val="2"/>
        </w:numPr>
        <w:spacing w:after="70" w:line="280"/>
      </w:pPr>
      <w:r>
        <w:rPr>
          <w:rFonts w:ascii="Arial" w:cs="Arial" w:eastAsia="Arial" w:hAnsi="Arial"/>
          <w:sz w:val="22"/>
          <w:szCs w:val="22"/>
        </w:rPr>
        <w:t xml:space="preserve">API trả source = plc-s7-1200.</w:t>
      </w:r>
    </w:p>
    <w:p>
      <w:pPr>
        <w:pStyle w:val="ListParagraph"/>
        <w:numPr>
          <w:ilvl w:val="0"/>
          <w:numId w:val="2"/>
        </w:numPr>
        <w:spacing w:after="70" w:line="280"/>
      </w:pPr>
      <w:r>
        <w:rPr>
          <w:rFonts w:ascii="Arial" w:cs="Arial" w:eastAsia="Arial" w:hAnsi="Arial"/>
          <w:sz w:val="22"/>
          <w:szCs w:val="22"/>
        </w:rPr>
        <w:t xml:space="preserve">API trả effectiveMode = plc-real.</w:t>
      </w:r>
    </w:p>
    <w:p>
      <w:pPr>
        <w:pStyle w:val="ListParagraph"/>
        <w:numPr>
          <w:ilvl w:val="0"/>
          <w:numId w:val="2"/>
        </w:numPr>
        <w:spacing w:after="70" w:line="280"/>
      </w:pPr>
      <w:r>
        <w:rPr>
          <w:rFonts w:ascii="Arial" w:cs="Arial" w:eastAsia="Arial" w:hAnsi="Arial"/>
          <w:sz w:val="22"/>
          <w:szCs w:val="22"/>
        </w:rPr>
        <w:t xml:space="preserve">V, I, P và E thay đổi hợp lý khi trạng thái tải thay đổi.</w:t>
      </w:r>
    </w:p>
    <w:p>
      <w:pPr>
        <w:spacing w:after="100" w:line="300"/>
      </w:pPr>
      <w:r>
        <w:rPr>
          <w:rFonts w:ascii="Arial" w:cs="Arial" w:eastAsia="Arial" w:hAnsi="Arial"/>
          <w:sz w:val="22"/>
          <w:szCs w:val="22"/>
        </w:rPr>
        <w:t xml:space="preserve">Endpoint đọc hiện tại:</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GET http://DIA_CHI_SERVER:5001/api/power/current?homeId=home-demo-001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F4CCCC"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Dừng thu nếu: </w:t>
            </w:r>
            <w:r>
              <w:rPr>
                <w:rFonts w:ascii="Arial" w:cs="Arial" w:eastAsia="Arial" w:hAnsi="Arial"/>
                <w:sz w:val="22"/>
                <w:szCs w:val="22"/>
              </w:rPr>
              <w:t xml:space="preserve">API trả mock, mock-fallback, plcError, timestamp sai hoặc giá trị nằm ngoài phạm vi hợp lý. Giữ log lỗi nhưng không đưa các dòng đó vào kết quả bài báo.</w:t>
            </w:r>
          </w:p>
        </w:tc>
      </w:tr>
    </w:tbl>
    <w:p>
      <w:pPr>
        <w:pStyle w:val="Heading1"/>
        <w:pageBreakBefore/>
      </w:pPr>
      <w:r>
        <w:rPr>
          <w:rFonts w:ascii="Arial" w:cs="Arial" w:eastAsia="Arial" w:hAnsi="Arial"/>
          <w:b/>
          <w:bCs/>
          <w:sz w:val="22"/>
          <w:szCs w:val="22"/>
        </w:rPr>
        <w:t xml:space="preserve">7. BƯỚC 4 — THU V, I, P VÀ E TỰ ĐỘNG</w:t>
      </w:r>
    </w:p>
    <w:p>
      <w:pPr>
        <w:pStyle w:val="Heading2"/>
      </w:pPr>
      <w:r>
        <w:rPr>
          <w:rFonts w:ascii="Arial" w:cs="Arial" w:eastAsia="Arial" w:hAnsi="Arial"/>
          <w:b/>
          <w:bCs/>
          <w:sz w:val="22"/>
          <w:szCs w:val="22"/>
        </w:rPr>
        <w:t xml:space="preserve">7.1. Bật bộ thu định kỳ</w:t>
      </w:r>
    </w:p>
    <w:p>
      <w:pPr>
        <w:spacing w:after="100" w:line="300"/>
      </w:pPr>
      <w:r>
        <w:rPr>
          <w:rFonts w:ascii="Arial" w:cs="Arial" w:eastAsia="Arial" w:hAnsi="Arial"/>
          <w:sz w:val="22"/>
          <w:szCs w:val="22"/>
        </w:rPr>
        <w:t xml:space="preserve">Trong cấu hình backend, dùng cấu hình tương đương sau và khởi động lại backend:</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"powerCollector": {</w:t>
      </w:r>
      <w:r>
        <w:br/>
      </w:r>
      <w:r>
        <w:rPr>
          <w:rFonts w:ascii="Consolas" w:cs="Consolas" w:eastAsia="Consolas" w:hAnsi="Consolas"/>
          <w:sz w:val="18"/>
          <w:szCs w:val="18"/>
        </w:rPr>
        <w:t xml:space="preserve">  "enabled": true,</w:t>
      </w:r>
      <w:r>
        <w:br/>
      </w:r>
      <w:r>
        <w:rPr>
          <w:rFonts w:ascii="Consolas" w:cs="Consolas" w:eastAsia="Consolas" w:hAnsi="Consolas"/>
          <w:sz w:val="18"/>
          <w:szCs w:val="18"/>
        </w:rPr>
        <w:t xml:space="preserve">  "intervalSeconds": 60,</w:t>
      </w:r>
      <w:r>
        <w:br/>
      </w:r>
      <w:r>
        <w:rPr>
          <w:rFonts w:ascii="Consolas" w:cs="Consolas" w:eastAsia="Consolas" w:hAnsi="Consolas"/>
          <w:sz w:val="18"/>
          <w:szCs w:val="18"/>
        </w:rPr>
        <w:t xml:space="preserve">  "homeIds": ["home-demo-001"]</w:t>
      </w:r>
      <w:r>
        <w:br/>
      </w:r>
      <w:r>
        <w:rPr>
          <w:rFonts w:ascii="Consolas" w:cs="Consolas" w:eastAsia="Consolas" w:hAnsi="Consolas"/>
          <w:sz w:val="18"/>
          <w:szCs w:val="18"/>
        </w:rPr>
        <w:t xml:space="preserve">}</w:t>
      </w:r>
    </w:p>
    <w:p>
      <w:pPr>
        <w:spacing w:after="100" w:line="300"/>
      </w:pPr>
      <w:r>
        <w:rPr>
          <w:rFonts w:ascii="Arial" w:cs="Arial" w:eastAsia="Arial" w:hAnsi="Arial"/>
          <w:sz w:val="22"/>
          <w:szCs w:val="22"/>
        </w:rPr>
        <w:t xml:space="preserve">Kiểm tra trạng thái collector:</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GET /api/power/collector/status</w:t>
      </w:r>
    </w:p>
    <w:p>
      <w:pPr>
        <w:spacing w:after="100" w:line="300"/>
      </w:pPr>
      <w:r>
        <w:rPr>
          <w:rFonts w:ascii="Arial" w:cs="Arial" w:eastAsia="Arial" w:hAnsi="Arial"/>
          <w:sz w:val="22"/>
          <w:szCs w:val="22"/>
        </w:rPr>
        <w:t xml:space="preserve">Backend hiện tự thu bốn biến chính theo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000"/>
        <w:gridCol w:w="1800"/>
      </w:tblGrid>
      <w:tr>
        <w:trPr>
          <w:tblHeader/>
        </w:trPr>
        <w:tc>
          <w:tcPr>
            <w:tcW w:type="dxa" w:w="26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Đại lượng</w:t>
            </w:r>
          </w:p>
        </w:tc>
        <w:tc>
          <w:tcPr>
            <w:tcW w:type="dxa" w:w="2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Tag PLC hiện tại</w:t>
            </w:r>
          </w:p>
        </w:tc>
        <w:tc>
          <w:tcPr>
            <w:tcW w:type="dxa" w:w="30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Cột workbook</w:t>
            </w:r>
          </w:p>
        </w:tc>
        <w:tc>
          <w:tcPr>
            <w:tcW w:type="dxa" w:w="18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Đơn vị</w:t>
            </w:r>
          </w:p>
        </w:tc>
      </w:tr>
      <w:tr>
        <w:tc>
          <w:tcPr>
            <w:tcW w:type="dxa" w:w="2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Điện áp</w:t>
            </w:r>
          </w:p>
        </w:tc>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MD200</w:t>
            </w:r>
          </w:p>
        </w:tc>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voltage_v</w:t>
            </w:r>
          </w:p>
        </w:tc>
        <w:tc>
          <w:tcPr>
            <w:tcW w:type="dxa" w:w="18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V</w:t>
            </w:r>
          </w:p>
        </w:tc>
      </w:tr>
      <w:tr>
        <w:tc>
          <w:tcPr>
            <w:tcW w:type="dxa" w:w="2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Dòng điện</w:t>
            </w:r>
          </w:p>
        </w:tc>
        <w:tc>
          <w:tcPr>
            <w:tcW w:type="dxa" w:w="2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MD212</w:t>
            </w:r>
          </w:p>
        </w:tc>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current_a</w:t>
            </w:r>
          </w:p>
        </w:tc>
        <w:tc>
          <w:tcPr>
            <w:tcW w:type="dxa" w:w="18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A</w:t>
            </w:r>
          </w:p>
        </w:tc>
      </w:tr>
      <w:tr>
        <w:tc>
          <w:tcPr>
            <w:tcW w:type="dxa" w:w="2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Công suất tác dụng tổng</w:t>
            </w:r>
          </w:p>
        </w:tc>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MD224</w:t>
            </w:r>
          </w:p>
        </w:tc>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active_power_kw</w:t>
            </w:r>
          </w:p>
        </w:tc>
        <w:tc>
          <w:tcPr>
            <w:tcW w:type="dxa" w:w="18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kW</w:t>
            </w:r>
          </w:p>
        </w:tc>
      </w:tr>
      <w:tr>
        <w:tc>
          <w:tcPr>
            <w:tcW w:type="dxa" w:w="2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Điện năng tích lũy tổng</w:t>
            </w:r>
          </w:p>
        </w:tc>
        <w:tc>
          <w:tcPr>
            <w:tcW w:type="dxa" w:w="2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MD228</w:t>
            </w:r>
          </w:p>
        </w:tc>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energy_kwh</w:t>
            </w:r>
          </w:p>
        </w:tc>
        <w:tc>
          <w:tcPr>
            <w:tcW w:type="dxa" w:w="18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kWh</w:t>
            </w:r>
          </w:p>
        </w:tc>
      </w:tr>
    </w:tbl>
    <w:p>
      <w:pPr>
        <w:spacing w:after="100"/>
      </w:pPr>
    </w:p>
    <w:p>
      <w:pPr>
        <w:pStyle w:val="Heading2"/>
      </w:pPr>
      <w:r>
        <w:rPr>
          <w:rFonts w:ascii="Arial" w:cs="Arial" w:eastAsia="Arial" w:hAnsi="Arial"/>
          <w:b/>
          <w:bCs/>
          <w:sz w:val="22"/>
          <w:szCs w:val="22"/>
        </w:rPr>
        <w:t xml:space="preserve">7.2. Kế hoạch mức tải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200"/>
      </w:tblGrid>
      <w:tr>
        <w:trPr>
          <w:tblHeader/>
        </w:trPr>
        <w:tc>
          <w:tcPr>
            <w:tcW w:type="dxa" w:w="2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Mức</w:t>
            </w:r>
          </w:p>
        </w:tc>
        <w:tc>
          <w:tcPr>
            <w:tcW w:type="dxa" w:w="5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Cách thực hiện</w:t>
            </w:r>
          </w:p>
        </w:tc>
        <w:tc>
          <w:tcPr>
            <w:tcW w:type="dxa" w:w="2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Tối thiểu</w:t>
            </w:r>
          </w:p>
        </w:tc>
      </w:tr>
      <w:tr>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tải/tải nền</w:t>
            </w:r>
          </w:p>
        </w:tc>
        <w:tc>
          <w:tcPr>
            <w:tcW w:type="dxa" w:w="5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Tải thử tắt; giữ hệ thống đo hoạt động</w:t>
            </w:r>
          </w:p>
        </w:tc>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3 phiên</w:t>
            </w:r>
          </w:p>
        </w:tc>
      </w:tr>
      <w:tr>
        <w:tc>
          <w:tcPr>
            <w:tcW w:type="dxa" w:w="2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Tải thấp</w:t>
            </w:r>
          </w:p>
        </w:tc>
        <w:tc>
          <w:tcPr>
            <w:tcW w:type="dxa" w:w="5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Bật một tải nhỏ</w:t>
            </w:r>
          </w:p>
        </w:tc>
        <w:tc>
          <w:tcPr>
            <w:tcW w:type="dxa" w:w="2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3 phiên</w:t>
            </w:r>
          </w:p>
        </w:tc>
      </w:tr>
      <w:tr>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Tải trung bình</w:t>
            </w:r>
          </w:p>
        </w:tc>
        <w:tc>
          <w:tcPr>
            <w:tcW w:type="dxa" w:w="5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Bật tổ hợp tải trong định mức</w:t>
            </w:r>
          </w:p>
        </w:tc>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3 phiên</w:t>
            </w:r>
          </w:p>
        </w:tc>
      </w:tr>
      <w:tr>
        <w:tc>
          <w:tcPr>
            <w:tcW w:type="dxa" w:w="2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Tải cao an toàn</w:t>
            </w:r>
          </w:p>
        </w:tc>
        <w:tc>
          <w:tcPr>
            <w:tcW w:type="dxa" w:w="5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Tổ hợp tải cao hơn nhưng vẫn trong định mức và có giám sát</w:t>
            </w:r>
          </w:p>
        </w:tc>
        <w:tc>
          <w:tcPr>
            <w:tcW w:type="dxa" w:w="2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3 phiên</w:t>
            </w:r>
          </w:p>
        </w:tc>
      </w:tr>
    </w:tbl>
    <w:p>
      <w:pPr>
        <w:spacing w:after="100"/>
      </w:pPr>
    </w:p>
    <w:p>
      <w:pPr>
        <w:spacing w:after="100" w:line="300"/>
      </w:pPr>
      <w:r>
        <w:rPr>
          <w:rFonts w:ascii="Arial" w:cs="Arial" w:eastAsia="Arial" w:hAnsi="Arial"/>
          <w:sz w:val="22"/>
          <w:szCs w:val="22"/>
        </w:rPr>
        <w:t xml:space="preserve">Thời gian khuyến nghị: 30 ngày. Nếu chỉ có 14 ngày, bài báo phải gọi đây là kiểm chứng tích hợp ban đầu, không phải đánh giá dự báo dài hạn.</w:t>
      </w:r>
    </w:p>
    <w:p>
      <w:pPr>
        <w:pStyle w:val="Heading2"/>
      </w:pPr>
      <w:r>
        <w:rPr>
          <w:rFonts w:ascii="Arial" w:cs="Arial" w:eastAsia="Arial" w:hAnsi="Arial"/>
          <w:b/>
          <w:bCs/>
          <w:sz w:val="22"/>
          <w:szCs w:val="22"/>
        </w:rPr>
        <w:t xml:space="preserve">7.3. Xuất lịch sử JSON</w:t>
      </w:r>
    </w:p>
    <w:p>
      <w:pPr>
        <w:spacing w:after="100" w:line="300"/>
      </w:pPr>
      <w:r>
        <w:rPr>
          <w:rFonts w:ascii="Arial" w:cs="Arial" w:eastAsia="Arial" w:hAnsi="Arial"/>
          <w:sz w:val="22"/>
          <w:szCs w:val="22"/>
        </w:rPr>
        <w:t xml:space="preserve">Dùng token tài khoản thử nghiệm có quyền đọc. Không gửi token cho Codex hoặc đưa token vào ảnh.</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$token = Read-Host 'Nhap token doc'</w:t>
      </w:r>
      <w:r>
        <w:br/>
      </w:r>
      <w:r>
        <w:rPr>
          <w:rFonts w:ascii="Consolas" w:cs="Consolas" w:eastAsia="Consolas" w:hAnsi="Consolas"/>
          <w:sz w:val="18"/>
          <w:szCs w:val="18"/>
        </w:rPr>
        <w:t xml:space="preserve">$headers = @{ Authorization = "Bearer $token" }</w:t>
      </w:r>
      <w:r>
        <w:br/>
      </w:r>
      <w:r>
        <w:rPr>
          <w:rFonts w:ascii="Consolas" w:cs="Consolas" w:eastAsia="Consolas" w:hAnsi="Consolas"/>
          <w:sz w:val="18"/>
          <w:szCs w:val="18"/>
        </w:rPr>
        <w:t xml:space="preserve">$url = 'http://DIA_CHI_SERVER:5001/api/power/history?homeId=home-demo-001&amp;limit=10000'</w:t>
      </w:r>
      <w:r>
        <w:br/>
      </w:r>
      <w:r>
        <w:rPr>
          <w:rFonts w:ascii="Consolas" w:cs="Consolas" w:eastAsia="Consolas" w:hAnsi="Consolas"/>
          <w:sz w:val="18"/>
          <w:szCs w:val="18"/>
        </w:rPr>
        <w:t xml:space="preserve">$data = Invoke-RestMethod -Uri $url -Headers $headers -Method Get</w:t>
      </w:r>
      <w:r>
        <w:br/>
      </w:r>
      <w:r>
        <w:rPr>
          <w:rFonts w:ascii="Consolas" w:cs="Consolas" w:eastAsia="Consolas" w:hAnsi="Consolas"/>
          <w:sz w:val="18"/>
          <w:szCs w:val="18"/>
        </w:rPr>
        <w:t xml:space="preserve">$data | ConvertTo-Json -Depth 10 | Set-Content -Encoding utf8 'LAB-YYYYMMDD-01_power-history.json'</w:t>
      </w:r>
      <w:r>
        <w:br/>
      </w:r>
      <w:r>
        <w:rPr>
          <w:rFonts w:ascii="Consolas" w:cs="Consolas" w:eastAsia="Consolas" w:hAnsi="Consolas"/>
          <w:sz w:val="18"/>
          <w:szCs w:val="18"/>
        </w:rPr>
        <w:t xml:space="preserve">Remove-Variable token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E2F0D9"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Không cần chép tay: </w:t>
            </w:r>
            <w:r>
              <w:rPr>
                <w:rFonts w:ascii="Arial" w:cs="Arial" w:eastAsia="Arial" w:hAnsi="Arial"/>
                <w:sz w:val="22"/>
                <w:szCs w:val="22"/>
              </w:rPr>
              <w:t xml:space="preserve">Gửi JSON/CSV gốc cùng workbook. Dữ liệu có thể được làm sạch và dán vào DU_LIEU_MFM384 sau, với đầy đủ dấu vết nguồn.</w:t>
            </w:r>
          </w:p>
        </w:tc>
      </w:tr>
    </w:tbl>
    <w:p>
      <w:pPr>
        <w:pStyle w:val="Heading1"/>
        <w:pageBreakBefore/>
      </w:pPr>
      <w:r>
        <w:rPr>
          <w:rFonts w:ascii="Arial" w:cs="Arial" w:eastAsia="Arial" w:hAnsi="Arial"/>
          <w:b/>
          <w:bCs/>
          <w:sz w:val="22"/>
          <w:szCs w:val="22"/>
        </w:rPr>
        <w:t xml:space="preserve">8. BƯỚC 5 — ĐO ĐỘ TRỄ API</w:t>
      </w:r>
    </w:p>
    <w:p>
      <w:pPr>
        <w:spacing w:after="100" w:line="300"/>
      </w:pPr>
      <w:r>
        <w:rPr>
          <w:rFonts w:ascii="Arial" w:cs="Arial" w:eastAsia="Arial" w:hAnsi="Arial"/>
          <w:sz w:val="22"/>
          <w:szCs w:val="22"/>
        </w:rPr>
        <w:t xml:space="preserve">Dùng script có sẵn; script chỉ đọc dữ liệu và không điều khiển contactor.</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$env:SMART_HOME_EXPERIMENT_API_TOKEN='TOKEN_DOC_RIENG'</w:t>
      </w:r>
      <w:r>
        <w:br/>
      </w:r>
      <w:r>
        <w:rPr>
          <w:rFonts w:ascii="Consolas" w:cs="Consolas" w:eastAsia="Consolas" w:hAnsi="Consolas"/>
          <w:sz w:val="18"/>
          <w:szCs w:val="18"/>
        </w:rPr>
        <w:t xml:space="preserve">python research/hardware/collect_hardware_trials.py `</w:t>
      </w:r>
      <w:r>
        <w:br/>
      </w:r>
      <w:r>
        <w:rPr>
          <w:rFonts w:ascii="Consolas" w:cs="Consolas" w:eastAsia="Consolas" w:hAnsi="Consolas"/>
          <w:sz w:val="18"/>
          <w:szCs w:val="18"/>
        </w:rPr>
        <w:t xml:space="preserve">  --base-url http://DIA_CHI_SERVER:5001 `</w:t>
      </w:r>
      <w:r>
        <w:br/>
      </w:r>
      <w:r>
        <w:rPr>
          <w:rFonts w:ascii="Consolas" w:cs="Consolas" w:eastAsia="Consolas" w:hAnsi="Consolas"/>
          <w:sz w:val="18"/>
          <w:szCs w:val="18"/>
        </w:rPr>
        <w:t xml:space="preserve">  --home-id home-demo-001 `</w:t>
      </w:r>
      <w:r>
        <w:br/>
      </w:r>
      <w:r>
        <w:rPr>
          <w:rFonts w:ascii="Consolas" w:cs="Consolas" w:eastAsia="Consolas" w:hAnsi="Consolas"/>
          <w:sz w:val="18"/>
          <w:szCs w:val="18"/>
        </w:rPr>
        <w:t xml:space="preserve">  --network-label lan_wifi5 `</w:t>
      </w:r>
      <w:r>
        <w:br/>
      </w:r>
      <w:r>
        <w:rPr>
          <w:rFonts w:ascii="Consolas" w:cs="Consolas" w:eastAsia="Consolas" w:hAnsi="Consolas"/>
          <w:sz w:val="18"/>
          <w:szCs w:val="18"/>
        </w:rPr>
        <w:t xml:space="preserve">  --trials 35</w:t>
      </w:r>
    </w:p>
    <w:p>
      <w:pPr>
        <w:spacing w:after="100" w:line="300"/>
      </w:pPr>
      <w:r>
        <w:rPr>
          <w:rFonts w:ascii="Arial" w:cs="Arial" w:eastAsia="Arial" w:hAnsi="Arial"/>
          <w:sz w:val="22"/>
          <w:szCs w:val="22"/>
        </w:rPr>
        <w:t xml:space="preserve">Kết quả tự động sinh vào research/data/raw gồm một file CSV và một file metadata JSON.</w:t>
      </w:r>
    </w:p>
    <w:p>
      <w:pPr>
        <w:pStyle w:val="Heading2"/>
      </w:pPr>
      <w:r>
        <w:rPr>
          <w:rFonts w:ascii="Arial" w:cs="Arial" w:eastAsia="Arial" w:hAnsi="Arial"/>
          <w:b/>
          <w:bCs/>
          <w:sz w:val="22"/>
          <w:szCs w:val="22"/>
        </w:rPr>
        <w:t xml:space="preserve">8.1. Điều kiện chấp nhận</w:t>
      </w:r>
    </w:p>
    <w:p>
      <w:pPr>
        <w:pStyle w:val="ListParagraph"/>
        <w:numPr>
          <w:ilvl w:val="0"/>
          <w:numId w:val="2"/>
        </w:numPr>
        <w:spacing w:after="70" w:line="280"/>
      </w:pPr>
      <w:r>
        <w:rPr>
          <w:rFonts w:ascii="Arial" w:cs="Arial" w:eastAsia="Arial" w:hAnsi="Arial"/>
          <w:sz w:val="22"/>
          <w:szCs w:val="22"/>
        </w:rPr>
        <w:t xml:space="preserve">Mỗi điều kiện mạng có ít nhất 30 mẫu hợp lệ sau 5 lượt warm-up.</w:t>
      </w:r>
    </w:p>
    <w:p>
      <w:pPr>
        <w:pStyle w:val="ListParagraph"/>
        <w:numPr>
          <w:ilvl w:val="0"/>
          <w:numId w:val="2"/>
        </w:numPr>
        <w:spacing w:after="70" w:line="280"/>
      </w:pPr>
      <w:r>
        <w:rPr>
          <w:rFonts w:ascii="Arial" w:cs="Arial" w:eastAsia="Arial" w:hAnsi="Arial"/>
          <w:sz w:val="22"/>
          <w:szCs w:val="22"/>
        </w:rPr>
        <w:t xml:space="preserve">HTTP status = 200 và không có lỗi.</w:t>
      </w:r>
    </w:p>
    <w:p>
      <w:pPr>
        <w:pStyle w:val="ListParagraph"/>
        <w:numPr>
          <w:ilvl w:val="0"/>
          <w:numId w:val="2"/>
        </w:numPr>
        <w:spacing w:after="70" w:line="280"/>
      </w:pPr>
      <w:r>
        <w:rPr>
          <w:rFonts w:ascii="Arial" w:cs="Arial" w:eastAsia="Arial" w:hAnsi="Arial"/>
          <w:sz w:val="22"/>
          <w:szCs w:val="22"/>
        </w:rPr>
        <w:t xml:space="preserve">source = plc-s7-1200 và effective_mode = plc-real.</w:t>
      </w:r>
    </w:p>
    <w:p>
      <w:pPr>
        <w:pStyle w:val="ListParagraph"/>
        <w:numPr>
          <w:ilvl w:val="0"/>
          <w:numId w:val="2"/>
        </w:numPr>
        <w:spacing w:after="70" w:line="280"/>
      </w:pPr>
      <w:r>
        <w:rPr>
          <w:rFonts w:ascii="Arial" w:cs="Arial" w:eastAsia="Arial" w:hAnsi="Arial"/>
          <w:sz w:val="22"/>
          <w:szCs w:val="22"/>
        </w:rPr>
        <w:t xml:space="preserve">Không dùng --allow-non-real cho dữ liệu bài báo.</w:t>
      </w:r>
    </w:p>
    <w:p>
      <w:pPr>
        <w:pStyle w:val="ListParagraph"/>
        <w:numPr>
          <w:ilvl w:val="0"/>
          <w:numId w:val="2"/>
        </w:numPr>
        <w:spacing w:after="70" w:line="280"/>
      </w:pPr>
      <w:r>
        <w:rPr>
          <w:rFonts w:ascii="Arial" w:cs="Arial" w:eastAsia="Arial" w:hAnsi="Arial"/>
          <w:sz w:val="22"/>
          <w:szCs w:val="22"/>
        </w:rPr>
        <w:t xml:space="preserve">Dán CSV vào sheet DO_TRE_API hoặc gửi file CSV để Codex xử lý.</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FFF2CC"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Nếu bỏ bước này: </w:t>
            </w:r>
            <w:r>
              <w:rPr>
                <w:rFonts w:ascii="Arial" w:cs="Arial" w:eastAsia="Arial" w:hAnsi="Arial"/>
                <w:sz w:val="22"/>
                <w:szCs w:val="22"/>
              </w:rPr>
              <w:t xml:space="preserve">Bài báo vẫn có thể mô tả kiến trúc và chức năng, nhưng không được công bố mean, median, p95 hoặc độ trễ App/API–PLC đo được.</w:t>
            </w:r>
          </w:p>
        </w:tc>
      </w:tr>
    </w:tbl>
    <w:p>
      <w:pPr>
        <w:pStyle w:val="Heading1"/>
        <w:pageBreakBefore/>
      </w:pPr>
      <w:r>
        <w:rPr>
          <w:rFonts w:ascii="Arial" w:cs="Arial" w:eastAsia="Arial" w:hAnsi="Arial"/>
          <w:b/>
          <w:bCs/>
          <w:sz w:val="22"/>
          <w:szCs w:val="22"/>
        </w:rPr>
        <w:t xml:space="preserve">9. BƯỚC 6 — THỬ LỆNH VÀ PHẢN HỒI PLC</w:t>
      </w:r>
    </w:p>
    <w:p>
      <w:pPr>
        <w:spacing w:after="100" w:line="300"/>
      </w:pPr>
      <w:r>
        <w:rPr>
          <w:rFonts w:ascii="Arial" w:cs="Arial" w:eastAsia="Arial" w:hAnsi="Arial"/>
          <w:sz w:val="22"/>
          <w:szCs w:val="22"/>
        </w:rPr>
        <w:t xml:space="preserve">Chỉ dùng tải thử nghiệm an toàn và có người giám sát. Sheet sử dụng: LENH_PLC.</w:t>
      </w:r>
    </w:p>
    <w:p>
      <w:pPr>
        <w:pStyle w:val="Heading2"/>
      </w:pPr>
      <w:r>
        <w:rPr>
          <w:rFonts w:ascii="Arial" w:cs="Arial" w:eastAsia="Arial" w:hAnsi="Arial"/>
          <w:b/>
          <w:bCs/>
          <w:sz w:val="22"/>
          <w:szCs w:val="22"/>
        </w:rPr>
        <w:t xml:space="preserve">9.1. Quy trình cho một lần bật hoặc tắt</w:t>
      </w:r>
    </w:p>
    <w:p>
      <w:pPr>
        <w:pStyle w:val="ListParagraph"/>
        <w:numPr>
          <w:ilvl w:val="0"/>
          <w:numId w:val="4"/>
        </w:numPr>
        <w:spacing w:after="80" w:line="290"/>
      </w:pPr>
      <w:r>
        <w:rPr>
          <w:rFonts w:ascii="Arial" w:cs="Arial" w:eastAsia="Arial" w:hAnsi="Arial"/>
          <w:sz w:val="22"/>
          <w:szCs w:val="22"/>
        </w:rPr>
        <w:t xml:space="preserve">Ghi session_id, device_id, điều kiện mạng và trạng thái tải trước lệnh.</w:t>
      </w:r>
    </w:p>
    <w:p>
      <w:pPr>
        <w:pStyle w:val="ListParagraph"/>
        <w:numPr>
          <w:ilvl w:val="0"/>
          <w:numId w:val="4"/>
        </w:numPr>
        <w:spacing w:after="80" w:line="290"/>
      </w:pPr>
      <w:r>
        <w:rPr>
          <w:rFonts w:ascii="Arial" w:cs="Arial" w:eastAsia="Arial" w:hAnsi="Arial"/>
          <w:sz w:val="22"/>
          <w:szCs w:val="22"/>
        </w:rPr>
        <w:t xml:space="preserve">Đọc và ghi công suất trước lệnh.</w:t>
      </w:r>
    </w:p>
    <w:p>
      <w:pPr>
        <w:pStyle w:val="ListParagraph"/>
        <w:numPr>
          <w:ilvl w:val="0"/>
          <w:numId w:val="4"/>
        </w:numPr>
        <w:spacing w:after="80" w:line="290"/>
      </w:pPr>
      <w:r>
        <w:rPr>
          <w:rFonts w:ascii="Arial" w:cs="Arial" w:eastAsia="Arial" w:hAnsi="Arial"/>
          <w:sz w:val="22"/>
          <w:szCs w:val="22"/>
        </w:rPr>
        <w:t xml:space="preserve">Bấm ON hoặc OFF trên App.</w:t>
      </w:r>
    </w:p>
    <w:p>
      <w:pPr>
        <w:pStyle w:val="ListParagraph"/>
        <w:numPr>
          <w:ilvl w:val="0"/>
          <w:numId w:val="4"/>
        </w:numPr>
        <w:spacing w:after="80" w:line="290"/>
      </w:pPr>
      <w:r>
        <w:rPr>
          <w:rFonts w:ascii="Arial" w:cs="Arial" w:eastAsia="Arial" w:hAnsi="Arial"/>
          <w:sz w:val="22"/>
          <w:szCs w:val="22"/>
        </w:rPr>
        <w:t xml:space="preserve">Chờ App/backend trả kết quả; không bấm lặp liên tục.</w:t>
      </w:r>
    </w:p>
    <w:p>
      <w:pPr>
        <w:pStyle w:val="ListParagraph"/>
        <w:numPr>
          <w:ilvl w:val="0"/>
          <w:numId w:val="4"/>
        </w:numPr>
        <w:spacing w:after="80" w:line="290"/>
      </w:pPr>
      <w:r>
        <w:rPr>
          <w:rFonts w:ascii="Arial" w:cs="Arial" w:eastAsia="Arial" w:hAnsi="Arial"/>
          <w:sz w:val="22"/>
          <w:szCs w:val="22"/>
        </w:rPr>
        <w:t xml:space="preserve">Ghi feedback.verified, feedback.actualState và feedback.latencyMs.</w:t>
      </w:r>
    </w:p>
    <w:p>
      <w:pPr>
        <w:pStyle w:val="ListParagraph"/>
        <w:numPr>
          <w:ilvl w:val="0"/>
          <w:numId w:val="4"/>
        </w:numPr>
        <w:spacing w:after="80" w:line="290"/>
      </w:pPr>
      <w:r>
        <w:rPr>
          <w:rFonts w:ascii="Arial" w:cs="Arial" w:eastAsia="Arial" w:hAnsi="Arial"/>
          <w:sz w:val="22"/>
          <w:szCs w:val="22"/>
        </w:rPr>
        <w:t xml:space="preserve">Kiểm tra tiếp điểm phản hồi/statusTag hoặc quan sát công suất thay đổi phù hợp.</w:t>
      </w:r>
    </w:p>
    <w:p>
      <w:pPr>
        <w:pStyle w:val="ListParagraph"/>
        <w:numPr>
          <w:ilvl w:val="0"/>
          <w:numId w:val="4"/>
        </w:numPr>
        <w:spacing w:after="80" w:line="290"/>
      </w:pPr>
      <w:r>
        <w:rPr>
          <w:rFonts w:ascii="Arial" w:cs="Arial" w:eastAsia="Arial" w:hAnsi="Arial"/>
          <w:sz w:val="22"/>
          <w:szCs w:val="22"/>
        </w:rPr>
        <w:t xml:space="preserve">Ghi công suất sau lệnh, kết quả VERIFIED/ERROR/TIMEOUT và mã lỗi nếu có.</w:t>
      </w:r>
    </w:p>
    <w:p>
      <w:pPr>
        <w:pStyle w:val="ListParagraph"/>
        <w:numPr>
          <w:ilvl w:val="0"/>
          <w:numId w:val="4"/>
        </w:numPr>
        <w:spacing w:after="80" w:line="290"/>
      </w:pPr>
      <w:r>
        <w:rPr>
          <w:rFonts w:ascii="Arial" w:cs="Arial" w:eastAsia="Arial" w:hAnsi="Arial"/>
          <w:sz w:val="22"/>
          <w:szCs w:val="22"/>
        </w:rPr>
        <w:t xml:space="preserve">Lưu audit log hoặc video liên tục của lần thử.</w:t>
      </w:r>
    </w:p>
    <w:p>
      <w:pPr>
        <w:spacing w:after="100" w:line="300"/>
      </w:pPr>
      <w:r>
        <w:rPr>
          <w:rFonts w:ascii="Arial" w:cs="Arial" w:eastAsia="Arial" w:hAnsi="Arial"/>
          <w:sz w:val="22"/>
          <w:szCs w:val="22"/>
        </w:rPr>
        <w:t xml:space="preserve">Phản hồi mong đợi có dạng:</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w:t>
      </w:r>
      <w:r>
        <w:br/>
      </w:r>
      <w:r>
        <w:rPr>
          <w:rFonts w:ascii="Consolas" w:cs="Consolas" w:eastAsia="Consolas" w:hAnsi="Consolas"/>
          <w:sz w:val="18"/>
          <w:szCs w:val="18"/>
        </w:rPr>
        <w:t xml:space="preserve">  "ok": true,</w:t>
      </w:r>
      <w:r>
        <w:br/>
      </w:r>
      <w:r>
        <w:rPr>
          <w:rFonts w:ascii="Consolas" w:cs="Consolas" w:eastAsia="Consolas" w:hAnsi="Consolas"/>
          <w:sz w:val="18"/>
          <w:szCs w:val="18"/>
        </w:rPr>
        <w:t xml:space="preserve">  "device_id": "living_main_light",</w:t>
      </w:r>
      <w:r>
        <w:br/>
      </w:r>
      <w:r>
        <w:rPr>
          <w:rFonts w:ascii="Consolas" w:cs="Consolas" w:eastAsia="Consolas" w:hAnsi="Consolas"/>
          <w:sz w:val="18"/>
          <w:szCs w:val="18"/>
        </w:rPr>
        <w:t xml:space="preserve">  "isOn": true,</w:t>
      </w:r>
      <w:r>
        <w:br/>
      </w:r>
      <w:r>
        <w:rPr>
          <w:rFonts w:ascii="Consolas" w:cs="Consolas" w:eastAsia="Consolas" w:hAnsi="Consolas"/>
          <w:sz w:val="18"/>
          <w:szCs w:val="18"/>
        </w:rPr>
        <w:t xml:space="preserve">  "feedback": { "verified": true, "actualState": true, "latencyMs": 123 }</w:t>
      </w:r>
      <w:r>
        <w:br/>
      </w:r>
      <w:r>
        <w:rPr>
          <w:rFonts w:ascii="Consolas" w:cs="Consolas" w:eastAsia="Consolas" w:hAnsi="Consolas"/>
          <w:sz w:val="18"/>
          <w:szCs w:val="18"/>
        </w:rPr>
        <w:t xml:space="preserve">}</w:t>
      </w:r>
    </w:p>
    <w:p>
      <w:pPr>
        <w:pStyle w:val="Heading2"/>
      </w:pPr>
      <w:r>
        <w:rPr>
          <w:rFonts w:ascii="Arial" w:cs="Arial" w:eastAsia="Arial" w:hAnsi="Arial"/>
          <w:b/>
          <w:bCs/>
          <w:sz w:val="22"/>
          <w:szCs w:val="22"/>
        </w:rPr>
        <w:t xml:space="preserve">9.2. Số lần thử</w:t>
      </w:r>
    </w:p>
    <w:p>
      <w:pPr>
        <w:pStyle w:val="ListParagraph"/>
        <w:numPr>
          <w:ilvl w:val="0"/>
          <w:numId w:val="2"/>
        </w:numPr>
        <w:spacing w:after="70" w:line="280"/>
      </w:pPr>
      <w:r>
        <w:rPr>
          <w:rFonts w:ascii="Arial" w:cs="Arial" w:eastAsia="Arial" w:hAnsi="Arial"/>
          <w:sz w:val="22"/>
          <w:szCs w:val="22"/>
        </w:rPr>
        <w:t xml:space="preserve">Khuyến nghị 20–30 lần bật cho mỗi tải được công bố.</w:t>
      </w:r>
    </w:p>
    <w:p>
      <w:pPr>
        <w:pStyle w:val="ListParagraph"/>
        <w:numPr>
          <w:ilvl w:val="0"/>
          <w:numId w:val="2"/>
        </w:numPr>
        <w:spacing w:after="70" w:line="280"/>
      </w:pPr>
      <w:r>
        <w:rPr>
          <w:rFonts w:ascii="Arial" w:cs="Arial" w:eastAsia="Arial" w:hAnsi="Arial"/>
          <w:sz w:val="22"/>
          <w:szCs w:val="22"/>
        </w:rPr>
        <w:t xml:space="preserve">Khuyến nghị 20–30 lần tắt cho mỗi tải được công bố.</w:t>
      </w:r>
    </w:p>
    <w:p>
      <w:pPr>
        <w:pStyle w:val="ListParagraph"/>
        <w:numPr>
          <w:ilvl w:val="0"/>
          <w:numId w:val="2"/>
        </w:numPr>
        <w:spacing w:after="70" w:line="280"/>
      </w:pPr>
      <w:r>
        <w:rPr>
          <w:rFonts w:ascii="Arial" w:cs="Arial" w:eastAsia="Arial" w:hAnsi="Arial"/>
          <w:sz w:val="22"/>
          <w:szCs w:val="22"/>
        </w:rPr>
        <w:t xml:space="preserve">Nếu có nhiều điều kiện mạng, ghi rõ số lần theo từng điều kiện.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D9EAF7"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Phân biệt trạng thái: </w:t>
            </w:r>
            <w:r>
              <w:rPr>
                <w:rFonts w:ascii="Arial" w:cs="Arial" w:eastAsia="Arial" w:hAnsi="Arial"/>
                <w:sz w:val="22"/>
                <w:szCs w:val="22"/>
              </w:rPr>
              <w:t xml:space="preserve">App báo gửi lệnh thành công chưa đủ. Kết quả chỉ được ghi VERIFIED khi actualState hoặc phản hồi độc lập khớp trạng thái yêu cầu.</w:t>
            </w:r>
          </w:p>
        </w:tc>
      </w:tr>
    </w:tbl>
    <w:p>
      <w:pPr>
        <w:pStyle w:val="Heading1"/>
        <w:pageBreakBefore/>
      </w:pPr>
      <w:r>
        <w:rPr>
          <w:rFonts w:ascii="Arial" w:cs="Arial" w:eastAsia="Arial" w:hAnsi="Arial"/>
          <w:b/>
          <w:bCs/>
          <w:sz w:val="22"/>
          <w:szCs w:val="22"/>
        </w:rPr>
        <w:t xml:space="preserve">10. BƯỚC 7 — THỬ QUOTA, CẢNH BÁO VÀ KHUYẾN NGHỊ</w:t>
      </w:r>
    </w:p>
    <w:p>
      <w:pPr>
        <w:spacing w:after="100" w:line="300"/>
      </w:pPr>
      <w:r>
        <w:rPr>
          <w:rFonts w:ascii="Arial" w:cs="Arial" w:eastAsia="Arial" w:hAnsi="Arial"/>
          <w:sz w:val="22"/>
          <w:szCs w:val="22"/>
        </w:rPr>
        <w:t xml:space="preserve">Thực hiện trên home/tài khoản thử nghiệm. Không cần kích hoạt sa thải tải tự động.</w:t>
      </w:r>
    </w:p>
    <w:p>
      <w:pPr>
        <w:pStyle w:val="Heading2"/>
      </w:pPr>
      <w:r>
        <w:rPr>
          <w:rFonts w:ascii="Arial" w:cs="Arial" w:eastAsia="Arial" w:hAnsi="Arial"/>
          <w:b/>
          <w:bCs/>
          <w:sz w:val="22"/>
          <w:szCs w:val="22"/>
        </w:rPr>
        <w:t xml:space="preserve">10.1. Lấy trạng thái Quota</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GET /api/homes/home-demo-001/quota</w:t>
      </w:r>
    </w:p>
    <w:p>
      <w:pPr>
        <w:spacing w:after="100" w:line="300"/>
      </w:pPr>
      <w:r>
        <w:rPr>
          <w:rFonts w:ascii="Arial" w:cs="Arial" w:eastAsia="Arial" w:hAnsi="Arial"/>
          <w:sz w:val="22"/>
          <w:szCs w:val="22"/>
        </w:rPr>
        <w:t xml:space="preserve">Các trường chính cần ghi:</w:t>
      </w:r>
    </w:p>
    <w:p>
      <w:pPr>
        <w:pStyle w:val="ListParagraph"/>
        <w:numPr>
          <w:ilvl w:val="0"/>
          <w:numId w:val="2"/>
        </w:numPr>
        <w:spacing w:after="70" w:line="280"/>
      </w:pPr>
      <w:r>
        <w:rPr>
          <w:rFonts w:ascii="Arial" w:cs="Arial" w:eastAsia="Arial" w:hAnsi="Arial"/>
          <w:sz w:val="22"/>
          <w:szCs w:val="22"/>
        </w:rPr>
        <w:t xml:space="preserve">energyLimitKwh → quota_kwh.</w:t>
      </w:r>
    </w:p>
    <w:p>
      <w:pPr>
        <w:pStyle w:val="ListParagraph"/>
        <w:numPr>
          <w:ilvl w:val="0"/>
          <w:numId w:val="2"/>
        </w:numPr>
        <w:spacing w:after="70" w:line="280"/>
      </w:pPr>
      <w:r>
        <w:rPr>
          <w:rFonts w:ascii="Arial" w:cs="Arial" w:eastAsia="Arial" w:hAnsi="Arial"/>
          <w:sz w:val="22"/>
          <w:szCs w:val="22"/>
        </w:rPr>
        <w:t xml:space="preserve">currentMonthEnergyKwh → energy_month_kwh.</w:t>
      </w:r>
    </w:p>
    <w:p>
      <w:pPr>
        <w:pStyle w:val="ListParagraph"/>
        <w:numPr>
          <w:ilvl w:val="0"/>
          <w:numId w:val="2"/>
        </w:numPr>
        <w:spacing w:after="70" w:line="280"/>
      </w:pPr>
      <w:r>
        <w:rPr>
          <w:rFonts w:ascii="Arial" w:cs="Arial" w:eastAsia="Arial" w:hAnsi="Arial"/>
          <w:sz w:val="22"/>
          <w:szCs w:val="22"/>
        </w:rPr>
        <w:t xml:space="preserve">quotaSource phải ưu tiên plc-s7-1200 khi có dữ liệu PLC thật.</w:t>
      </w:r>
    </w:p>
    <w:p>
      <w:pPr>
        <w:pStyle w:val="ListParagraph"/>
        <w:numPr>
          <w:ilvl w:val="0"/>
          <w:numId w:val="2"/>
        </w:numPr>
        <w:spacing w:after="70" w:line="280"/>
      </w:pPr>
      <w:r>
        <w:rPr>
          <w:rFonts w:ascii="Arial" w:cs="Arial" w:eastAsia="Arial" w:hAnsi="Arial"/>
          <w:sz w:val="22"/>
          <w:szCs w:val="22"/>
        </w:rPr>
        <w:t xml:space="preserve">usage_percent = energy_month_kwh / quota_kwh × 100%.</w:t>
      </w:r>
    </w:p>
    <w:p>
      <w:pPr>
        <w:pStyle w:val="Heading2"/>
      </w:pPr>
      <w:r>
        <w:rPr>
          <w:rFonts w:ascii="Arial" w:cs="Arial" w:eastAsia="Arial" w:hAnsi="Arial"/>
          <w:b/>
          <w:bCs/>
          <w:sz w:val="22"/>
          <w:szCs w:val="22"/>
        </w:rPr>
        <w:t xml:space="preserve">10.2. Ba trường hợp tối thiểu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00"/>
      </w:tblGrid>
      <w:tr>
        <w:trPr>
          <w:tblHeader/>
        </w:trPr>
        <w:tc>
          <w:tcPr>
            <w:tcW w:type="dxa" w:w="2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Trường hợp</w:t>
            </w:r>
          </w:p>
        </w:tc>
        <w:tc>
          <w:tcPr>
            <w:tcW w:type="dxa" w:w="33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Điều kiện</w:t>
            </w:r>
          </w:p>
        </w:tc>
        <w:tc>
          <w:tcPr>
            <w:tcW w:type="dxa" w:w="41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Bằng chứng phải giữ</w:t>
            </w:r>
          </w:p>
        </w:tc>
      </w:tr>
      <w:tr>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NORMAL</w:t>
            </w:r>
          </w:p>
        </w:tc>
        <w:tc>
          <w:tcPr>
            <w:tcW w:type="dxa" w:w="33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Mức dùng còn xa Quota</w:t>
            </w:r>
          </w:p>
        </w:tc>
        <w:tc>
          <w:tcPr>
            <w:tcW w:type="dxa" w:w="41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JSON Quota và ảnh giao diện</w:t>
            </w:r>
          </w:p>
        </w:tc>
      </w:tr>
      <w:tr>
        <w:tc>
          <w:tcPr>
            <w:tcW w:type="dxa" w:w="2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NEAR</w:t>
            </w:r>
          </w:p>
        </w:tc>
        <w:tc>
          <w:tcPr>
            <w:tcW w:type="dxa" w:w="33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Chạm ngưỡng cảnh báo cấu hình</w:t>
            </w:r>
          </w:p>
        </w:tc>
        <w:tc>
          <w:tcPr>
            <w:tcW w:type="dxa" w:w="41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Thời điểm kích hoạt, kênh cảnh báo và nội dung khuyến nghị</w:t>
            </w:r>
          </w:p>
        </w:tc>
      </w:tr>
      <w:tr>
        <w:tc>
          <w:tcPr>
            <w:tcW w:type="dxa" w:w="2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EXCEEDED</w:t>
            </w:r>
          </w:p>
        </w:tc>
        <w:tc>
          <w:tcPr>
            <w:tcW w:type="dxa" w:w="33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Vượt Quota thử nghiệm</w:t>
            </w:r>
          </w:p>
        </w:tc>
        <w:tc>
          <w:tcPr>
            <w:tcW w:type="dxa" w:w="41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Cảnh báo/chặn lệnh nếu có; không tự động cắt tải</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FFF2CC"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Ranh giới tuyên bố: </w:t>
            </w:r>
            <w:r>
              <w:rPr>
                <w:rFonts w:ascii="Arial" w:cs="Arial" w:eastAsia="Arial" w:hAnsi="Arial"/>
                <w:sz w:val="22"/>
                <w:szCs w:val="22"/>
              </w:rPr>
              <w:t xml:space="preserve">Cảnh báo chỉ là thông báo; khuyến nghị là gợi ý hỗ trợ quyết định; tối ưu hóa cần hàm mục tiêu và thuật toán; sa thải tải là hành động vật lý có điều kiện an toàn. Không dùng bốn thuật ngữ này thay thế cho nhau.</w:t>
            </w:r>
          </w:p>
        </w:tc>
      </w:tr>
    </w:tbl>
    <w:p>
      <w:pPr>
        <w:pStyle w:val="Heading1"/>
        <w:pageBreakBefore/>
      </w:pPr>
      <w:r>
        <w:rPr>
          <w:rFonts w:ascii="Arial" w:cs="Arial" w:eastAsia="Arial" w:hAnsi="Arial"/>
          <w:b/>
          <w:bCs/>
          <w:sz w:val="22"/>
          <w:szCs w:val="22"/>
        </w:rPr>
        <w:t xml:space="preserve">11. BƯỚC 8 — SỰ CỐ VÀ AN TOÀN CÓ KIỂM SOÁT</w:t>
      </w:r>
    </w:p>
    <w:p>
      <w:pPr>
        <w:spacing w:after="100" w:line="300"/>
      </w:pPr>
      <w:r>
        <w:rPr>
          <w:rFonts w:ascii="Arial" w:cs="Arial" w:eastAsia="Arial" w:hAnsi="Arial"/>
          <w:sz w:val="22"/>
          <w:szCs w:val="22"/>
        </w:rPr>
        <w:t xml:space="preserve">Sheet SU_CO_AN_TOAN không bắt buộc cho bản dữ liệu tối thiểu. Chỉ điền khi có kịch bản được duyệt.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00"/>
      </w:tblGrid>
      <w:tr>
        <w:trPr>
          <w:tblHeader/>
        </w:trPr>
        <w:tc>
          <w:tcPr>
            <w:tcW w:type="dxa" w:w="21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Kịch bản</w:t>
            </w:r>
          </w:p>
        </w:tc>
        <w:tc>
          <w:tcPr>
            <w:tcW w:type="dxa" w:w="39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Có thể làm</w:t>
            </w:r>
          </w:p>
        </w:tc>
        <w:tc>
          <w:tcPr>
            <w:tcW w:type="dxa" w:w="36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Không được làm tùy tiện</w:t>
            </w:r>
          </w:p>
        </w:tc>
      </w:tr>
      <w:tr>
        <w:tc>
          <w:tcPr>
            <w:tcW w:type="dxa" w:w="21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Timeout API</w:t>
            </w:r>
          </w:p>
        </w:tc>
        <w:tc>
          <w:tcPr>
            <w:tcW w:type="dxa" w:w="39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Ngắt/dừng dịch vụ thử nghiệm và ghi lỗi App</w:t>
            </w:r>
          </w:p>
        </w:tc>
        <w:tc>
          <w:tcPr>
            <w:tcW w:type="dxa" w:w="3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tác động mạch lực</w:t>
            </w:r>
          </w:p>
        </w:tc>
      </w:tr>
      <w:tr>
        <w:tc>
          <w:tcPr>
            <w:tcW w:type="dxa" w:w="21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Mất mạng</w:t>
            </w:r>
          </w:p>
        </w:tc>
        <w:tc>
          <w:tcPr>
            <w:tcW w:type="dxa" w:w="39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Ngắt mạng máy thử và ghi trạng thái fail-closed</w:t>
            </w:r>
          </w:p>
        </w:tc>
        <w:tc>
          <w:tcPr>
            <w:tcW w:type="dxa" w:w="3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để tải nguy hiểm không giám sát</w:t>
            </w:r>
          </w:p>
        </w:tc>
      </w:tr>
      <w:tr>
        <w:tc>
          <w:tcPr>
            <w:tcW w:type="dxa" w:w="21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Manual override</w:t>
            </w:r>
          </w:p>
        </w:tc>
        <w:tc>
          <w:tcPr>
            <w:tcW w:type="dxa" w:w="39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Chỉ khi phần cứng đã có và người chuyên môn cho phép</w:t>
            </w:r>
          </w:p>
        </w:tc>
        <w:tc>
          <w:tcPr>
            <w:tcW w:type="dxa" w:w="3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mô phỏng bằng lời hoặc ảnh giả</w:t>
            </w:r>
          </w:p>
        </w:tc>
      </w:tr>
      <w:tr>
        <w:tc>
          <w:tcPr>
            <w:tcW w:type="dxa" w:w="21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Dừng khẩn</w:t>
            </w:r>
          </w:p>
        </w:tc>
        <w:tc>
          <w:tcPr>
            <w:tcW w:type="dxa" w:w="39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Chỉ trong quy trình an toàn đã duyệt</w:t>
            </w:r>
          </w:p>
        </w:tc>
        <w:tc>
          <w:tcPr>
            <w:tcW w:type="dxa" w:w="3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tự đấu nối hoặc thử ngẫu nhiên</w:t>
            </w:r>
          </w:p>
        </w:tc>
      </w:tr>
      <w:tr>
        <w:tc>
          <w:tcPr>
            <w:tcW w:type="dxa" w:w="21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Sa thải tải</w:t>
            </w:r>
          </w:p>
        </w:tc>
        <w:tc>
          <w:tcPr>
            <w:tcW w:type="dxa" w:w="39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Để CHƯA THỰC HIỆN ở giai đoạn này</w:t>
            </w:r>
          </w:p>
        </w:tc>
        <w:tc>
          <w:tcPr>
            <w:tcW w:type="dxa" w:w="3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bật autoLoadSheddingEnabled để lấy số liệu</w:t>
            </w:r>
          </w:p>
        </w:tc>
      </w:tr>
    </w:tbl>
    <w:p>
      <w:pPr>
        <w:spacing w:after="100"/>
      </w:pPr>
    </w:p>
    <w:p>
      <w:pPr>
        <w:spacing w:after="100" w:line="300"/>
      </w:pPr>
      <w:r>
        <w:rPr>
          <w:rFonts w:ascii="Arial" w:cs="Arial" w:eastAsia="Arial" w:hAnsi="Arial"/>
          <w:sz w:val="22"/>
          <w:szCs w:val="22"/>
        </w:rPr>
        <w:t xml:space="preserve">Nếu thực hiện kịch bản hợp lệ, ghi thời điểm bắt đầu, thời điểm phát hiện, trạng thái tải trước/sau, trạng thái an toàn cuối cùng, thời gian phục hồi, người phê duyệt và file bằng chứng.</w:t>
      </w:r>
    </w:p>
    <w:p>
      <w:pPr>
        <w:pStyle w:val="Heading1"/>
        <w:pageBreakBefore/>
      </w:pPr>
      <w:r>
        <w:rPr>
          <w:rFonts w:ascii="Arial" w:cs="Arial" w:eastAsia="Arial" w:hAnsi="Arial"/>
          <w:b/>
          <w:bCs/>
          <w:sz w:val="22"/>
          <w:szCs w:val="22"/>
        </w:rPr>
        <w:t xml:space="preserve">12. BƯỚC 9 — ẢNH, VIDEO VÀ NHẬT KÝ TỆP</w:t>
      </w:r>
    </w:p>
    <w:p>
      <w:pPr>
        <w:spacing w:after="100" w:line="300"/>
      </w:pPr>
      <w:r>
        <w:rPr>
          <w:rFonts w:ascii="Arial" w:cs="Arial" w:eastAsia="Arial" w:hAnsi="Arial"/>
          <w:sz w:val="22"/>
          <w:szCs w:val="22"/>
        </w:rPr>
        <w:t xml:space="preserve">Mở sheet NHAT_KY_TEP. Mỗi tệp bằng chứng ghi một dòng.</w:t>
      </w:r>
    </w:p>
    <w:p>
      <w:pPr>
        <w:pStyle w:val="Heading2"/>
      </w:pPr>
      <w:r>
        <w:rPr>
          <w:rFonts w:ascii="Arial" w:cs="Arial" w:eastAsia="Arial" w:hAnsi="Arial"/>
          <w:b/>
          <w:bCs/>
          <w:sz w:val="22"/>
          <w:szCs w:val="22"/>
        </w:rPr>
        <w:t xml:space="preserve">12.1. Ảnh tối thiểu</w:t>
      </w:r>
    </w:p>
    <w:p>
      <w:pPr>
        <w:pStyle w:val="ListParagraph"/>
        <w:numPr>
          <w:ilvl w:val="0"/>
          <w:numId w:val="2"/>
        </w:numPr>
        <w:spacing w:after="70" w:line="280"/>
      </w:pPr>
      <w:r>
        <w:rPr>
          <w:rFonts w:ascii="Arial" w:cs="Arial" w:eastAsia="Arial" w:hAnsi="Arial"/>
          <w:sz w:val="22"/>
          <w:szCs w:val="22"/>
        </w:rPr>
        <w:t xml:space="preserve">Ảnh toàn cảnh mô hình phụ tải nhỏ trong phòng thí nghiệm.</w:t>
      </w:r>
    </w:p>
    <w:p>
      <w:pPr>
        <w:pStyle w:val="ListParagraph"/>
        <w:numPr>
          <w:ilvl w:val="0"/>
          <w:numId w:val="2"/>
        </w:numPr>
        <w:spacing w:after="70" w:line="280"/>
      </w:pPr>
      <w:r>
        <w:rPr>
          <w:rFonts w:ascii="Arial" w:cs="Arial" w:eastAsia="Arial" w:hAnsi="Arial"/>
          <w:sz w:val="22"/>
          <w:szCs w:val="22"/>
        </w:rPr>
        <w:t xml:space="preserve">Ảnh MFM384 và đường RS-485.</w:t>
      </w:r>
    </w:p>
    <w:p>
      <w:pPr>
        <w:pStyle w:val="ListParagraph"/>
        <w:numPr>
          <w:ilvl w:val="0"/>
          <w:numId w:val="2"/>
        </w:numPr>
        <w:spacing w:after="70" w:line="280"/>
      </w:pPr>
      <w:r>
        <w:rPr>
          <w:rFonts w:ascii="Arial" w:cs="Arial" w:eastAsia="Arial" w:hAnsi="Arial"/>
          <w:sz w:val="22"/>
          <w:szCs w:val="22"/>
        </w:rPr>
        <w:t xml:space="preserve">Ảnh PLC S7-1200 và I/O.</w:t>
      </w:r>
    </w:p>
    <w:p>
      <w:pPr>
        <w:pStyle w:val="ListParagraph"/>
        <w:numPr>
          <w:ilvl w:val="0"/>
          <w:numId w:val="2"/>
        </w:numPr>
        <w:spacing w:after="70" w:line="280"/>
      </w:pPr>
      <w:r>
        <w:rPr>
          <w:rFonts w:ascii="Arial" w:cs="Arial" w:eastAsia="Arial" w:hAnsi="Arial"/>
          <w:sz w:val="22"/>
          <w:szCs w:val="22"/>
        </w:rPr>
        <w:t xml:space="preserve">Ảnh relay/contactor, bảo vệ và tải.</w:t>
      </w:r>
    </w:p>
    <w:p>
      <w:pPr>
        <w:pStyle w:val="ListParagraph"/>
        <w:numPr>
          <w:ilvl w:val="0"/>
          <w:numId w:val="2"/>
        </w:numPr>
        <w:spacing w:after="70" w:line="280"/>
      </w:pPr>
      <w:r>
        <w:rPr>
          <w:rFonts w:ascii="Arial" w:cs="Arial" w:eastAsia="Arial" w:hAnsi="Arial"/>
          <w:sz w:val="22"/>
          <w:szCs w:val="22"/>
        </w:rPr>
        <w:t xml:space="preserve">Ảnh App hiển thị V/I/P/E từ nguồn PLC thật.</w:t>
      </w:r>
    </w:p>
    <w:p>
      <w:pPr>
        <w:pStyle w:val="ListParagraph"/>
        <w:numPr>
          <w:ilvl w:val="0"/>
          <w:numId w:val="2"/>
        </w:numPr>
        <w:spacing w:after="70" w:line="280"/>
      </w:pPr>
      <w:r>
        <w:rPr>
          <w:rFonts w:ascii="Arial" w:cs="Arial" w:eastAsia="Arial" w:hAnsi="Arial"/>
          <w:sz w:val="22"/>
          <w:szCs w:val="22"/>
        </w:rPr>
        <w:t xml:space="preserve">Ảnh App sau khi nhận phản hồi bật/tắt từ PLC.</w:t>
      </w:r>
    </w:p>
    <w:p>
      <w:pPr>
        <w:pStyle w:val="Heading2"/>
      </w:pPr>
      <w:r>
        <w:rPr>
          <w:rFonts w:ascii="Arial" w:cs="Arial" w:eastAsia="Arial" w:hAnsi="Arial"/>
          <w:b/>
          <w:bCs/>
          <w:sz w:val="22"/>
          <w:szCs w:val="22"/>
        </w:rPr>
        <w:t xml:space="preserve">12.2. Quy tắc đặt tên</w:t>
      </w:r>
    </w:p>
    <w:p>
      <w:pPr>
        <w:pBdr>
          <w:top w:val="single" w:color="C7D0D9" w:sz="4"/>
          <w:bottom w:val="single" w:color="C7D0D9" w:sz="4"/>
          <w:right w:val="single" w:color="C7D0D9" w:sz="4"/>
        </w:pBdr>
        <w:shd w:fill="F3F5F7" w:val="clear"/>
        <w:spacing w:after="140" w:before="80" w:line="250"/>
        <w:ind w:left="240" w:right="240"/>
      </w:pPr>
      <w:r>
        <w:rPr>
          <w:rFonts w:ascii="Consolas" w:cs="Consolas" w:eastAsia="Consolas" w:hAnsi="Consolas"/>
          <w:sz w:val="18"/>
          <w:szCs w:val="18"/>
        </w:rPr>
        <w:t xml:space="preserve">LAB-20260810-01_testbed-overview.jpg</w:t>
      </w:r>
      <w:r>
        <w:br/>
      </w:r>
      <w:r>
        <w:rPr>
          <w:rFonts w:ascii="Consolas" w:cs="Consolas" w:eastAsia="Consolas" w:hAnsi="Consolas"/>
          <w:sz w:val="18"/>
          <w:szCs w:val="18"/>
        </w:rPr>
        <w:t xml:space="preserve">LAB-20260810-01_mfm384-rs485.jpg</w:t>
      </w:r>
      <w:r>
        <w:br/>
      </w:r>
      <w:r>
        <w:rPr>
          <w:rFonts w:ascii="Consolas" w:cs="Consolas" w:eastAsia="Consolas" w:hAnsi="Consolas"/>
          <w:sz w:val="18"/>
          <w:szCs w:val="18"/>
        </w:rPr>
        <w:t xml:space="preserve">LAB-20260810-01_plc-io.jpg</w:t>
      </w:r>
      <w:r>
        <w:br/>
      </w:r>
      <w:r>
        <w:rPr>
          <w:rFonts w:ascii="Consolas" w:cs="Consolas" w:eastAsia="Consolas" w:hAnsi="Consolas"/>
          <w:sz w:val="18"/>
          <w:szCs w:val="18"/>
        </w:rPr>
        <w:t xml:space="preserve">LAB-20260810-01_app-power.png</w:t>
      </w:r>
      <w:r>
        <w:br/>
      </w:r>
      <w:r>
        <w:rPr>
          <w:rFonts w:ascii="Consolas" w:cs="Consolas" w:eastAsia="Consolas" w:hAnsi="Consolas"/>
          <w:sz w:val="18"/>
          <w:szCs w:val="18"/>
        </w:rPr>
        <w:t xml:space="preserve">LAB-20260810-01_app-feedback.png</w:t>
      </w:r>
      <w:r>
        <w:br/>
      </w:r>
      <w:r>
        <w:rPr>
          <w:rFonts w:ascii="Consolas" w:cs="Consolas" w:eastAsia="Consolas" w:hAnsi="Consolas"/>
          <w:sz w:val="18"/>
          <w:szCs w:val="18"/>
        </w:rPr>
        <w:t xml:space="preserve">LAB-20260810-01_control-log.json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D9EAF7"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Ẩn danh: </w:t>
            </w:r>
            <w:r>
              <w:rPr>
                <w:rFonts w:ascii="Arial" w:cs="Arial" w:eastAsia="Arial" w:hAnsi="Arial"/>
                <w:sz w:val="22"/>
                <w:szCs w:val="22"/>
              </w:rPr>
              <w:t xml:space="preserve">Che mật khẩu, token, email, số điện thoại, IP công khai và thông tin định danh người dùng. Không chỉnh sửa các giá trị đo hoặc trạng thái kỹ thuật trong ảnh.</w:t>
            </w:r>
          </w:p>
        </w:tc>
      </w:tr>
    </w:tbl>
    <w:p>
      <w:pPr>
        <w:pStyle w:val="Heading1"/>
        <w:pageBreakBefore/>
      </w:pPr>
      <w:r>
        <w:rPr>
          <w:rFonts w:ascii="Arial" w:cs="Arial" w:eastAsia="Arial" w:hAnsi="Arial"/>
          <w:b/>
          <w:bCs/>
          <w:sz w:val="22"/>
          <w:szCs w:val="22"/>
        </w:rPr>
        <w:t xml:space="preserve">13. BƯỚC 10 — ĐIỀN WORKBOOK VÀ GỬI LẠI</w:t>
      </w:r>
    </w:p>
    <w:p>
      <w:pPr>
        <w:pStyle w:val="Heading2"/>
      </w:pPr>
      <w:r>
        <w:rPr>
          <w:rFonts w:ascii="Arial" w:cs="Arial" w:eastAsia="Arial" w:hAnsi="Arial"/>
          <w:b/>
          <w:bCs/>
          <w:sz w:val="22"/>
          <w:szCs w:val="22"/>
        </w:rPr>
        <w:t xml:space="preserve">13.1. Thứ tự thực hiện</w:t>
      </w:r>
    </w:p>
    <w:p>
      <w:pPr>
        <w:pStyle w:val="ListParagraph"/>
        <w:numPr>
          <w:ilvl w:val="0"/>
          <w:numId w:val="5"/>
        </w:numPr>
        <w:spacing w:after="80" w:line="290"/>
      </w:pPr>
      <w:r>
        <w:rPr>
          <w:rFonts w:ascii="Arial" w:cs="Arial" w:eastAsia="Arial" w:hAnsi="Arial"/>
          <w:sz w:val="22"/>
          <w:szCs w:val="22"/>
        </w:rPr>
        <w:t xml:space="preserve">Điền THIET_BI một lần.</w:t>
      </w:r>
    </w:p>
    <w:p>
      <w:pPr>
        <w:pStyle w:val="ListParagraph"/>
        <w:numPr>
          <w:ilvl w:val="0"/>
          <w:numId w:val="5"/>
        </w:numPr>
        <w:spacing w:after="80" w:line="290"/>
      </w:pPr>
      <w:r>
        <w:rPr>
          <w:rFonts w:ascii="Arial" w:cs="Arial" w:eastAsia="Arial" w:hAnsi="Arial"/>
          <w:sz w:val="22"/>
          <w:szCs w:val="22"/>
        </w:rPr>
        <w:t xml:space="preserve">Tạo PHIEN_THU cho từng buổi.</w:t>
      </w:r>
    </w:p>
    <w:p>
      <w:pPr>
        <w:pStyle w:val="ListParagraph"/>
        <w:numPr>
          <w:ilvl w:val="0"/>
          <w:numId w:val="5"/>
        </w:numPr>
        <w:spacing w:after="80" w:line="290"/>
      </w:pPr>
      <w:r>
        <w:rPr>
          <w:rFonts w:ascii="Arial" w:cs="Arial" w:eastAsia="Arial" w:hAnsi="Arial"/>
          <w:sz w:val="22"/>
          <w:szCs w:val="22"/>
        </w:rPr>
        <w:t xml:space="preserve">Dán hoặc liên kết dữ liệu thật vào DU_LIEU_MFM384.</w:t>
      </w:r>
    </w:p>
    <w:p>
      <w:pPr>
        <w:pStyle w:val="ListParagraph"/>
        <w:numPr>
          <w:ilvl w:val="0"/>
          <w:numId w:val="5"/>
        </w:numPr>
        <w:spacing w:after="80" w:line="290"/>
      </w:pPr>
      <w:r>
        <w:rPr>
          <w:rFonts w:ascii="Arial" w:cs="Arial" w:eastAsia="Arial" w:hAnsi="Arial"/>
          <w:sz w:val="22"/>
          <w:szCs w:val="22"/>
        </w:rPr>
        <w:t xml:space="preserve">Dán CSV script vào DO_TRE_API nếu đã đo độ trễ.</w:t>
      </w:r>
    </w:p>
    <w:p>
      <w:pPr>
        <w:pStyle w:val="ListParagraph"/>
        <w:numPr>
          <w:ilvl w:val="0"/>
          <w:numId w:val="5"/>
        </w:numPr>
        <w:spacing w:after="80" w:line="290"/>
      </w:pPr>
      <w:r>
        <w:rPr>
          <w:rFonts w:ascii="Arial" w:cs="Arial" w:eastAsia="Arial" w:hAnsi="Arial"/>
          <w:sz w:val="22"/>
          <w:szCs w:val="22"/>
        </w:rPr>
        <w:t xml:space="preserve">Nhập các lần bật/tắt có phản hồi vào LENH_PLC.</w:t>
      </w:r>
    </w:p>
    <w:p>
      <w:pPr>
        <w:pStyle w:val="ListParagraph"/>
        <w:numPr>
          <w:ilvl w:val="0"/>
          <w:numId w:val="5"/>
        </w:numPr>
        <w:spacing w:after="80" w:line="290"/>
      </w:pPr>
      <w:r>
        <w:rPr>
          <w:rFonts w:ascii="Arial" w:cs="Arial" w:eastAsia="Arial" w:hAnsi="Arial"/>
          <w:sz w:val="22"/>
          <w:szCs w:val="22"/>
        </w:rPr>
        <w:t xml:space="preserve">Nhập ba trạng thái Quota vào QUOTA_CANH_BAO.</w:t>
      </w:r>
    </w:p>
    <w:p>
      <w:pPr>
        <w:pStyle w:val="ListParagraph"/>
        <w:numPr>
          <w:ilvl w:val="0"/>
          <w:numId w:val="5"/>
        </w:numPr>
        <w:spacing w:after="80" w:line="290"/>
      </w:pPr>
      <w:r>
        <w:rPr>
          <w:rFonts w:ascii="Arial" w:cs="Arial" w:eastAsia="Arial" w:hAnsi="Arial"/>
          <w:sz w:val="22"/>
          <w:szCs w:val="22"/>
        </w:rPr>
        <w:t xml:space="preserve">Đánh dấu kết quả tương ứng trong BANG_KICH_BAN.</w:t>
      </w:r>
    </w:p>
    <w:p>
      <w:pPr>
        <w:pStyle w:val="ListParagraph"/>
        <w:numPr>
          <w:ilvl w:val="0"/>
          <w:numId w:val="5"/>
        </w:numPr>
        <w:spacing w:after="80" w:line="290"/>
      </w:pPr>
      <w:r>
        <w:rPr>
          <w:rFonts w:ascii="Arial" w:cs="Arial" w:eastAsia="Arial" w:hAnsi="Arial"/>
          <w:sz w:val="22"/>
          <w:szCs w:val="22"/>
        </w:rPr>
        <w:t xml:space="preserve">Đăng ký toàn bộ file gốc trong NHAT_KY_TEP.</w:t>
      </w:r>
    </w:p>
    <w:p>
      <w:pPr>
        <w:pStyle w:val="ListParagraph"/>
        <w:numPr>
          <w:ilvl w:val="0"/>
          <w:numId w:val="5"/>
        </w:numPr>
        <w:spacing w:after="80" w:line="290"/>
      </w:pPr>
      <w:r>
        <w:rPr>
          <w:rFonts w:ascii="Arial" w:cs="Arial" w:eastAsia="Arial" w:hAnsi="Arial"/>
          <w:sz w:val="22"/>
          <w:szCs w:val="22"/>
        </w:rPr>
        <w:t xml:space="preserve">Mở TONG_HOP và kiểm tra số dòng, tỷ lệ VERIFIED, số nguồn mock và dữ liệu thiếu.</w:t>
      </w:r>
    </w:p>
    <w:p>
      <w:pPr>
        <w:pStyle w:val="Heading2"/>
      </w:pPr>
      <w:r>
        <w:rPr>
          <w:rFonts w:ascii="Arial" w:cs="Arial" w:eastAsia="Arial" w:hAnsi="Arial"/>
          <w:b/>
          <w:bCs/>
          <w:sz w:val="22"/>
          <w:szCs w:val="22"/>
        </w:rPr>
        <w:t xml:space="preserve">13.2. Gói tệp gửi lại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Bắt buộc</w:t>
            </w:r>
          </w:p>
        </w:tc>
        <w:tc>
          <w:tcPr>
            <w:tcW w:type="dxa" w:w="3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Nên có</w:t>
            </w:r>
          </w:p>
        </w:tc>
        <w:tc>
          <w:tcPr>
            <w:tcW w:type="dxa" w:w="3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Không gửi</w:t>
            </w:r>
          </w:p>
        </w:tc>
      </w:tr>
      <w:tr>
        <w:tc>
          <w:tcPr>
            <w:tcW w:type="dxa" w:w="3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Workbook đã điền</w:t>
            </w:r>
          </w:p>
        </w:tc>
        <w:tc>
          <w:tcPr>
            <w:tcW w:type="dxa" w:w="3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Manual đúng model</w:t>
            </w:r>
          </w:p>
        </w:tc>
        <w:tc>
          <w:tcPr>
            <w:tcW w:type="dxa" w:w="3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Token và mật khẩu</w:t>
            </w:r>
          </w:p>
        </w:tc>
      </w:tr>
      <w:tr>
        <w:tc>
          <w:tcPr>
            <w:tcW w:type="dxa" w:w="3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CSV/JSON thô</w:t>
            </w:r>
          </w:p>
        </w:tc>
        <w:tc>
          <w:tcPr>
            <w:tcW w:type="dxa" w:w="3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TIA/PLC tag export được phép</w:t>
            </w:r>
          </w:p>
        </w:tc>
        <w:tc>
          <w:tcPr>
            <w:tcW w:type="dxa" w:w="3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Cơ sở dữ liệu chứa tài khoản cá nhân</w:t>
            </w:r>
          </w:p>
        </w:tc>
      </w:tr>
      <w:tr>
        <w:tc>
          <w:tcPr>
            <w:tcW w:type="dxa" w:w="3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Ảnh testbed thật</w:t>
            </w:r>
          </w:p>
        </w:tc>
        <w:tc>
          <w:tcPr>
            <w:tcW w:type="dxa" w:w="3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Video điều khiển</w:t>
            </w:r>
          </w:p>
        </w:tc>
        <w:tc>
          <w:tcPr>
            <w:tcW w:type="dxa" w:w="3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Dữ liệu mock được ghi như dữ liệu thật</w:t>
            </w:r>
          </w:p>
        </w:tc>
      </w:tr>
      <w:tr>
        <w:tc>
          <w:tcPr>
            <w:tcW w:type="dxa" w:w="3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Audit/control log</w:t>
            </w:r>
          </w:p>
        </w:tc>
        <w:tc>
          <w:tcPr>
            <w:tcW w:type="dxa" w:w="3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Thông tin thiết bị tham chiếu</w:t>
            </w:r>
          </w:p>
        </w:tc>
        <w:tc>
          <w:tcPr>
            <w:tcW w:type="dxa" w:w="3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Ảnh minh họa giả</w:t>
            </w:r>
          </w:p>
        </w:tc>
      </w:tr>
    </w:tbl>
    <w:p>
      <w:pPr>
        <w:spacing w:after="100"/>
      </w:pPr>
    </w:p>
    <w:p>
      <w:pPr>
        <w:spacing w:after="100" w:line="300"/>
      </w:pPr>
      <w:r>
        <w:rPr>
          <w:rFonts w:ascii="Arial" w:cs="Arial" w:eastAsia="Arial" w:hAnsi="Arial"/>
          <w:sz w:val="22"/>
          <w:szCs w:val="22"/>
        </w:rPr>
        <w:t xml:space="preserve">Khi gửi lại, kèm lời nhắn: “Hãy kiểm tra tính đầy đủ, loại mock/fallback, tính thống kê và chỉ cập nhật các tuyên bố được bằng chứng cho phép.”</w:t>
      </w:r>
    </w:p>
    <w:p>
      <w:pPr>
        <w:pStyle w:val="Heading1"/>
        <w:pageBreakBefore/>
      </w:pPr>
      <w:r>
        <w:rPr>
          <w:rFonts w:ascii="Arial" w:cs="Arial" w:eastAsia="Arial" w:hAnsi="Arial"/>
          <w:b/>
          <w:bCs/>
          <w:sz w:val="22"/>
          <w:szCs w:val="22"/>
        </w:rPr>
        <w:t xml:space="preserve">14. CHECKLIST TRƯỚC KHI KẾT THÚC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Kiểm tra</w:t>
            </w:r>
          </w:p>
        </w:tc>
        <w:tc>
          <w:tcPr>
            <w:tcW w:type="dxa" w:w="66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Đạt khi</w:t>
            </w:r>
          </w:p>
        </w:tc>
      </w:tr>
      <w:tr>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Phạm vi</w:t>
            </w:r>
          </w:p>
        </w:tc>
        <w:tc>
          <w:tcPr>
            <w:tcW w:type="dxa" w:w="6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Ghi rõ mô hình phụ tải quy mô nhỏ tại Phòng thí nghiệm Điện công nghiệp</w:t>
            </w:r>
          </w:p>
        </w:tc>
      </w:tr>
      <w:tr>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Nguồn thật</w:t>
            </w:r>
          </w:p>
        </w:tc>
        <w:tc>
          <w:tcPr>
            <w:tcW w:type="dxa" w:w="6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source = plc-s7-1200 và effectiveMode = plc-real</w:t>
            </w:r>
          </w:p>
        </w:tc>
      </w:tr>
      <w:tr>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Dữ liệu điện</w:t>
            </w:r>
          </w:p>
        </w:tc>
        <w:tc>
          <w:tcPr>
            <w:tcW w:type="dxa" w:w="6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Có timestamp, V, I, P, E và trạng thái tải</w:t>
            </w:r>
          </w:p>
        </w:tc>
      </w:tr>
      <w:tr>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Phiên thử</w:t>
            </w:r>
          </w:p>
        </w:tc>
        <w:tc>
          <w:tcPr>
            <w:tcW w:type="dxa" w:w="6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Mọi dữ liệu có session_id và timezone</w:t>
            </w:r>
          </w:p>
        </w:tc>
      </w:tr>
      <w:tr>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Điều khiển</w:t>
            </w:r>
          </w:p>
        </w:tc>
        <w:tc>
          <w:tcPr>
            <w:tcW w:type="dxa" w:w="6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Có requested state, actualState/phản hồi độc lập và kết quả</w:t>
            </w:r>
          </w:p>
        </w:tc>
      </w:tr>
      <w:tr>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Độ trễ</w:t>
            </w:r>
          </w:p>
        </w:tc>
        <w:tc>
          <w:tcPr>
            <w:tcW w:type="dxa" w:w="6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Có tối thiểu 30 mẫu hợp lệ cho điều kiện mạng được báo cáo</w:t>
            </w:r>
          </w:p>
        </w:tc>
      </w:tr>
      <w:tr>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Quota</w:t>
            </w:r>
          </w:p>
        </w:tc>
        <w:tc>
          <w:tcPr>
            <w:tcW w:type="dxa" w:w="6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Có NORMAL, NEAR, EXCEEDED và bằng chứng cảnh báo</w:t>
            </w:r>
          </w:p>
        </w:tc>
      </w:tr>
      <w:tr>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An toàn</w:t>
            </w:r>
          </w:p>
        </w:tc>
        <w:tc>
          <w:tcPr>
            <w:tcW w:type="dxa" w:w="6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tuyên bố sa thải tải nếu chưa thử hợp lệ</w:t>
            </w:r>
          </w:p>
        </w:tc>
      </w:tr>
      <w:tr>
        <w:tc>
          <w:tcPr>
            <w:tcW w:type="dxa" w:w="30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Tệp gốc</w:t>
            </w:r>
          </w:p>
        </w:tc>
        <w:tc>
          <w:tcPr>
            <w:tcW w:type="dxa" w:w="66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Có CSV/JSON/ảnh/log và đường dẫn trong NHAT_KY_TEP</w:t>
            </w:r>
          </w:p>
        </w:tc>
      </w:tr>
      <w:tr>
        <w:tc>
          <w:tcPr>
            <w:tcW w:type="dxa" w:w="30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Bảo mật</w:t>
            </w:r>
          </w:p>
        </w:tc>
        <w:tc>
          <w:tcPr>
            <w:tcW w:type="dxa" w:w="66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có token, mật khẩu hoặc dữ liệu cá nhân chưa ẩn danh</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AAB7C4" w:sz="4"/>
              <w:left w:val="single" w:color="AAB7C4" w:sz="4"/>
              <w:bottom w:val="single" w:color="AAB7C4" w:sz="4"/>
              <w:right w:val="single" w:color="AAB7C4" w:sz="4"/>
            </w:tcBorders>
            <w:shd w:fill="E2F0D9" w:val="clear"/>
            <w:tcMar>
              <w:top w:type="dxa" w:w="120"/>
              <w:left w:type="dxa" w:w="160"/>
              <w:bottom w:type="dxa" w:w="120"/>
              <w:right w:type="dxa" w:w="160"/>
            </w:tcMar>
          </w:tcPr>
          <w:p>
            <w:pPr>
              <w:spacing w:after="0" w:line="285"/>
            </w:pPr>
            <w:r>
              <w:rPr>
                <w:rFonts w:ascii="Arial" w:cs="Arial" w:eastAsia="Arial" w:hAnsi="Arial"/>
                <w:b/>
                <w:bCs/>
                <w:color w:val="17365D"/>
                <w:sz w:val="22"/>
                <w:szCs w:val="22"/>
              </w:rPr>
              <w:t xml:space="preserve">Kết quả mong đợi: </w:t>
            </w:r>
            <w:r>
              <w:rPr>
                <w:rFonts w:ascii="Arial" w:cs="Arial" w:eastAsia="Arial" w:hAnsi="Arial"/>
                <w:sz w:val="22"/>
                <w:szCs w:val="22"/>
              </w:rPr>
              <w:t xml:space="preserve">Sau khi hoàn thành tài liệu này, dữ liệu đủ để tạo Bảng 2, Bảng 3 và Hình 2–3 của bài báo; kết quả dự báo UCI tiếp tục lấy từ canonical_results.json.</w:t>
            </w:r>
          </w:p>
        </w:tc>
      </w:tr>
    </w:tbl>
    <w:p>
      <w:pPr>
        <w:pStyle w:val="Heading1"/>
      </w:pPr>
      <w:r>
        <w:rPr>
          <w:rFonts w:ascii="Arial" w:cs="Arial" w:eastAsia="Arial" w:hAnsi="Arial"/>
          <w:b/>
          <w:bCs/>
          <w:sz w:val="22"/>
          <w:szCs w:val="22"/>
        </w:rPr>
        <w:t xml:space="preserve">15. XỬ LÝ NHANH CÁC LỖI THƯỜNG GẶP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Hiện tượng</w:t>
            </w:r>
          </w:p>
        </w:tc>
        <w:tc>
          <w:tcPr>
            <w:tcW w:type="dxa" w:w="6200"/>
            <w:tcBorders>
              <w:top w:val="single" w:color="AAB7C4" w:sz="4"/>
              <w:left w:val="single" w:color="AAB7C4" w:sz="4"/>
              <w:bottom w:val="single" w:color="AAB7C4" w:sz="4"/>
              <w:right w:val="single" w:color="AAB7C4" w:sz="4"/>
            </w:tcBorders>
            <w:shd w:fill="17365D" w:val="clear"/>
            <w:tcMar>
              <w:top w:type="dxa" w:w="90"/>
              <w:left w:type="dxa" w:w="110"/>
              <w:bottom w:type="dxa" w:w="90"/>
              <w:right w:type="dxa" w:w="110"/>
            </w:tcMar>
            <w:vAlign w:val="center"/>
          </w:tcPr>
          <w:p>
            <w:pPr>
              <w:spacing w:after="30" w:line="245"/>
              <w:jc w:val="center"/>
            </w:pPr>
            <w:r>
              <w:rPr>
                <w:rFonts w:ascii="Arial" w:cs="Arial" w:eastAsia="Arial" w:hAnsi="Arial"/>
                <w:b/>
                <w:bCs/>
                <w:color w:val="FFFFFF"/>
                <w:sz w:val="19"/>
                <w:szCs w:val="19"/>
              </w:rPr>
              <w:t xml:space="preserve">Xử lý</w:t>
            </w:r>
          </w:p>
        </w:tc>
      </w:tr>
      <w:tr>
        <w:tc>
          <w:tcPr>
            <w:tcW w:type="dxa" w:w="34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App có số nhưng source là mock</w:t>
            </w:r>
          </w:p>
        </w:tc>
        <w:tc>
          <w:tcPr>
            <w:tcW w:type="dxa" w:w="6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Kiểm tra kết nối PLC và mode; không dùng dòng đó làm kết quả</w:t>
            </w:r>
          </w:p>
        </w:tc>
      </w:tr>
      <w:tr>
        <w:tc>
          <w:tcPr>
            <w:tcW w:type="dxa" w:w="34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E không tăng</w:t>
            </w:r>
          </w:p>
        </w:tc>
        <w:tc>
          <w:tcPr>
            <w:tcW w:type="dxa" w:w="6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Kiểm tra tag MD228, scale, đơn vị và việc MFM384 cập nhật PLC</w:t>
            </w:r>
          </w:p>
        </w:tc>
      </w:tr>
      <w:tr>
        <w:tc>
          <w:tcPr>
            <w:tcW w:type="dxa" w:w="34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App báo thành công nhưng tải không đổi</w:t>
            </w:r>
          </w:p>
        </w:tc>
        <w:tc>
          <w:tcPr>
            <w:tcW w:type="dxa" w:w="6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Kiểm tra statusTag/tiếp điểm; ghi ERROR hoặc TIMEOUT, không ghi VERIFIED</w:t>
            </w:r>
          </w:p>
        </w:tc>
      </w:tr>
      <w:tr>
        <w:tc>
          <w:tcPr>
            <w:tcW w:type="dxa" w:w="34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Timestamp lệch</w:t>
            </w:r>
          </w:p>
        </w:tc>
        <w:tc>
          <w:tcPr>
            <w:tcW w:type="dxa" w:w="6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Đồng bộ đồng hồ; không tự sửa im lặng, phải ghi cách hiệu chỉnh</w:t>
            </w:r>
          </w:p>
        </w:tc>
      </w:tr>
      <w:tr>
        <w:tc>
          <w:tcPr>
            <w:tcW w:type="dxa" w:w="34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Thiếu PF hoặc Q</w:t>
            </w:r>
          </w:p>
        </w:tc>
        <w:tc>
          <w:tcPr>
            <w:tcW w:type="dxa" w:w="6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Để trống/N/A; chỉ bổ sung sau khi có tag thật và manual xác minh</w:t>
            </w:r>
          </w:p>
        </w:tc>
      </w:tr>
      <w:tr>
        <w:tc>
          <w:tcPr>
            <w:tcW w:type="dxa" w:w="34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có đồng hồ tham chiếu</w:t>
            </w:r>
          </w:p>
        </w:tc>
        <w:tc>
          <w:tcPr>
            <w:tcW w:type="dxa" w:w="6200"/>
            <w:tcBorders>
              <w:top w:val="single" w:color="AAB7C4" w:sz="4"/>
              <w:left w:val="single" w:color="AAB7C4" w:sz="4"/>
              <w:bottom w:val="single" w:color="AAB7C4" w:sz="4"/>
              <w:right w:val="single" w:color="AAB7C4" w:sz="4"/>
            </w:tcBorders>
            <w:shd w:fill="FFFFFF"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công bố sai số đo; chỉ đánh giá tích hợp và xu hướng</w:t>
            </w:r>
          </w:p>
        </w:tc>
      </w:tr>
      <w:tr>
        <w:tc>
          <w:tcPr>
            <w:tcW w:type="dxa" w:w="34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Không đủ 30 mẫu latency</w:t>
            </w:r>
          </w:p>
        </w:tc>
        <w:tc>
          <w:tcPr>
            <w:tcW w:type="dxa" w:w="6200"/>
            <w:tcBorders>
              <w:top w:val="single" w:color="AAB7C4" w:sz="4"/>
              <w:left w:val="single" w:color="AAB7C4" w:sz="4"/>
              <w:bottom w:val="single" w:color="AAB7C4" w:sz="4"/>
              <w:right w:val="single" w:color="AAB7C4" w:sz="4"/>
            </w:tcBorders>
            <w:shd w:fill="F8FBFD" w:val="clear"/>
            <w:tcMar>
              <w:top w:type="dxa" w:w="90"/>
              <w:left w:type="dxa" w:w="110"/>
              <w:bottom w:type="dxa" w:w="90"/>
              <w:right w:type="dxa" w:w="110"/>
            </w:tcMar>
            <w:vAlign w:val="center"/>
          </w:tcPr>
          <w:p>
            <w:pPr>
              <w:spacing w:after="30" w:line="245"/>
            </w:pPr>
            <w:r>
              <w:rPr>
                <w:rFonts w:ascii="Arial" w:cs="Arial" w:eastAsia="Arial" w:hAnsi="Arial"/>
                <w:sz w:val="19"/>
                <w:szCs w:val="19"/>
              </w:rPr>
              <w:t xml:space="preserve">Thu thêm hoặc bỏ tuyên bố định lượng độ trễ</w:t>
            </w:r>
          </w:p>
        </w:tc>
      </w:tr>
    </w:tbl>
    <w:p>
      <w:pPr>
        <w:spacing w:after="300"/>
      </w:pPr>
    </w:p>
    <w:p>
      <w:pPr>
        <w:spacing w:after="100" w:line="300"/>
        <w:jc w:val="center"/>
      </w:pPr>
      <w:r>
        <w:rPr>
          <w:rFonts w:ascii="Arial" w:cs="Arial" w:eastAsia="Arial" w:hAnsi="Arial"/>
          <w:b/>
          <w:bCs/>
          <w:color w:val="17365D"/>
          <w:sz w:val="22"/>
          <w:szCs w:val="22"/>
        </w:rPr>
        <w:t xml:space="preserve">— HẾT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7"/>
        <w:szCs w:val="17"/>
      </w:rPr>
      <w:t xml:space="preserve">Trang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6" w:space="2"/>
      </w:pBdr>
    </w:pPr>
    <w:r>
      <w:rPr>
        <w:rFonts w:ascii="Arial" w:cs="Arial" w:eastAsia="Arial" w:hAnsi="Arial"/>
        <w:color w:val="5B6573"/>
        <w:sz w:val="17"/>
        <w:szCs w:val="17"/>
      </w:rPr>
      <w:t xml:space="preserve">HEMS  |  Hướng dẫn thu thập dữ liệu thực nghiệm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color w:val="17365D"/>
      <w:sz w:val="30"/>
      <w:szCs w:val="30"/>
    </w:rPr>
  </w:style>
  <w:style w:type="paragraph" w:styleId="Heading2">
    <w:name w:val="Heading 2"/>
    <w:basedOn w:val="Normal"/>
    <w:next w:val="Normal"/>
    <w:qFormat/>
    <w:pPr>
      <w:keepNext/>
      <w:spacing w:after="100" w:before="180"/>
      <w:outlineLvl w:val="1"/>
    </w:pPr>
    <w:rPr>
      <w:rFonts w:ascii="Arial" w:cs="Arial" w:eastAsia="Arial" w:hAnsi="Arial"/>
      <w:b/>
      <w:bCs/>
      <w:color w:val="2F5597"/>
      <w:sz w:val="26"/>
      <w:szCs w:val="26"/>
    </w:rPr>
  </w:style>
  <w:style w:type="paragraph" w:styleId="Heading3">
    <w:name w:val="Heading 3"/>
    <w:basedOn w:val="Normal"/>
    <w:next w:val="Normal"/>
    <w:qFormat/>
    <w:pPr>
      <w:keepNext/>
      <w:spacing w:after="80" w:before="140"/>
      <w:outlineLvl w:val="2"/>
    </w:pPr>
    <w:rPr>
      <w:rFonts w:ascii="Arial" w:cs="Arial" w:eastAsia="Arial" w:hAnsi="Arial"/>
      <w:b/>
      <w:bCs/>
      <w:color w:val="365F9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thu thập dữ liệu thực nghiệm HEMS</dc:title>
  <dc:subject>MFM384, PLC S7-1200, tải, Web/App, Quota và bằng chứng thực nghiệm</dc:subject>
  <dc:creator>Codex</dc:creator>
  <cp:keywords>HEMS; MFM384; PLC S7-1200; dữ liệu thực nghiệm; phòng thí nghiệm điện công nghiệp</cp:keywords>
  <dc:description>Hướng dẫn từng bước để thu, kiểm tra và bàn giao dữ liệu thực nghiệm cho bài báo HEMS.</dc:description>
  <cp:lastModifiedBy>Un-named</cp:lastModifiedBy>
  <cp:revision>1</cp:revision>
  <dcterms:created xsi:type="dcterms:W3CDTF">2026-08-10T04:28:10.098Z</dcterms:created>
  <dcterms:modified xsi:type="dcterms:W3CDTF">2026-08-10T04:28:10.098Z</dcterms:modified>
</cp:coreProperties>
</file>

<file path=docProps/custom.xml><?xml version="1.0" encoding="utf-8"?>
<Properties xmlns="http://schemas.openxmlformats.org/officeDocument/2006/custom-properties" xmlns:vt="http://schemas.openxmlformats.org/officeDocument/2006/docPropsVTypes"/>
</file>