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C61" w:rsidRDefault="007D0290" w:rsidP="005318A4">
      <w:pPr>
        <w:pStyle w:val="NoSpacing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Composition</w:t>
      </w:r>
      <w:r w:rsidR="005318A4">
        <w:br/>
      </w:r>
    </w:p>
    <w:p w:rsidR="005318A4" w:rsidRDefault="007D0290" w:rsidP="00D73570">
      <w:pPr>
        <w:pStyle w:val="ListParagraph"/>
      </w:pPr>
      <w:r>
        <w:rPr>
          <w:noProof/>
        </w:rPr>
        <w:drawing>
          <wp:inline distT="0" distB="0" distL="0" distR="0">
            <wp:extent cx="5943600" cy="2695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6C" w:rsidRDefault="004802CA" w:rsidP="00D73570">
      <w:pPr>
        <w:pStyle w:val="ListParagraph"/>
      </w:pPr>
      <w:r>
        <w:br/>
      </w:r>
      <w:r w:rsidR="007D0290">
        <w:rPr>
          <w:noProof/>
        </w:rPr>
        <w:drawing>
          <wp:inline distT="0" distB="0" distL="0" distR="0">
            <wp:extent cx="5943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90" w:rsidRDefault="007D0290" w:rsidP="00D73570">
      <w:pPr>
        <w:pStyle w:val="ListParagraph"/>
      </w:pPr>
    </w:p>
    <w:p w:rsidR="007D0290" w:rsidRDefault="007D0290" w:rsidP="00D73570">
      <w:pPr>
        <w:pStyle w:val="ListParagraph"/>
      </w:pPr>
      <w:r>
        <w:rPr>
          <w:noProof/>
        </w:rPr>
        <w:drawing>
          <wp:inline distT="0" distB="0" distL="0" distR="0">
            <wp:extent cx="5934075" cy="1323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290" w:rsidRDefault="007D0290" w:rsidP="00D73570">
      <w:pPr>
        <w:pStyle w:val="ListParagraph"/>
      </w:pPr>
    </w:p>
    <w:p w:rsidR="007D0290" w:rsidRDefault="00B31F4E" w:rsidP="00D7357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2752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4E" w:rsidRDefault="0046067C" w:rsidP="00D73570">
      <w:pPr>
        <w:pStyle w:val="ListParagraph"/>
      </w:pPr>
      <w:r>
        <w:rPr>
          <w:noProof/>
        </w:rPr>
        <w:drawing>
          <wp:inline distT="0" distB="0" distL="0" distR="0">
            <wp:extent cx="5934075" cy="2876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6BE" w:rsidRDefault="006516BE" w:rsidP="00D73570">
      <w:pPr>
        <w:pStyle w:val="ListParagraph"/>
      </w:pPr>
    </w:p>
    <w:p w:rsidR="00E52DF7" w:rsidRDefault="0023463B" w:rsidP="00D73570">
      <w:pPr>
        <w:pStyle w:val="ListParagraph"/>
      </w:pPr>
      <w:r>
        <w:rPr>
          <w:noProof/>
        </w:rPr>
        <w:drawing>
          <wp:inline distT="0" distB="0" distL="0" distR="0">
            <wp:extent cx="594360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101A6C" w:rsidRDefault="00101A6C" w:rsidP="00D73570">
      <w:pPr>
        <w:pStyle w:val="ListParagraph"/>
      </w:pPr>
    </w:p>
    <w:p w:rsidR="004802CA" w:rsidRDefault="00101A6C" w:rsidP="005F22BF">
      <w:pPr>
        <w:pStyle w:val="NoSpacing"/>
        <w:numPr>
          <w:ilvl w:val="0"/>
          <w:numId w:val="2"/>
        </w:numPr>
      </w:pPr>
      <w:r>
        <w:lastRenderedPageBreak/>
        <w:t xml:space="preserve">Quan </w:t>
      </w:r>
      <w:proofErr w:type="spellStart"/>
      <w:r>
        <w:t>hệ</w:t>
      </w:r>
      <w:proofErr w:type="spellEnd"/>
      <w:r>
        <w:t xml:space="preserve"> Aggregation</w:t>
      </w:r>
    </w:p>
    <w:p w:rsidR="00B16C6C" w:rsidRDefault="0063479E" w:rsidP="004802CA">
      <w:pPr>
        <w:pStyle w:val="NoSpacing"/>
        <w:ind w:left="720"/>
      </w:pPr>
      <w:r>
        <w:br/>
      </w:r>
      <w:r w:rsidR="00576499">
        <w:rPr>
          <w:noProof/>
        </w:rPr>
        <w:drawing>
          <wp:inline distT="0" distB="0" distL="0" distR="0">
            <wp:extent cx="593407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499">
        <w:br/>
      </w:r>
      <w:r w:rsidR="005128FB">
        <w:rPr>
          <w:noProof/>
        </w:rPr>
        <w:drawing>
          <wp:inline distT="0" distB="0" distL="0" distR="0">
            <wp:extent cx="593407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42" w:rsidRDefault="00AB5342" w:rsidP="004802CA">
      <w:pPr>
        <w:pStyle w:val="NoSpacing"/>
        <w:ind w:left="720"/>
      </w:pPr>
    </w:p>
    <w:p w:rsidR="00AB5342" w:rsidRDefault="00AB5342" w:rsidP="004802CA">
      <w:pPr>
        <w:pStyle w:val="NoSpacing"/>
        <w:ind w:left="720"/>
      </w:pPr>
    </w:p>
    <w:p w:rsidR="00AB5342" w:rsidRDefault="00AB5342" w:rsidP="004802CA">
      <w:pPr>
        <w:pStyle w:val="NoSpacing"/>
        <w:ind w:left="720"/>
      </w:pPr>
    </w:p>
    <w:p w:rsidR="00AB5342" w:rsidRDefault="00925DFE" w:rsidP="009E70E1">
      <w:pPr>
        <w:pStyle w:val="NoSpacing"/>
        <w:numPr>
          <w:ilvl w:val="0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Dependency</w:t>
      </w:r>
      <w:r w:rsidR="009E70E1">
        <w:br/>
      </w:r>
      <w:r w:rsidR="007F314E">
        <w:rPr>
          <w:noProof/>
        </w:rPr>
        <w:drawing>
          <wp:inline distT="0" distB="0" distL="0" distR="0">
            <wp:extent cx="5934075" cy="981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14E">
        <w:rPr>
          <w:noProof/>
        </w:rPr>
        <w:drawing>
          <wp:inline distT="0" distB="0" distL="0" distR="0">
            <wp:extent cx="413385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27F" w:rsidRDefault="00B2327F" w:rsidP="00B2327F">
      <w:pPr>
        <w:pStyle w:val="NoSpacing"/>
        <w:ind w:left="720"/>
      </w:pPr>
    </w:p>
    <w:p w:rsidR="00660109" w:rsidRDefault="00660109" w:rsidP="00B2327F">
      <w:pPr>
        <w:pStyle w:val="NoSpacing"/>
        <w:ind w:left="720"/>
      </w:pPr>
    </w:p>
    <w:p w:rsidR="00660109" w:rsidRDefault="00660109" w:rsidP="00B2327F">
      <w:pPr>
        <w:pStyle w:val="NoSpacing"/>
        <w:ind w:left="720"/>
      </w:pPr>
    </w:p>
    <w:p w:rsidR="00660109" w:rsidRDefault="00660109" w:rsidP="00B2327F">
      <w:pPr>
        <w:pStyle w:val="NoSpacing"/>
        <w:ind w:left="720"/>
      </w:pPr>
    </w:p>
    <w:p w:rsidR="009A7B30" w:rsidRDefault="009A7B30" w:rsidP="008827A4">
      <w:pPr>
        <w:pStyle w:val="NoSpacing"/>
        <w:numPr>
          <w:ilvl w:val="0"/>
          <w:numId w:val="2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 w:rsidR="00021304">
        <w:t xml:space="preserve"> (</w:t>
      </w:r>
      <w:proofErr w:type="spellStart"/>
      <w:r w:rsidR="00021304">
        <w:t>Nhóm</w:t>
      </w:r>
      <w:proofErr w:type="spellEnd"/>
      <w:r w:rsidR="00021304">
        <w:t>)</w:t>
      </w:r>
    </w:p>
    <w:p w:rsidR="009A7B30" w:rsidRDefault="009A7B30" w:rsidP="009A7B30">
      <w:pPr>
        <w:pStyle w:val="ListParagraph"/>
      </w:pPr>
    </w:p>
    <w:p w:rsidR="009A7B30" w:rsidRDefault="009A7B30" w:rsidP="009A7B30">
      <w:pPr>
        <w:pStyle w:val="NoSpacing"/>
        <w:numPr>
          <w:ilvl w:val="1"/>
          <w:numId w:val="2"/>
        </w:numPr>
      </w:pPr>
      <w:r>
        <w:t xml:space="preserve">Con </w:t>
      </w:r>
      <w:proofErr w:type="spellStart"/>
      <w:r>
        <w:t>người</w:t>
      </w:r>
      <w:proofErr w:type="spellEnd"/>
      <w:r>
        <w:t xml:space="preserve">: </w:t>
      </w:r>
      <w:r w:rsidRPr="00725C90">
        <w:rPr>
          <w:b w:val="0"/>
        </w:rPr>
        <w:t xml:space="preserve">ADN, </w:t>
      </w:r>
      <w:proofErr w:type="spellStart"/>
      <w:r w:rsidRPr="00725C90">
        <w:rPr>
          <w:b w:val="0"/>
        </w:rPr>
        <w:t>Tên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Chứng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minh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thư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Bằng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lái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xe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Khuôn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mặt</w:t>
      </w:r>
      <w:proofErr w:type="spellEnd"/>
    </w:p>
    <w:p w:rsidR="009A7B30" w:rsidRDefault="009A7B30" w:rsidP="009A7B30">
      <w:pPr>
        <w:pStyle w:val="NoSpacing"/>
        <w:numPr>
          <w:ilvl w:val="1"/>
          <w:numId w:val="2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: </w:t>
      </w:r>
      <w:proofErr w:type="spellStart"/>
      <w:r w:rsidRPr="00725C90">
        <w:rPr>
          <w:b w:val="0"/>
        </w:rPr>
        <w:t>Hình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dáng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chức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năng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màu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sắc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khối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lượng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cấu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trúc</w:t>
      </w:r>
      <w:proofErr w:type="spellEnd"/>
    </w:p>
    <w:p w:rsidR="009A7B30" w:rsidRPr="00725C90" w:rsidRDefault="009A7B30" w:rsidP="009A7B30">
      <w:pPr>
        <w:pStyle w:val="NoSpacing"/>
        <w:numPr>
          <w:ilvl w:val="1"/>
          <w:numId w:val="2"/>
        </w:numPr>
        <w:rPr>
          <w:b w:val="0"/>
        </w:rPr>
      </w:pP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</w:t>
      </w:r>
      <w:proofErr w:type="spellStart"/>
      <w:r w:rsidRPr="00725C90">
        <w:rPr>
          <w:b w:val="0"/>
        </w:rPr>
        <w:t>Tên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Độ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lớn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Vị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trí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Người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đứng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đầu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Lĩnh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vực</w:t>
      </w:r>
      <w:proofErr w:type="spellEnd"/>
    </w:p>
    <w:p w:rsidR="009A7B30" w:rsidRDefault="009A7B30" w:rsidP="009A7B30">
      <w:pPr>
        <w:pStyle w:val="NoSpacing"/>
        <w:numPr>
          <w:ilvl w:val="1"/>
          <w:numId w:val="2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 w:rsidRPr="00725C90">
        <w:rPr>
          <w:b w:val="0"/>
        </w:rPr>
        <w:t>Tác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động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sự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ảnh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hưởng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thay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đổi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về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cấu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trúc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hình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ảnh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âm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thanh</w:t>
      </w:r>
      <w:proofErr w:type="spellEnd"/>
      <w:r w:rsidRPr="00725C90">
        <w:rPr>
          <w:b w:val="0"/>
        </w:rPr>
        <w:t>.</w:t>
      </w:r>
    </w:p>
    <w:p w:rsidR="009A7B30" w:rsidRDefault="009A7B30" w:rsidP="009A7B30">
      <w:pPr>
        <w:pStyle w:val="NoSpacing"/>
        <w:numPr>
          <w:ilvl w:val="1"/>
          <w:numId w:val="2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 w:rsidRPr="00725C90">
        <w:rPr>
          <w:b w:val="0"/>
        </w:rPr>
        <w:t>độ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lớn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vị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trí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tọa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độ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đặc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điểm</w:t>
      </w:r>
      <w:proofErr w:type="spellEnd"/>
      <w:r w:rsidRPr="00725C90">
        <w:rPr>
          <w:b w:val="0"/>
        </w:rPr>
        <w:t xml:space="preserve">, </w:t>
      </w:r>
      <w:proofErr w:type="spellStart"/>
      <w:r w:rsidRPr="00725C90">
        <w:rPr>
          <w:b w:val="0"/>
        </w:rPr>
        <w:t>địa</w:t>
      </w:r>
      <w:proofErr w:type="spellEnd"/>
      <w:r w:rsidRPr="00725C90">
        <w:rPr>
          <w:b w:val="0"/>
        </w:rPr>
        <w:t xml:space="preserve"> </w:t>
      </w:r>
      <w:proofErr w:type="spellStart"/>
      <w:r w:rsidRPr="00725C90">
        <w:rPr>
          <w:b w:val="0"/>
        </w:rPr>
        <w:t>hình</w:t>
      </w:r>
      <w:proofErr w:type="spellEnd"/>
    </w:p>
    <w:p w:rsidR="005923A9" w:rsidRDefault="008827A4" w:rsidP="00052CFC">
      <w:pPr>
        <w:pStyle w:val="NoSpacing"/>
        <w:ind w:left="1440"/>
      </w:pPr>
      <w:r>
        <w:br/>
      </w:r>
      <w:r>
        <w:br/>
      </w:r>
    </w:p>
    <w:p w:rsidR="000B6524" w:rsidRDefault="00E86BD9" w:rsidP="00E86BD9">
      <w:pPr>
        <w:pStyle w:val="NoSpacing"/>
        <w:numPr>
          <w:ilvl w:val="0"/>
          <w:numId w:val="2"/>
        </w:numPr>
      </w:pPr>
      <w:r>
        <w:t xml:space="preserve">5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 w:rsidR="005D174A">
        <w:t xml:space="preserve"> (</w:t>
      </w:r>
      <w:proofErr w:type="spellStart"/>
      <w:r w:rsidR="005D174A">
        <w:t>nhóm</w:t>
      </w:r>
      <w:proofErr w:type="spellEnd"/>
      <w:r w:rsidR="005D174A">
        <w:t>)</w:t>
      </w:r>
    </w:p>
    <w:p w:rsidR="00BD2156" w:rsidRDefault="000B6524" w:rsidP="000B6524">
      <w:pPr>
        <w:pStyle w:val="NoSpacing"/>
        <w:numPr>
          <w:ilvl w:val="1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C53405">
        <w:t xml:space="preserve">: </w:t>
      </w:r>
    </w:p>
    <w:p w:rsidR="00C6788A" w:rsidRPr="006056A0" w:rsidRDefault="00C6788A" w:rsidP="006056A0">
      <w:pPr>
        <w:pStyle w:val="NoSpacing"/>
        <w:numPr>
          <w:ilvl w:val="2"/>
          <w:numId w:val="2"/>
        </w:numPr>
        <w:rPr>
          <w:b w:val="0"/>
        </w:rPr>
      </w:pPr>
      <w:proofErr w:type="spellStart"/>
      <w:r w:rsidRPr="006056A0">
        <w:rPr>
          <w:b w:val="0"/>
        </w:rPr>
        <w:t>Năm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sinh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phải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nhỏ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hơn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Năm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đăng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kí</w:t>
      </w:r>
      <w:proofErr w:type="spellEnd"/>
      <w:r w:rsidR="00797C6E">
        <w:rPr>
          <w:b w:val="0"/>
        </w:rPr>
        <w:t>.</w:t>
      </w:r>
    </w:p>
    <w:p w:rsidR="006E2913" w:rsidRPr="006056A0" w:rsidRDefault="00C6788A" w:rsidP="006056A0">
      <w:pPr>
        <w:pStyle w:val="NoSpacing"/>
        <w:numPr>
          <w:ilvl w:val="2"/>
          <w:numId w:val="2"/>
        </w:numPr>
        <w:rPr>
          <w:b w:val="0"/>
        </w:rPr>
      </w:pP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trả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sách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phải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lớn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hơn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mượn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sách</w:t>
      </w:r>
      <w:proofErr w:type="spellEnd"/>
      <w:r w:rsidR="00797C6E">
        <w:rPr>
          <w:b w:val="0"/>
        </w:rPr>
        <w:t>.</w:t>
      </w:r>
    </w:p>
    <w:p w:rsidR="006E2913" w:rsidRPr="006056A0" w:rsidRDefault="006E2913" w:rsidP="006056A0">
      <w:pPr>
        <w:pStyle w:val="NoSpacing"/>
        <w:numPr>
          <w:ilvl w:val="2"/>
          <w:numId w:val="2"/>
        </w:numPr>
        <w:rPr>
          <w:b w:val="0"/>
        </w:rPr>
      </w:pP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khóa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biểu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phải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phù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hợp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với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dạy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của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giáo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viên</w:t>
      </w:r>
      <w:proofErr w:type="spellEnd"/>
      <w:r w:rsidR="00797C6E">
        <w:rPr>
          <w:b w:val="0"/>
        </w:rPr>
        <w:t>.</w:t>
      </w:r>
    </w:p>
    <w:p w:rsidR="007A505A" w:rsidRPr="006056A0" w:rsidRDefault="006E2913" w:rsidP="006056A0">
      <w:pPr>
        <w:pStyle w:val="NoSpacing"/>
        <w:numPr>
          <w:ilvl w:val="2"/>
          <w:numId w:val="2"/>
        </w:numPr>
        <w:rPr>
          <w:b w:val="0"/>
        </w:rPr>
      </w:pP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dạy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của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giáo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viên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theo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từng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tiết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chuẩn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là</w:t>
      </w:r>
      <w:proofErr w:type="spellEnd"/>
      <w:r w:rsidRPr="006056A0">
        <w:rPr>
          <w:b w:val="0"/>
        </w:rPr>
        <w:t xml:space="preserve"> 45 </w:t>
      </w:r>
      <w:proofErr w:type="spellStart"/>
      <w:r w:rsidRPr="006056A0">
        <w:rPr>
          <w:b w:val="0"/>
        </w:rPr>
        <w:t>phút</w:t>
      </w:r>
      <w:proofErr w:type="spellEnd"/>
      <w:r w:rsidRPr="006056A0">
        <w:rPr>
          <w:b w:val="0"/>
        </w:rPr>
        <w:t xml:space="preserve"> / </w:t>
      </w:r>
      <w:proofErr w:type="spellStart"/>
      <w:r w:rsidRPr="006056A0">
        <w:rPr>
          <w:b w:val="0"/>
        </w:rPr>
        <w:t>tiết</w:t>
      </w:r>
      <w:proofErr w:type="spellEnd"/>
      <w:r w:rsidR="00797C6E">
        <w:rPr>
          <w:b w:val="0"/>
        </w:rPr>
        <w:t>.</w:t>
      </w:r>
    </w:p>
    <w:p w:rsidR="007A505A" w:rsidRDefault="007A505A" w:rsidP="006056A0">
      <w:pPr>
        <w:pStyle w:val="NoSpacing"/>
        <w:numPr>
          <w:ilvl w:val="2"/>
          <w:numId w:val="2"/>
        </w:numPr>
      </w:pP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bắt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đầu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tiết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học</w:t>
      </w:r>
      <w:proofErr w:type="spellEnd"/>
      <w:r w:rsidRPr="006056A0">
        <w:rPr>
          <w:b w:val="0"/>
        </w:rPr>
        <w:t xml:space="preserve">, </w:t>
      </w:r>
      <w:proofErr w:type="spellStart"/>
      <w:r w:rsidRPr="006056A0">
        <w:rPr>
          <w:b w:val="0"/>
        </w:rPr>
        <w:t>kết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thúc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tiết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học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từ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đó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chọn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ra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gian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phù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hợp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cho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thời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khóa</w:t>
      </w:r>
      <w:proofErr w:type="spellEnd"/>
      <w:r w:rsidRPr="006056A0">
        <w:rPr>
          <w:b w:val="0"/>
        </w:rPr>
        <w:t xml:space="preserve"> </w:t>
      </w:r>
      <w:proofErr w:type="spellStart"/>
      <w:r w:rsidRPr="006056A0">
        <w:rPr>
          <w:b w:val="0"/>
        </w:rPr>
        <w:t>biểu</w:t>
      </w:r>
      <w:proofErr w:type="spellEnd"/>
      <w:r w:rsidRPr="006056A0">
        <w:rPr>
          <w:b w:val="0"/>
        </w:rPr>
        <w:t>.</w:t>
      </w:r>
      <w:r>
        <w:br/>
      </w:r>
    </w:p>
    <w:p w:rsidR="006056A0" w:rsidRDefault="007A505A" w:rsidP="007A505A">
      <w:pPr>
        <w:pStyle w:val="NoSpacing"/>
        <w:numPr>
          <w:ilvl w:val="1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902F37" w:rsidRPr="00902F37" w:rsidRDefault="00902F37" w:rsidP="006056A0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lớp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bởi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>.</w:t>
      </w:r>
    </w:p>
    <w:p w:rsidR="00902F37" w:rsidRPr="00902F37" w:rsidRDefault="00902F37" w:rsidP="006056A0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Tổ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dạy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loại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môn</w:t>
      </w:r>
      <w:proofErr w:type="spellEnd"/>
      <w:r>
        <w:rPr>
          <w:b w:val="0"/>
        </w:rPr>
        <w:t>.</w:t>
      </w:r>
    </w:p>
    <w:p w:rsidR="00902F37" w:rsidRPr="00902F37" w:rsidRDefault="00902F37" w:rsidP="006056A0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lớp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lớp</w:t>
      </w:r>
      <w:proofErr w:type="spellEnd"/>
      <w:r>
        <w:rPr>
          <w:b w:val="0"/>
        </w:rPr>
        <w:t>.</w:t>
      </w:r>
    </w:p>
    <w:p w:rsidR="00902F37" w:rsidRPr="00902F37" w:rsidRDefault="00902F37" w:rsidP="006056A0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lớp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học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sinh</w:t>
      </w:r>
      <w:proofErr w:type="spellEnd"/>
      <w:r>
        <w:rPr>
          <w:b w:val="0"/>
        </w:rPr>
        <w:t>.</w:t>
      </w:r>
    </w:p>
    <w:p w:rsidR="005252FB" w:rsidRPr="005252FB" w:rsidRDefault="00902F37" w:rsidP="006056A0">
      <w:pPr>
        <w:pStyle w:val="NoSpacing"/>
        <w:numPr>
          <w:ilvl w:val="2"/>
          <w:numId w:val="2"/>
        </w:numPr>
      </w:pPr>
      <w:r>
        <w:rPr>
          <w:b w:val="0"/>
        </w:rPr>
        <w:t xml:space="preserve">Ban </w:t>
      </w:r>
      <w:proofErr w:type="spellStart"/>
      <w:r>
        <w:rPr>
          <w:b w:val="0"/>
        </w:rPr>
        <w:t>giám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chung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trường</w:t>
      </w:r>
      <w:proofErr w:type="spellEnd"/>
      <w:r w:rsidR="00EF7978">
        <w:rPr>
          <w:b w:val="0"/>
        </w:rPr>
        <w:t>.</w:t>
      </w:r>
      <w:r w:rsidR="005252FB">
        <w:rPr>
          <w:b w:val="0"/>
        </w:rPr>
        <w:br/>
      </w:r>
    </w:p>
    <w:p w:rsidR="00064D54" w:rsidRDefault="005252FB" w:rsidP="005252FB">
      <w:pPr>
        <w:pStyle w:val="NoSpacing"/>
        <w:numPr>
          <w:ilvl w:val="1"/>
          <w:numId w:val="2"/>
        </w:numPr>
      </w:pPr>
      <w:r w:rsidRPr="005252FB">
        <w:t xml:space="preserve">Quan </w:t>
      </w:r>
      <w:proofErr w:type="spellStart"/>
      <w:r w:rsidRPr="005252FB">
        <w:t>hệ</w:t>
      </w:r>
      <w:proofErr w:type="spellEnd"/>
      <w:r w:rsidRPr="005252FB">
        <w:t xml:space="preserve"> </w:t>
      </w:r>
      <w:proofErr w:type="spellStart"/>
      <w:r w:rsidRPr="005252FB">
        <w:t>về</w:t>
      </w:r>
      <w:proofErr w:type="spellEnd"/>
      <w:r w:rsidRPr="005252FB">
        <w:t xml:space="preserve"> </w:t>
      </w:r>
      <w:proofErr w:type="spellStart"/>
      <w:r w:rsidRPr="005252FB">
        <w:t>không</w:t>
      </w:r>
      <w:proofErr w:type="spellEnd"/>
      <w:r w:rsidRPr="005252FB">
        <w:t xml:space="preserve"> </w:t>
      </w:r>
      <w:proofErr w:type="spellStart"/>
      <w:r w:rsidRPr="005252FB">
        <w:t>gian</w:t>
      </w:r>
      <w:proofErr w:type="spellEnd"/>
    </w:p>
    <w:p w:rsidR="00F360A6" w:rsidRPr="00F360A6" w:rsidRDefault="00F360A6" w:rsidP="00064D54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nhánh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trải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khắp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tỉnh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Việt</w:t>
      </w:r>
      <w:proofErr w:type="spellEnd"/>
      <w:r>
        <w:rPr>
          <w:b w:val="0"/>
        </w:rPr>
        <w:t xml:space="preserve"> Nam.</w:t>
      </w:r>
    </w:p>
    <w:p w:rsidR="00F360A6" w:rsidRPr="00F360A6" w:rsidRDefault="00F360A6" w:rsidP="00064D54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Mỗi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nhánh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1 </w:t>
      </w:r>
      <w:proofErr w:type="spellStart"/>
      <w:r>
        <w:rPr>
          <w:b w:val="0"/>
        </w:rPr>
        <w:t>vùng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>.</w:t>
      </w:r>
    </w:p>
    <w:p w:rsidR="00F360A6" w:rsidRPr="00F360A6" w:rsidRDefault="00F360A6" w:rsidP="00064D54">
      <w:pPr>
        <w:pStyle w:val="NoSpacing"/>
        <w:numPr>
          <w:ilvl w:val="2"/>
          <w:numId w:val="2"/>
        </w:numPr>
      </w:pPr>
      <w:proofErr w:type="spellStart"/>
      <w:r>
        <w:rPr>
          <w:b w:val="0"/>
        </w:rPr>
        <w:t>Việc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tìm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kiếm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phát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vùng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rồi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ra.</w:t>
      </w:r>
      <w:proofErr w:type="spellEnd"/>
    </w:p>
    <w:p w:rsidR="0065306D" w:rsidRPr="0065306D" w:rsidRDefault="00F360A6" w:rsidP="0065306D">
      <w:pPr>
        <w:pStyle w:val="NoSpacing"/>
        <w:numPr>
          <w:ilvl w:val="2"/>
          <w:numId w:val="2"/>
        </w:numPr>
      </w:pPr>
      <w:proofErr w:type="spellStart"/>
      <w:r w:rsidRPr="0065306D">
        <w:rPr>
          <w:b w:val="0"/>
        </w:rPr>
        <w:lastRenderedPageBreak/>
        <w:t>Mỗi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vùng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sẽ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có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đặc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điểm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văn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hóa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riêng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từ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đó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sẽ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có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những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thứ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cần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quản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lý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riêng</w:t>
      </w:r>
      <w:proofErr w:type="spellEnd"/>
      <w:r w:rsidRPr="0065306D">
        <w:rPr>
          <w:b w:val="0"/>
        </w:rPr>
        <w:t>.</w:t>
      </w:r>
      <w:r w:rsidR="0065306D">
        <w:rPr>
          <w:b w:val="0"/>
        </w:rPr>
        <w:br/>
      </w:r>
    </w:p>
    <w:p w:rsidR="0065306D" w:rsidRDefault="0065306D" w:rsidP="0065306D">
      <w:pPr>
        <w:pStyle w:val="NoSpacing"/>
        <w:numPr>
          <w:ilvl w:val="1"/>
          <w:numId w:val="2"/>
        </w:numPr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</w:p>
    <w:p w:rsidR="0065306D" w:rsidRPr="0065306D" w:rsidRDefault="0065306D" w:rsidP="0065306D">
      <w:pPr>
        <w:pStyle w:val="NoSpacing"/>
        <w:numPr>
          <w:ilvl w:val="2"/>
          <w:numId w:val="2"/>
        </w:numPr>
      </w:pPr>
      <w:r>
        <w:rPr>
          <w:b w:val="0"/>
        </w:rPr>
        <w:t xml:space="preserve">Admin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vai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trò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phần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mềm</w:t>
      </w:r>
      <w:proofErr w:type="spellEnd"/>
    </w:p>
    <w:p w:rsidR="0065306D" w:rsidRPr="0065306D" w:rsidRDefault="0065306D" w:rsidP="0065306D">
      <w:pPr>
        <w:pStyle w:val="NoSpacing"/>
        <w:numPr>
          <w:ilvl w:val="2"/>
          <w:numId w:val="2"/>
        </w:numPr>
      </w:pPr>
      <w:r>
        <w:rPr>
          <w:b w:val="0"/>
        </w:rPr>
        <w:t xml:space="preserve">Nhân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xem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những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</w:p>
    <w:p w:rsidR="0065306D" w:rsidRPr="0065306D" w:rsidRDefault="0065306D" w:rsidP="0065306D">
      <w:pPr>
        <w:pStyle w:val="NoSpacing"/>
        <w:numPr>
          <w:ilvl w:val="2"/>
          <w:numId w:val="2"/>
        </w:numPr>
      </w:pPr>
      <w:r>
        <w:rPr>
          <w:b w:val="0"/>
        </w:rPr>
        <w:t xml:space="preserve">Nhân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quyền</w:t>
      </w:r>
      <w:proofErr w:type="spellEnd"/>
      <w:r>
        <w:rPr>
          <w:b w:val="0"/>
        </w:rPr>
        <w:t>.</w:t>
      </w:r>
    </w:p>
    <w:p w:rsidR="0065306D" w:rsidRPr="0065306D" w:rsidRDefault="0065306D" w:rsidP="0065306D">
      <w:pPr>
        <w:pStyle w:val="NoSpacing"/>
        <w:numPr>
          <w:ilvl w:val="2"/>
          <w:numId w:val="2"/>
        </w:numPr>
      </w:pPr>
      <w:r>
        <w:rPr>
          <w:b w:val="0"/>
        </w:rPr>
        <w:t xml:space="preserve">Nhân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kế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toán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người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lý</w:t>
      </w:r>
      <w:proofErr w:type="spellEnd"/>
      <w:r>
        <w:rPr>
          <w:b w:val="0"/>
        </w:rPr>
        <w:t>.</w:t>
      </w:r>
    </w:p>
    <w:p w:rsidR="00123FB1" w:rsidRDefault="0065306D" w:rsidP="00123FB1">
      <w:pPr>
        <w:pStyle w:val="NoSpacing"/>
        <w:numPr>
          <w:ilvl w:val="2"/>
          <w:numId w:val="2"/>
        </w:numPr>
        <w:rPr>
          <w:b w:val="0"/>
        </w:rPr>
      </w:pPr>
      <w:proofErr w:type="spellStart"/>
      <w:r w:rsidRPr="0065306D">
        <w:rPr>
          <w:b w:val="0"/>
        </w:rPr>
        <w:t>Người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quản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lý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sẽ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quản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lý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hệ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thống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nhân</w:t>
      </w:r>
      <w:proofErr w:type="spellEnd"/>
      <w:r w:rsidRPr="0065306D">
        <w:rPr>
          <w:b w:val="0"/>
        </w:rPr>
        <w:t xml:space="preserve"> </w:t>
      </w:r>
      <w:proofErr w:type="spellStart"/>
      <w:r w:rsidRPr="0065306D">
        <w:rPr>
          <w:b w:val="0"/>
        </w:rPr>
        <w:t>viên</w:t>
      </w:r>
      <w:proofErr w:type="spellEnd"/>
      <w:r w:rsidR="00E86BD9" w:rsidRPr="0065306D">
        <w:rPr>
          <w:b w:val="0"/>
        </w:rPr>
        <w:br/>
      </w:r>
    </w:p>
    <w:p w:rsidR="00771382" w:rsidRPr="008E2DC4" w:rsidRDefault="007E3C03" w:rsidP="00123FB1">
      <w:pPr>
        <w:pStyle w:val="NoSpacing"/>
        <w:numPr>
          <w:ilvl w:val="0"/>
          <w:numId w:val="2"/>
        </w:numPr>
        <w:rPr>
          <w:b w:val="0"/>
        </w:rPr>
      </w:pPr>
      <w:r>
        <w:t xml:space="preserve"> </w:t>
      </w:r>
      <w:proofErr w:type="spellStart"/>
      <w:r>
        <w:t>Lấ</w:t>
      </w:r>
      <w:r w:rsidR="008E2DC4">
        <w:t>y</w:t>
      </w:r>
      <w:proofErr w:type="spellEnd"/>
      <w:r w:rsidR="008E2DC4">
        <w:t xml:space="preserve"> </w:t>
      </w:r>
      <w:proofErr w:type="spellStart"/>
      <w:r w:rsidR="008E2DC4">
        <w:t>Use</w:t>
      </w:r>
      <w:r>
        <w:t>case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thứ</w:t>
      </w:r>
      <w:proofErr w:type="spellEnd"/>
      <w:r w:rsidR="00A54084">
        <w:t xml:space="preserve"> 2 </w:t>
      </w:r>
      <w:proofErr w:type="spellStart"/>
      <w:r w:rsidR="00A54084">
        <w:t>và</w:t>
      </w:r>
      <w:proofErr w:type="spellEnd"/>
      <w:r w:rsidR="00A54084">
        <w:t xml:space="preserve"> </w:t>
      </w:r>
      <w:proofErr w:type="spellStart"/>
      <w:r w:rsidR="00A54084">
        <w:t>U</w:t>
      </w:r>
      <w:r w:rsidR="008E2DC4">
        <w:t>se</w:t>
      </w:r>
      <w:r>
        <w:t>case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>.</w:t>
      </w:r>
    </w:p>
    <w:p w:rsidR="008E2DC4" w:rsidRDefault="008E2DC4" w:rsidP="008E2DC4">
      <w:pPr>
        <w:pStyle w:val="NoSpacing"/>
        <w:numPr>
          <w:ilvl w:val="1"/>
          <w:numId w:val="2"/>
        </w:numPr>
        <w:rPr>
          <w:b w:val="0"/>
        </w:rPr>
      </w:pPr>
      <w:proofErr w:type="spellStart"/>
      <w:r>
        <w:t>Usecase</w:t>
      </w:r>
      <w:proofErr w:type="spellEnd"/>
      <w:r>
        <w:t xml:space="preserve"> 1</w:t>
      </w:r>
      <w:r w:rsidR="008F7231">
        <w:t xml:space="preserve">: </w:t>
      </w:r>
      <w:proofErr w:type="spellStart"/>
      <w:r w:rsidR="008F7231">
        <w:t>Đăng</w:t>
      </w:r>
      <w:proofErr w:type="spellEnd"/>
      <w:r w:rsidR="008F7231">
        <w:t xml:space="preserve"> </w:t>
      </w:r>
      <w:proofErr w:type="spellStart"/>
      <w:r w:rsidR="008F7231">
        <w:t>nhập</w:t>
      </w:r>
      <w:proofErr w:type="spellEnd"/>
      <w:r w:rsidR="008F7231">
        <w:br/>
      </w:r>
      <w:r w:rsidR="008F7231">
        <w:br/>
      </w:r>
      <w:r w:rsidR="008F7231">
        <w:rPr>
          <w:b w:val="0"/>
          <w:noProof/>
        </w:rPr>
        <w:drawing>
          <wp:inline distT="0" distB="0" distL="0" distR="0">
            <wp:extent cx="55530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8E7">
        <w:br/>
      </w:r>
    </w:p>
    <w:p w:rsidR="000A4894" w:rsidRDefault="00D13A9F" w:rsidP="00D13A9F">
      <w:pPr>
        <w:pStyle w:val="NoSpacing"/>
        <w:numPr>
          <w:ilvl w:val="2"/>
          <w:numId w:val="2"/>
        </w:numPr>
        <w:rPr>
          <w:b w:val="0"/>
        </w:r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</w:t>
      </w:r>
      <w:r>
        <w:br/>
      </w:r>
      <w:r>
        <w:rPr>
          <w:b w:val="0"/>
          <w:noProof/>
        </w:rPr>
        <w:drawing>
          <wp:inline distT="0" distB="0" distL="0" distR="0">
            <wp:extent cx="12954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894" w:rsidRDefault="000A4894" w:rsidP="000A4894">
      <w:pPr>
        <w:pStyle w:val="NoSpacing"/>
        <w:rPr>
          <w:b w:val="0"/>
        </w:rPr>
      </w:pPr>
    </w:p>
    <w:p w:rsidR="000A4894" w:rsidRPr="00D57A84" w:rsidRDefault="000A4894" w:rsidP="000A4894">
      <w:pPr>
        <w:pStyle w:val="NoSpacing"/>
        <w:rPr>
          <w:b w:val="0"/>
        </w:rPr>
      </w:pPr>
    </w:p>
    <w:p w:rsidR="000A4894" w:rsidRPr="00123FB1" w:rsidRDefault="00D57A84" w:rsidP="008E2DC4">
      <w:pPr>
        <w:pStyle w:val="NoSpacing"/>
        <w:numPr>
          <w:ilvl w:val="1"/>
          <w:numId w:val="2"/>
        </w:numPr>
        <w:rPr>
          <w:b w:val="0"/>
        </w:rPr>
      </w:pPr>
      <w:proofErr w:type="spellStart"/>
      <w:r>
        <w:lastRenderedPageBreak/>
        <w:t>Usecase</w:t>
      </w:r>
      <w:proofErr w:type="spellEnd"/>
      <w:r>
        <w:t xml:space="preserve"> 2: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 w:rsidR="000A4894">
        <w:br/>
      </w:r>
      <w:r w:rsidR="000A4894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85"/>
        <w:gridCol w:w="6025"/>
      </w:tblGrid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Tên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chức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năng</w:t>
            </w:r>
            <w:proofErr w:type="spellEnd"/>
          </w:p>
        </w:tc>
        <w:tc>
          <w:tcPr>
            <w:tcW w:w="602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Nhận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phiếu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hành</w:t>
            </w:r>
            <w:proofErr w:type="spellEnd"/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Tóm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tắt</w:t>
            </w:r>
            <w:proofErr w:type="spellEnd"/>
          </w:p>
        </w:tc>
        <w:tc>
          <w:tcPr>
            <w:tcW w:w="602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Chức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năng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nhận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phiếu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từ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khách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do </w:t>
            </w:r>
            <w:proofErr w:type="spellStart"/>
            <w:r w:rsidRPr="000A4894">
              <w:rPr>
                <w:rFonts w:cstheme="minorHAnsi"/>
                <w:sz w:val="26"/>
              </w:rPr>
              <w:t>bộ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phận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kỹ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thuật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thực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hiện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Dòng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sự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kiện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chính</w:t>
            </w:r>
            <w:proofErr w:type="spellEnd"/>
          </w:p>
        </w:tc>
        <w:tc>
          <w:tcPr>
            <w:tcW w:w="6025" w:type="dxa"/>
          </w:tcPr>
          <w:p w:rsidR="000A4894" w:rsidRPr="000A4894" w:rsidRDefault="000A4894" w:rsidP="000A4894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Nhập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sản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phẩm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cần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</w:p>
          <w:p w:rsidR="000A4894" w:rsidRPr="000A4894" w:rsidRDefault="000A4894" w:rsidP="000A4894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Kiểm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tra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sản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phẩm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có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còn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trong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thời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hạn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hay </w:t>
            </w:r>
            <w:proofErr w:type="spellStart"/>
            <w:r w:rsidRPr="000A4894">
              <w:rPr>
                <w:rFonts w:cstheme="minorHAnsi"/>
                <w:sz w:val="26"/>
              </w:rPr>
              <w:t>không</w:t>
            </w:r>
            <w:proofErr w:type="spellEnd"/>
          </w:p>
          <w:p w:rsidR="000A4894" w:rsidRPr="000A4894" w:rsidRDefault="000A4894" w:rsidP="000A4894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Kiểm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tra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sản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phẩm</w:t>
            </w:r>
            <w:proofErr w:type="spellEnd"/>
          </w:p>
          <w:p w:rsidR="000A4894" w:rsidRPr="000A4894" w:rsidRDefault="000A4894" w:rsidP="000A4894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Nhập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thông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tin </w:t>
            </w:r>
            <w:proofErr w:type="spellStart"/>
            <w:r w:rsidRPr="000A4894">
              <w:rPr>
                <w:rFonts w:cstheme="minorHAnsi"/>
                <w:sz w:val="26"/>
              </w:rPr>
              <w:t>phiếu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gồm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: </w:t>
            </w:r>
            <w:proofErr w:type="spellStart"/>
            <w:r w:rsidRPr="000A4894">
              <w:rPr>
                <w:rFonts w:cstheme="minorHAnsi"/>
                <w:sz w:val="26"/>
              </w:rPr>
              <w:t>thông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tin </w:t>
            </w:r>
            <w:proofErr w:type="spellStart"/>
            <w:r w:rsidRPr="000A4894">
              <w:rPr>
                <w:rFonts w:cstheme="minorHAnsi"/>
                <w:sz w:val="26"/>
              </w:rPr>
              <w:t>khách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gồm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: </w:t>
            </w:r>
            <w:proofErr w:type="spellStart"/>
            <w:r w:rsidRPr="000A4894">
              <w:rPr>
                <w:rFonts w:cstheme="minorHAnsi"/>
                <w:sz w:val="26"/>
              </w:rPr>
              <w:t>tên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khách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, </w:t>
            </w:r>
            <w:proofErr w:type="spellStart"/>
            <w:r w:rsidRPr="000A4894">
              <w:rPr>
                <w:rFonts w:cstheme="minorHAnsi"/>
                <w:sz w:val="26"/>
              </w:rPr>
              <w:t>số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điện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thoại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, </w:t>
            </w:r>
            <w:proofErr w:type="spellStart"/>
            <w:r w:rsidRPr="000A4894">
              <w:rPr>
                <w:rFonts w:cstheme="minorHAnsi"/>
                <w:sz w:val="26"/>
              </w:rPr>
              <w:t>nhân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viên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lập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, </w:t>
            </w:r>
            <w:proofErr w:type="spellStart"/>
            <w:r w:rsidRPr="000A4894">
              <w:rPr>
                <w:rFonts w:cstheme="minorHAnsi"/>
                <w:sz w:val="26"/>
              </w:rPr>
              <w:t>ngày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lập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, </w:t>
            </w:r>
            <w:proofErr w:type="spellStart"/>
            <w:r w:rsidRPr="000A4894">
              <w:rPr>
                <w:rFonts w:cstheme="minorHAnsi"/>
                <w:sz w:val="26"/>
              </w:rPr>
              <w:t>ngày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hẹn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tới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lấy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sản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phẩm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, </w:t>
            </w:r>
            <w:proofErr w:type="spellStart"/>
            <w:r w:rsidRPr="000A4894">
              <w:rPr>
                <w:rFonts w:cstheme="minorHAnsi"/>
                <w:sz w:val="26"/>
              </w:rPr>
              <w:t>mô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tả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lỗi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</w:p>
          <w:p w:rsidR="000A4894" w:rsidRPr="000A4894" w:rsidRDefault="000A4894" w:rsidP="000A4894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cstheme="minorHAnsi"/>
                <w:sz w:val="26"/>
              </w:rPr>
            </w:pPr>
            <w:r w:rsidRPr="000A4894">
              <w:rPr>
                <w:rFonts w:cstheme="minorHAnsi"/>
                <w:sz w:val="26"/>
              </w:rPr>
              <w:t xml:space="preserve">In </w:t>
            </w:r>
            <w:proofErr w:type="spellStart"/>
            <w:r w:rsidRPr="000A4894">
              <w:rPr>
                <w:rFonts w:cstheme="minorHAnsi"/>
                <w:sz w:val="26"/>
              </w:rPr>
              <w:t>phiếu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cho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khách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hàng</w:t>
            </w:r>
            <w:proofErr w:type="spellEnd"/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Dòng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sự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kiện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khác</w:t>
            </w:r>
            <w:proofErr w:type="spellEnd"/>
          </w:p>
        </w:tc>
        <w:tc>
          <w:tcPr>
            <w:tcW w:w="6025" w:type="dxa"/>
          </w:tcPr>
          <w:p w:rsidR="000A4894" w:rsidRPr="000A4894" w:rsidRDefault="000A4894" w:rsidP="000A4894">
            <w:pPr>
              <w:pStyle w:val="ListParagraph"/>
              <w:numPr>
                <w:ilvl w:val="0"/>
                <w:numId w:val="5"/>
              </w:numPr>
              <w:tabs>
                <w:tab w:val="left" w:pos="1425"/>
              </w:tabs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Nếu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sản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phẩm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quá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hạn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, </w:t>
            </w:r>
            <w:proofErr w:type="spellStart"/>
            <w:r w:rsidRPr="000A4894">
              <w:rPr>
                <w:rFonts w:cstheme="minorHAnsi"/>
                <w:sz w:val="26"/>
              </w:rPr>
              <w:t>thông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báo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cho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khách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có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muốn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tiếp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tục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thực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hiện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viện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kiểm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tra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sản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phẩm</w:t>
            </w:r>
            <w:proofErr w:type="spellEnd"/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Các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yêu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cầu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đặc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biệt</w:t>
            </w:r>
            <w:proofErr w:type="spellEnd"/>
          </w:p>
        </w:tc>
        <w:tc>
          <w:tcPr>
            <w:tcW w:w="6025" w:type="dxa"/>
          </w:tcPr>
          <w:p w:rsidR="000A4894" w:rsidRPr="000A4894" w:rsidRDefault="000A4894" w:rsidP="000A489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Không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có</w:t>
            </w:r>
            <w:proofErr w:type="spellEnd"/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Trạng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thái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hệ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thống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trước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khi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thực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hiện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use case</w:t>
            </w:r>
          </w:p>
        </w:tc>
        <w:tc>
          <w:tcPr>
            <w:tcW w:w="6025" w:type="dxa"/>
          </w:tcPr>
          <w:p w:rsidR="000A4894" w:rsidRPr="000A4894" w:rsidRDefault="000A4894" w:rsidP="000A489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r w:rsidRPr="000A4894">
              <w:rPr>
                <w:rFonts w:cstheme="minorHAnsi"/>
                <w:sz w:val="26"/>
              </w:rPr>
              <w:t xml:space="preserve">Actor: </w:t>
            </w:r>
            <w:proofErr w:type="spellStart"/>
            <w:r w:rsidRPr="000A4894">
              <w:rPr>
                <w:rFonts w:cstheme="minorHAnsi"/>
                <w:sz w:val="26"/>
              </w:rPr>
              <w:t>nhân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viên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kỹ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thuật</w:t>
            </w:r>
            <w:proofErr w:type="spellEnd"/>
          </w:p>
          <w:p w:rsidR="000A4894" w:rsidRPr="000A4894" w:rsidRDefault="000A4894" w:rsidP="000A489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Điều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kiện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: </w:t>
            </w:r>
            <w:proofErr w:type="spellStart"/>
            <w:r w:rsidRPr="000A4894">
              <w:rPr>
                <w:rFonts w:cstheme="minorHAnsi"/>
                <w:sz w:val="26"/>
              </w:rPr>
              <w:t>Người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dùng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đã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đăng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nhập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vào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hệ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thống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và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có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quyền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thực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hiện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chức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năng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này</w:t>
            </w:r>
            <w:proofErr w:type="spellEnd"/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Trạng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thái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hệ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thống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sau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khi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thực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hiện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use case</w:t>
            </w:r>
          </w:p>
        </w:tc>
        <w:tc>
          <w:tcPr>
            <w:tcW w:w="6025" w:type="dxa"/>
          </w:tcPr>
          <w:p w:rsidR="000A4894" w:rsidRPr="000A4894" w:rsidRDefault="000A4894" w:rsidP="000A489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Lập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phiếu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bảo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thành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công</w:t>
            </w:r>
            <w:proofErr w:type="spellEnd"/>
          </w:p>
        </w:tc>
      </w:tr>
      <w:tr w:rsidR="000A4894" w:rsidRPr="000A4894" w:rsidTr="00ED66CB">
        <w:tc>
          <w:tcPr>
            <w:tcW w:w="1885" w:type="dxa"/>
          </w:tcPr>
          <w:p w:rsidR="000A4894" w:rsidRPr="000A4894" w:rsidRDefault="000A4894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0A4894">
              <w:rPr>
                <w:rFonts w:cstheme="minorHAnsi"/>
                <w:b/>
                <w:sz w:val="26"/>
              </w:rPr>
              <w:t>Điểm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mở</w:t>
            </w:r>
            <w:proofErr w:type="spellEnd"/>
            <w:r w:rsidRPr="000A4894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b/>
                <w:sz w:val="26"/>
              </w:rPr>
              <w:t>rộng</w:t>
            </w:r>
            <w:proofErr w:type="spellEnd"/>
          </w:p>
        </w:tc>
        <w:tc>
          <w:tcPr>
            <w:tcW w:w="6025" w:type="dxa"/>
          </w:tcPr>
          <w:p w:rsidR="000A4894" w:rsidRPr="000A4894" w:rsidRDefault="000A4894" w:rsidP="000A489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0A4894">
              <w:rPr>
                <w:rFonts w:cstheme="minorHAnsi"/>
                <w:sz w:val="26"/>
              </w:rPr>
              <w:t>Không</w:t>
            </w:r>
            <w:proofErr w:type="spellEnd"/>
            <w:r w:rsidRPr="000A4894">
              <w:rPr>
                <w:rFonts w:cstheme="minorHAnsi"/>
                <w:sz w:val="26"/>
              </w:rPr>
              <w:t xml:space="preserve"> </w:t>
            </w:r>
            <w:proofErr w:type="spellStart"/>
            <w:r w:rsidRPr="000A4894">
              <w:rPr>
                <w:rFonts w:cstheme="minorHAnsi"/>
                <w:sz w:val="26"/>
              </w:rPr>
              <w:t>có</w:t>
            </w:r>
            <w:proofErr w:type="spellEnd"/>
          </w:p>
        </w:tc>
      </w:tr>
    </w:tbl>
    <w:p w:rsidR="00D13A9F" w:rsidRPr="00D13A9F" w:rsidRDefault="00D13A9F" w:rsidP="00D13A9F">
      <w:pPr>
        <w:pStyle w:val="NoSpacing"/>
        <w:ind w:left="2160"/>
      </w:pPr>
    </w:p>
    <w:p w:rsidR="00D13A9F" w:rsidRPr="00D13A9F" w:rsidRDefault="00D13A9F" w:rsidP="00D13A9F">
      <w:pPr>
        <w:pStyle w:val="NoSpacing"/>
        <w:numPr>
          <w:ilvl w:val="2"/>
          <w:numId w:val="3"/>
        </w:numPr>
        <w:rPr>
          <w:b w:val="0"/>
        </w:rPr>
      </w:pPr>
      <w:proofErr w:type="spellStart"/>
      <w:r w:rsidRPr="00D13A9F">
        <w:t>Sơ</w:t>
      </w:r>
      <w:proofErr w:type="spellEnd"/>
      <w:r w:rsidRPr="00D13A9F">
        <w:t xml:space="preserve"> </w:t>
      </w:r>
      <w:proofErr w:type="spellStart"/>
      <w:r w:rsidRPr="00D13A9F">
        <w:t>đồ</w:t>
      </w:r>
      <w:proofErr w:type="spellEnd"/>
      <w:r w:rsidRPr="00D13A9F">
        <w:t xml:space="preserve"> class</w:t>
      </w:r>
    </w:p>
    <w:p w:rsidR="00D57A84" w:rsidRDefault="00D62EC1" w:rsidP="00D13A9F">
      <w:pPr>
        <w:pStyle w:val="NoSpacing"/>
        <w:ind w:left="2160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381625" cy="180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A9F">
        <w:rPr>
          <w:b w:val="0"/>
        </w:rPr>
        <w:br/>
      </w:r>
    </w:p>
    <w:p w:rsidR="00F40247" w:rsidRDefault="00F40247" w:rsidP="00D13A9F">
      <w:pPr>
        <w:pStyle w:val="NoSpacing"/>
        <w:ind w:left="2160"/>
        <w:rPr>
          <w:b w:val="0"/>
        </w:rPr>
      </w:pPr>
    </w:p>
    <w:p w:rsidR="00F40247" w:rsidRDefault="00F40247" w:rsidP="00D13A9F">
      <w:pPr>
        <w:pStyle w:val="NoSpacing"/>
        <w:ind w:left="2160"/>
        <w:rPr>
          <w:b w:val="0"/>
        </w:rPr>
      </w:pPr>
    </w:p>
    <w:p w:rsidR="00F40247" w:rsidRDefault="00F40247" w:rsidP="00D13A9F">
      <w:pPr>
        <w:pStyle w:val="NoSpacing"/>
        <w:ind w:left="2160"/>
        <w:rPr>
          <w:b w:val="0"/>
        </w:rPr>
      </w:pPr>
    </w:p>
    <w:p w:rsidR="00F40247" w:rsidRDefault="00F40247" w:rsidP="00D13A9F">
      <w:pPr>
        <w:pStyle w:val="NoSpacing"/>
        <w:ind w:left="2160"/>
        <w:rPr>
          <w:b w:val="0"/>
        </w:rPr>
      </w:pPr>
    </w:p>
    <w:p w:rsidR="00F40247" w:rsidRDefault="00F40247" w:rsidP="00D13A9F">
      <w:pPr>
        <w:pStyle w:val="NoSpacing"/>
        <w:ind w:left="2160"/>
        <w:rPr>
          <w:b w:val="0"/>
        </w:rPr>
      </w:pPr>
    </w:p>
    <w:p w:rsidR="00D62EC1" w:rsidRDefault="00D62EC1" w:rsidP="00D62EC1">
      <w:pPr>
        <w:pStyle w:val="NoSpacing"/>
        <w:numPr>
          <w:ilvl w:val="1"/>
          <w:numId w:val="3"/>
        </w:numPr>
      </w:pPr>
      <w:proofErr w:type="spellStart"/>
      <w:r w:rsidRPr="00D62EC1">
        <w:t>UseCase</w:t>
      </w:r>
      <w:proofErr w:type="spellEnd"/>
      <w:r w:rsidRPr="00D62EC1">
        <w:t xml:space="preserve"> 3: </w:t>
      </w:r>
      <w:proofErr w:type="spellStart"/>
      <w:r w:rsidRPr="00D62EC1">
        <w:t>Lập</w:t>
      </w:r>
      <w:proofErr w:type="spellEnd"/>
      <w:r w:rsidRPr="00D62EC1">
        <w:t xml:space="preserve"> </w:t>
      </w:r>
      <w:proofErr w:type="spellStart"/>
      <w:r w:rsidRPr="00D62EC1">
        <w:t>báo</w:t>
      </w:r>
      <w:proofErr w:type="spellEnd"/>
      <w:r w:rsidRPr="00D62EC1">
        <w:t xml:space="preserve"> </w:t>
      </w:r>
      <w:proofErr w:type="spellStart"/>
      <w:r w:rsidRPr="00D62EC1">
        <w:t>cáo</w:t>
      </w:r>
      <w:proofErr w:type="spellEnd"/>
      <w:r w:rsidRPr="00D62EC1">
        <w:t xml:space="preserve"> </w:t>
      </w:r>
      <w:proofErr w:type="spellStart"/>
      <w:r w:rsidRPr="00D62EC1">
        <w:t>thống</w:t>
      </w:r>
      <w:proofErr w:type="spellEnd"/>
      <w:r w:rsidRPr="00D62EC1">
        <w:t xml:space="preserve"> </w:t>
      </w:r>
      <w:proofErr w:type="spellStart"/>
      <w:r w:rsidRPr="00D62EC1">
        <w:t>kê</w:t>
      </w:r>
      <w:proofErr w:type="spellEnd"/>
      <w:r w:rsidRPr="00D62EC1">
        <w:t xml:space="preserve"> </w:t>
      </w:r>
      <w:proofErr w:type="spellStart"/>
      <w:r w:rsidRPr="00D62EC1">
        <w:t>bảo</w:t>
      </w:r>
      <w:proofErr w:type="spellEnd"/>
      <w:r w:rsidRPr="00D62EC1">
        <w:t xml:space="preserve"> </w:t>
      </w:r>
      <w:proofErr w:type="spellStart"/>
      <w:r w:rsidRPr="00D62EC1">
        <w:t>hành</w:t>
      </w:r>
      <w:proofErr w:type="spellEnd"/>
      <w:r w:rsidR="00F40247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85"/>
        <w:gridCol w:w="6025"/>
      </w:tblGrid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Tên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chức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năng</w:t>
            </w:r>
            <w:proofErr w:type="spellEnd"/>
          </w:p>
        </w:tc>
        <w:tc>
          <w:tcPr>
            <w:tcW w:w="602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Lập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kê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bảo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hành</w:t>
            </w:r>
            <w:proofErr w:type="spellEnd"/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Tóm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tắt</w:t>
            </w:r>
            <w:proofErr w:type="spellEnd"/>
          </w:p>
        </w:tc>
        <w:tc>
          <w:tcPr>
            <w:tcW w:w="602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Chức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năng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Lập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kê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bảo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hành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nhằm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về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tình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hình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bảo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hành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trong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thánh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, </w:t>
            </w:r>
            <w:proofErr w:type="spellStart"/>
            <w:r w:rsidRPr="00F40247">
              <w:rPr>
                <w:rFonts w:cstheme="minorHAnsi"/>
                <w:sz w:val="26"/>
              </w:rPr>
              <w:t>quí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và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gửi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chủ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cửa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hàng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, </w:t>
            </w:r>
            <w:proofErr w:type="spellStart"/>
            <w:r w:rsidRPr="00F40247">
              <w:rPr>
                <w:rFonts w:cstheme="minorHAnsi"/>
                <w:sz w:val="26"/>
              </w:rPr>
              <w:t>bao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gồm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thông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tin </w:t>
            </w:r>
            <w:proofErr w:type="spellStart"/>
            <w:r w:rsidRPr="00F40247">
              <w:rPr>
                <w:rFonts w:cstheme="minorHAnsi"/>
                <w:sz w:val="26"/>
              </w:rPr>
              <w:t>về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sản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phẩm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bảo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hành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, </w:t>
            </w:r>
            <w:proofErr w:type="spellStart"/>
            <w:r w:rsidRPr="00F40247">
              <w:rPr>
                <w:rFonts w:cstheme="minorHAnsi"/>
                <w:sz w:val="26"/>
              </w:rPr>
              <w:t>mô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tả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lỗi</w:t>
            </w:r>
            <w:proofErr w:type="spellEnd"/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Dòng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sự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kiện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chính</w:t>
            </w:r>
            <w:proofErr w:type="spellEnd"/>
          </w:p>
        </w:tc>
        <w:tc>
          <w:tcPr>
            <w:tcW w:w="6025" w:type="dxa"/>
          </w:tcPr>
          <w:p w:rsidR="00F40247" w:rsidRPr="00F40247" w:rsidRDefault="00F40247" w:rsidP="00F4024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chọn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chức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năng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kê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bảo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hành</w:t>
            </w:r>
            <w:proofErr w:type="spellEnd"/>
          </w:p>
          <w:p w:rsidR="00F40247" w:rsidRPr="00F40247" w:rsidRDefault="00F40247" w:rsidP="00F4024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chọn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theo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tháng</w:t>
            </w:r>
            <w:proofErr w:type="spellEnd"/>
            <w:r w:rsidRPr="00F40247">
              <w:rPr>
                <w:rFonts w:cstheme="minorHAnsi"/>
                <w:sz w:val="26"/>
              </w:rPr>
              <w:t>/</w:t>
            </w:r>
            <w:proofErr w:type="spellStart"/>
            <w:r w:rsidRPr="00F40247">
              <w:rPr>
                <w:rFonts w:cstheme="minorHAnsi"/>
                <w:sz w:val="26"/>
              </w:rPr>
              <w:t>quý</w:t>
            </w:r>
            <w:proofErr w:type="spellEnd"/>
          </w:p>
          <w:p w:rsidR="00F40247" w:rsidRPr="00F40247" w:rsidRDefault="00F40247" w:rsidP="00F4024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Hệ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hiển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thị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theo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lựa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chọn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của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</w:p>
          <w:p w:rsidR="00F40247" w:rsidRPr="00F40247" w:rsidRDefault="00F40247" w:rsidP="00F4024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chọn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in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hay </w:t>
            </w:r>
            <w:proofErr w:type="spellStart"/>
            <w:r w:rsidRPr="00F40247">
              <w:rPr>
                <w:rFonts w:cstheme="minorHAnsi"/>
                <w:sz w:val="26"/>
              </w:rPr>
              <w:t>không</w:t>
            </w:r>
            <w:proofErr w:type="spellEnd"/>
          </w:p>
          <w:p w:rsidR="00F40247" w:rsidRPr="00F40247" w:rsidRDefault="00F40247" w:rsidP="00F40247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Hệ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xuất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Dòng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sự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kiện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khác</w:t>
            </w:r>
            <w:proofErr w:type="spellEnd"/>
          </w:p>
        </w:tc>
        <w:tc>
          <w:tcPr>
            <w:tcW w:w="6025" w:type="dxa"/>
          </w:tcPr>
          <w:p w:rsidR="00F40247" w:rsidRPr="00F40247" w:rsidRDefault="00F40247" w:rsidP="00F40247">
            <w:pPr>
              <w:pStyle w:val="ListParagraph"/>
              <w:numPr>
                <w:ilvl w:val="0"/>
                <w:numId w:val="7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Nếu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chưa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được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thực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hiện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, </w:t>
            </w:r>
            <w:proofErr w:type="spellStart"/>
            <w:r w:rsidRPr="00F40247">
              <w:rPr>
                <w:rFonts w:cstheme="minorHAnsi"/>
                <w:sz w:val="26"/>
              </w:rPr>
              <w:t>thông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với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và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không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thực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hiện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chức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năng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in</w:t>
            </w:r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Các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yêu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cầu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đặc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biệt</w:t>
            </w:r>
            <w:proofErr w:type="spellEnd"/>
          </w:p>
        </w:tc>
        <w:tc>
          <w:tcPr>
            <w:tcW w:w="6025" w:type="dxa"/>
          </w:tcPr>
          <w:p w:rsidR="00F40247" w:rsidRPr="00F40247" w:rsidRDefault="00F40247" w:rsidP="00F4024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Không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có</w:t>
            </w:r>
            <w:proofErr w:type="spellEnd"/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Trạng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thái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hệ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trước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khi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thực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hiện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use case</w:t>
            </w:r>
          </w:p>
        </w:tc>
        <w:tc>
          <w:tcPr>
            <w:tcW w:w="6025" w:type="dxa"/>
          </w:tcPr>
          <w:p w:rsidR="00F40247" w:rsidRPr="00F40247" w:rsidRDefault="00F40247" w:rsidP="00F4024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r w:rsidRPr="00F40247">
              <w:rPr>
                <w:rFonts w:cstheme="minorHAnsi"/>
                <w:sz w:val="26"/>
              </w:rPr>
              <w:t xml:space="preserve">Actor: </w:t>
            </w:r>
            <w:proofErr w:type="spellStart"/>
            <w:r w:rsidRPr="00F40247">
              <w:rPr>
                <w:rFonts w:cstheme="minorHAnsi"/>
                <w:sz w:val="26"/>
              </w:rPr>
              <w:t>nhân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viên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kỹ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thuật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, </w:t>
            </w:r>
            <w:proofErr w:type="spellStart"/>
            <w:r w:rsidRPr="00F40247">
              <w:rPr>
                <w:rFonts w:cstheme="minorHAnsi"/>
                <w:sz w:val="26"/>
              </w:rPr>
              <w:t>chủ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cửa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hàng</w:t>
            </w:r>
            <w:proofErr w:type="spellEnd"/>
          </w:p>
          <w:p w:rsidR="00F40247" w:rsidRPr="00F40247" w:rsidRDefault="00F40247" w:rsidP="00F4024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Điều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kiện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: </w:t>
            </w:r>
            <w:proofErr w:type="spellStart"/>
            <w:r w:rsidRPr="00F40247">
              <w:rPr>
                <w:rFonts w:cstheme="minorHAnsi"/>
                <w:sz w:val="26"/>
              </w:rPr>
              <w:t>Người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dùng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đã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đăng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nhập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vào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hệ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và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có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quyền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thực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hiện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chức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năng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này</w:t>
            </w:r>
            <w:proofErr w:type="spellEnd"/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Trạng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thái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hệ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thống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sau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khi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thực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hiện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use case</w:t>
            </w:r>
          </w:p>
        </w:tc>
        <w:tc>
          <w:tcPr>
            <w:tcW w:w="6025" w:type="dxa"/>
          </w:tcPr>
          <w:p w:rsidR="00F40247" w:rsidRPr="00F40247" w:rsidRDefault="00F40247" w:rsidP="00F4024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Hiển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thị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thành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công</w:t>
            </w:r>
            <w:proofErr w:type="spellEnd"/>
          </w:p>
          <w:p w:rsidR="00F40247" w:rsidRPr="00F40247" w:rsidRDefault="00F40247" w:rsidP="00F4024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b/>
                <w:sz w:val="26"/>
              </w:rPr>
            </w:pPr>
            <w:r w:rsidRPr="00F40247">
              <w:rPr>
                <w:rFonts w:cstheme="minorHAnsi"/>
                <w:sz w:val="26"/>
              </w:rPr>
              <w:t xml:space="preserve">In </w:t>
            </w:r>
            <w:proofErr w:type="spellStart"/>
            <w:r w:rsidRPr="00F40247">
              <w:rPr>
                <w:rFonts w:cstheme="minorHAnsi"/>
                <w:sz w:val="26"/>
              </w:rPr>
              <w:t>báo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cáo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thành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công</w:t>
            </w:r>
            <w:proofErr w:type="spellEnd"/>
          </w:p>
        </w:tc>
      </w:tr>
      <w:tr w:rsidR="00F40247" w:rsidRPr="00F40247" w:rsidTr="00ED66CB">
        <w:tc>
          <w:tcPr>
            <w:tcW w:w="1885" w:type="dxa"/>
          </w:tcPr>
          <w:p w:rsidR="00F40247" w:rsidRPr="00F40247" w:rsidRDefault="00F40247" w:rsidP="00ED66CB">
            <w:pPr>
              <w:pStyle w:val="ListParagraph"/>
              <w:ind w:left="0"/>
              <w:outlineLvl w:val="0"/>
              <w:rPr>
                <w:rFonts w:cstheme="minorHAnsi"/>
                <w:b/>
                <w:sz w:val="26"/>
              </w:rPr>
            </w:pPr>
            <w:proofErr w:type="spellStart"/>
            <w:r w:rsidRPr="00F40247">
              <w:rPr>
                <w:rFonts w:cstheme="minorHAnsi"/>
                <w:b/>
                <w:sz w:val="26"/>
              </w:rPr>
              <w:t>Điểm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mở</w:t>
            </w:r>
            <w:proofErr w:type="spellEnd"/>
            <w:r w:rsidRPr="00F40247">
              <w:rPr>
                <w:rFonts w:cstheme="minorHAnsi"/>
                <w:b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b/>
                <w:sz w:val="26"/>
              </w:rPr>
              <w:t>rộng</w:t>
            </w:r>
            <w:proofErr w:type="spellEnd"/>
          </w:p>
        </w:tc>
        <w:tc>
          <w:tcPr>
            <w:tcW w:w="6025" w:type="dxa"/>
          </w:tcPr>
          <w:p w:rsidR="00F40247" w:rsidRPr="00F40247" w:rsidRDefault="00F40247" w:rsidP="00F4024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6"/>
              </w:rPr>
            </w:pPr>
            <w:proofErr w:type="spellStart"/>
            <w:r w:rsidRPr="00F40247">
              <w:rPr>
                <w:rFonts w:cstheme="minorHAnsi"/>
                <w:sz w:val="26"/>
              </w:rPr>
              <w:t>Không</w:t>
            </w:r>
            <w:proofErr w:type="spellEnd"/>
            <w:r w:rsidRPr="00F40247">
              <w:rPr>
                <w:rFonts w:cstheme="minorHAnsi"/>
                <w:sz w:val="26"/>
              </w:rPr>
              <w:t xml:space="preserve"> </w:t>
            </w:r>
            <w:proofErr w:type="spellStart"/>
            <w:r w:rsidRPr="00F40247">
              <w:rPr>
                <w:rFonts w:cstheme="minorHAnsi"/>
                <w:sz w:val="26"/>
              </w:rPr>
              <w:t>có</w:t>
            </w:r>
            <w:proofErr w:type="spellEnd"/>
          </w:p>
        </w:tc>
      </w:tr>
    </w:tbl>
    <w:p w:rsidR="00F40247" w:rsidRDefault="00F40247" w:rsidP="00F40247">
      <w:pPr>
        <w:pStyle w:val="NoSpacing"/>
        <w:ind w:left="1440"/>
      </w:pPr>
    </w:p>
    <w:p w:rsidR="00FE7AB0" w:rsidRDefault="00FE7AB0" w:rsidP="00F40247">
      <w:pPr>
        <w:pStyle w:val="NoSpacing"/>
        <w:ind w:left="1440"/>
      </w:pPr>
    </w:p>
    <w:p w:rsidR="00FE7AB0" w:rsidRDefault="00FE7AB0" w:rsidP="00FE7AB0">
      <w:pPr>
        <w:pStyle w:val="NoSpacing"/>
        <w:numPr>
          <w:ilvl w:val="2"/>
          <w:numId w:val="3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class:</w:t>
      </w:r>
      <w:bookmarkStart w:id="0" w:name="_GoBack"/>
      <w:bookmarkEnd w:id="0"/>
    </w:p>
    <w:p w:rsidR="00FE7AB0" w:rsidRPr="00D62EC1" w:rsidRDefault="00FF77F6" w:rsidP="00FE7AB0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>
            <wp:extent cx="5943600" cy="3267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AB0" w:rsidRPr="00D62EC1" w:rsidSect="004802CA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125A"/>
    <w:multiLevelType w:val="hybridMultilevel"/>
    <w:tmpl w:val="1CAEB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81B1E"/>
    <w:multiLevelType w:val="hybridMultilevel"/>
    <w:tmpl w:val="91EC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40FAD"/>
    <w:multiLevelType w:val="hybridMultilevel"/>
    <w:tmpl w:val="3168B858"/>
    <w:lvl w:ilvl="0" w:tplc="637878C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142B1"/>
    <w:multiLevelType w:val="hybridMultilevel"/>
    <w:tmpl w:val="D4684EA2"/>
    <w:lvl w:ilvl="0" w:tplc="3698B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3F1F"/>
    <w:multiLevelType w:val="hybridMultilevel"/>
    <w:tmpl w:val="32AC3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54B19"/>
    <w:multiLevelType w:val="hybridMultilevel"/>
    <w:tmpl w:val="0F1E5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002B7"/>
    <w:multiLevelType w:val="hybridMultilevel"/>
    <w:tmpl w:val="FD647620"/>
    <w:lvl w:ilvl="0" w:tplc="0A384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F5"/>
    <w:rsid w:val="00021304"/>
    <w:rsid w:val="00036D9D"/>
    <w:rsid w:val="00052CFC"/>
    <w:rsid w:val="00064D54"/>
    <w:rsid w:val="000A4894"/>
    <w:rsid w:val="000B6524"/>
    <w:rsid w:val="00101A6C"/>
    <w:rsid w:val="00123FB1"/>
    <w:rsid w:val="001741BD"/>
    <w:rsid w:val="0023463B"/>
    <w:rsid w:val="00244E6B"/>
    <w:rsid w:val="0046067C"/>
    <w:rsid w:val="004802CA"/>
    <w:rsid w:val="005128FB"/>
    <w:rsid w:val="005252FB"/>
    <w:rsid w:val="005318A4"/>
    <w:rsid w:val="00576499"/>
    <w:rsid w:val="005923A9"/>
    <w:rsid w:val="005D174A"/>
    <w:rsid w:val="005F22BF"/>
    <w:rsid w:val="006056A0"/>
    <w:rsid w:val="0063479E"/>
    <w:rsid w:val="006516BE"/>
    <w:rsid w:val="0065306D"/>
    <w:rsid w:val="00660109"/>
    <w:rsid w:val="006E2913"/>
    <w:rsid w:val="007170F5"/>
    <w:rsid w:val="00725C90"/>
    <w:rsid w:val="00771382"/>
    <w:rsid w:val="00797C6E"/>
    <w:rsid w:val="007A505A"/>
    <w:rsid w:val="007D0290"/>
    <w:rsid w:val="007E3C03"/>
    <w:rsid w:val="007F314E"/>
    <w:rsid w:val="008827A4"/>
    <w:rsid w:val="008E2DC4"/>
    <w:rsid w:val="008F7231"/>
    <w:rsid w:val="00902F37"/>
    <w:rsid w:val="00925DFE"/>
    <w:rsid w:val="009A7B30"/>
    <w:rsid w:val="009E70E1"/>
    <w:rsid w:val="00A54084"/>
    <w:rsid w:val="00AB5342"/>
    <w:rsid w:val="00B16C6C"/>
    <w:rsid w:val="00B2327F"/>
    <w:rsid w:val="00B31F4E"/>
    <w:rsid w:val="00BD2156"/>
    <w:rsid w:val="00BF7C61"/>
    <w:rsid w:val="00C53405"/>
    <w:rsid w:val="00C66441"/>
    <w:rsid w:val="00C6788A"/>
    <w:rsid w:val="00CD08E7"/>
    <w:rsid w:val="00D13A9F"/>
    <w:rsid w:val="00D57A84"/>
    <w:rsid w:val="00D62EC1"/>
    <w:rsid w:val="00D73570"/>
    <w:rsid w:val="00E52DF7"/>
    <w:rsid w:val="00E86BD9"/>
    <w:rsid w:val="00EF7978"/>
    <w:rsid w:val="00F360A6"/>
    <w:rsid w:val="00F40247"/>
    <w:rsid w:val="00FE7AB0"/>
    <w:rsid w:val="00FF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7746"/>
  <w15:chartTrackingRefBased/>
  <w15:docId w15:val="{1DC5CF8C-FC66-4DD5-AEDD-9CD314DB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41"/>
    <w:pPr>
      <w:ind w:left="720"/>
      <w:contextualSpacing/>
    </w:pPr>
  </w:style>
  <w:style w:type="paragraph" w:styleId="NoSpacing">
    <w:name w:val="No Spacing"/>
    <w:uiPriority w:val="1"/>
    <w:qFormat/>
    <w:rsid w:val="00C66441"/>
    <w:pPr>
      <w:spacing w:after="0" w:line="240" w:lineRule="auto"/>
    </w:pPr>
    <w:rPr>
      <w:b/>
      <w:sz w:val="32"/>
    </w:rPr>
  </w:style>
  <w:style w:type="table" w:styleId="TableGrid">
    <w:name w:val="Table Grid"/>
    <w:basedOn w:val="TableNormal"/>
    <w:uiPriority w:val="39"/>
    <w:rsid w:val="000A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E6C95-AC67-49F4-9E48-CA5AA6446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Thọ</dc:creator>
  <cp:keywords/>
  <dc:description/>
  <cp:lastModifiedBy>Lộc Thọ</cp:lastModifiedBy>
  <cp:revision>62</cp:revision>
  <dcterms:created xsi:type="dcterms:W3CDTF">2016-11-27T14:31:00Z</dcterms:created>
  <dcterms:modified xsi:type="dcterms:W3CDTF">2016-11-29T09:13:00Z</dcterms:modified>
</cp:coreProperties>
</file>