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NOAA quarto book</w:t>
      </w:r>
    </w:p>
    <w:p>
      <w:pPr>
        <w:pStyle w:val="Author"/>
      </w:pPr>
      <w:r>
        <w:t xml:space="preserve">Jane Doe</w:t>
      </w:r>
    </w:p>
    <w:p>
      <w:pPr>
        <w:pStyle w:val="Author"/>
      </w:pPr>
      <w:r>
        <w:t xml:space="preserve">Eva Nováková</w:t>
      </w:r>
    </w:p>
    <w:p>
      <w:pPr>
        <w:pStyle w:val="Author"/>
      </w:pPr>
      <w:r>
        <w:t xml:space="preserve">Matti Meikäläinen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22"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1"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1"/>
    <w:bookmarkEnd w:id="22"/>
    <w:bookmarkStart w:id="25" w:name="customize"/>
    <w:p>
      <w:pPr>
        <w:pStyle w:val="Heading1"/>
      </w:pPr>
      <w:r>
        <w:t xml:space="preserve">2. Customize</w:t>
      </w:r>
    </w:p>
    <w:bookmarkStart w:id="23"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3"/>
    <w:bookmarkStart w:id="24"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4"/>
    <w:bookmarkEnd w:id="25"/>
    <w:bookmarkStart w:id="33" w:name="customization"/>
    <w:p>
      <w:pPr>
        <w:pStyle w:val="Heading1"/>
      </w:pPr>
      <w:r>
        <w:t xml:space="preserve">3. Customization</w:t>
      </w:r>
    </w:p>
    <w:bookmarkStart w:id="27"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6">
        <w:r>
          <w:rPr>
            <w:rStyle w:val="Hyperlink"/>
          </w:rPr>
          <w:t xml:space="preserve">Quarto documentation</w:t>
        </w:r>
      </w:hyperlink>
      <w:r>
        <w:t xml:space="preserve">.</w:t>
      </w:r>
    </w:p>
    <w:bookmarkEnd w:id="27"/>
    <w:bookmarkStart w:id="32"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28">
        <w:r>
          <w:rPr>
            <w:rStyle w:val="Hyperlink"/>
          </w:rPr>
          <w:t xml:space="preserve">Quarto gallery</w:t>
        </w:r>
      </w:hyperlink>
    </w:p>
    <w:p>
      <w:pPr>
        <w:pStyle w:val="Compact"/>
        <w:numPr>
          <w:ilvl w:val="0"/>
          <w:numId w:val="1003"/>
        </w:numPr>
      </w:pPr>
      <w:hyperlink r:id="rId29">
        <w:r>
          <w:rPr>
            <w:rStyle w:val="Hyperlink"/>
          </w:rPr>
          <w:t xml:space="preserve">nmfs-openscapes</w:t>
        </w:r>
      </w:hyperlink>
    </w:p>
    <w:p>
      <w:pPr>
        <w:pStyle w:val="Compact"/>
        <w:numPr>
          <w:ilvl w:val="0"/>
          <w:numId w:val="1003"/>
        </w:numPr>
      </w:pPr>
      <w:hyperlink r:id="rId30">
        <w:r>
          <w:rPr>
            <w:rStyle w:val="Hyperlink"/>
          </w:rPr>
          <w:t xml:space="preserve">Faye lab manual</w:t>
        </w:r>
      </w:hyperlink>
    </w:p>
    <w:p>
      <w:pPr>
        <w:pStyle w:val="Compact"/>
        <w:numPr>
          <w:ilvl w:val="0"/>
          <w:numId w:val="1003"/>
        </w:numPr>
      </w:pPr>
      <w:hyperlink r:id="rId31">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2"/>
    <w:bookmarkEnd w:id="33"/>
    <w:bookmarkStart w:id="37"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4"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4"/>
    <w:bookmarkStart w:id="35"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5"/>
    <w:bookmarkStart w:id="36"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6"/>
    <w:bookmarkEnd w:id="37"/>
    <w:bookmarkStart w:id="47"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38">
        <w:r>
          <w:rPr>
            <w:rStyle w:val="Hyperlink"/>
          </w:rPr>
          <w:t xml:space="preserve">http://rmarkdown.rstudio.com</w:t>
        </w:r>
      </w:hyperlink>
      <w:r>
        <w:t xml:space="preserve">.</w:t>
      </w:r>
    </w:p>
    <w:bookmarkStart w:id="39"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39"/>
    <w:bookmarkStart w:id="44"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pressure"/>
          <w:p>
            <w:pPr>
              <w:pStyle w:val="Compact"/>
              <w:jc w:val="center"/>
            </w:pPr>
            <w:r>
              <w:drawing>
                <wp:inline>
                  <wp:extent cx="4620126" cy="3696101"/>
                  <wp:effectExtent b="0" l="0" r="0" t="0"/>
                  <wp:docPr descr="" title="" id="41" name="Picture"/>
                  <a:graphic>
                    <a:graphicData uri="http://schemas.openxmlformats.org/drawingml/2006/picture">
                      <pic:pic>
                        <pic:nvPicPr>
                          <pic:cNvPr descr="content/figures_and_tables_files/figure-docx/fig-pressure-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43"/>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4"/>
    <w:bookmarkStart w:id="46"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5"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5"/>
          <w:p/>
        </w:tc>
      </w:tr>
    </w:tbl>
    <w:bookmarkEnd w:id="46"/>
    <w:bookmarkEnd w:id="47"/>
    <w:bookmarkStart w:id="50"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48"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48"/>
    <w:bookmarkStart w:id="49"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49"/>
    <w:bookmarkEnd w:id="50"/>
    <w:bookmarkStart w:id="52"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2"/>
    <w:bookmarkStart w:id="55" w:name="references-1"/>
    <w:p>
      <w:pPr>
        <w:pStyle w:val="Heading1"/>
      </w:pPr>
      <w:r>
        <w:t xml:space="preserve">References</w:t>
      </w:r>
    </w:p>
    <w:bookmarkStart w:id="54" w:name="refs"/>
    <w:bookmarkStart w:id="53"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53"/>
    <w:bookmarkEnd w:id="54"/>
    <w:bookmarkEnd w:id="5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40" Target="media/rId40.png" /><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NOAA quarto book</dc:title>
  <dc:creator>Jane Doe; Eva Nováková; Matti Meikäläinen</dc:creator>
  <cp:keywords/>
  <dcterms:created xsi:type="dcterms:W3CDTF">2025-03-02T00:54:52Z</dcterms:created>
  <dcterms:modified xsi:type="dcterms:W3CDTF">2025-03-02T00:54:52Z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