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280" w:type="dxa"/>
          <w:start w:w="360" w:type="dxa"/>
          <w:bottom w:w="280" w:type="dxa"/>
          <w:end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64"/>
                <w:szCs w:val="64"/>
              </w:rPr>
              <w:t xml:space="preserve">WMS </w:t>
            </w:r>
            <w:r>
              <w:rPr>
                <w:rFonts w:eastAsia="Arial" w:cs="Arial"/>
                <w:b/>
                <w:bCs/>
                <w:color w:val="FFFFFF"/>
                <w:sz w:val="64"/>
                <w:szCs w:val="64"/>
              </w:rPr>
              <w:t>AI Assistant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D6E4F0"/>
                <w:sz w:val="30"/>
                <w:szCs w:val="30"/>
              </w:rPr>
              <w:t>Natural Language  →  Structured Rule JSON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AAAAAA"/>
                <w:sz w:val="22"/>
                <w:szCs w:val="22"/>
              </w:rPr>
              <w:t>Architecture &amp; Flow Documentation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EBF3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Ollama / llama3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Local LLM inference</w:t>
            </w:r>
          </w:p>
        </w:tc>
        <w:tc>
          <w:tcPr>
            <w:tcW w:w="234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E2EFD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75623"/>
                <w:sz w:val="20"/>
                <w:szCs w:val="20"/>
              </w:rPr>
              <w:t>RAG Schema Store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Entity knowledge base</w:t>
            </w:r>
          </w:p>
        </w:tc>
        <w:tc>
          <w:tcPr>
            <w:tcW w:w="2340" w:type="dxa"/>
            <w:tcBorders>
              <w:top w:val="single" w:sz="4" w:space="0" w:color="7F3F00"/>
              <w:start w:val="single" w:sz="4" w:space="0" w:color="7F3F00"/>
              <w:bottom w:val="single" w:sz="4" w:space="0" w:color="7F3F00"/>
              <w:end w:val="single" w:sz="4" w:space="0" w:color="7F3F00"/>
            </w:tcBorders>
            <w:shd w:fill="FCE4D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F3F00"/>
                <w:sz w:val="20"/>
                <w:szCs w:val="20"/>
              </w:rPr>
              <w:t>.NET 8 Web API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Clean architecture</w:t>
            </w:r>
          </w:p>
        </w:tc>
        <w:tc>
          <w:tcPr>
            <w:tcW w:w="2340" w:type="dxa"/>
            <w:tcBorders>
              <w:top w:val="single" w:sz="4" w:space="0" w:color="3B1F6E"/>
              <w:start w:val="single" w:sz="4" w:space="0" w:color="3B1F6E"/>
              <w:bottom w:val="single" w:sz="4" w:space="0" w:color="3B1F6E"/>
              <w:end w:val="single" w:sz="4" w:space="0" w:color="3B1F6E"/>
            </w:tcBorders>
            <w:shd w:fill="E8E0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B1F6E"/>
                <w:sz w:val="20"/>
                <w:szCs w:val="20"/>
              </w:rPr>
              <w:t>System.Text.Json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17"/>
                <w:szCs w:val="17"/>
              </w:rPr>
              <w:t>Polymorphic serialisation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Overview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WMS Rule Engine is a .NET 8 Web API that converts plain-English rule descriptions into structured JSON rule objects for a Warehouse Management System. It uses Ollama (llama3) as a fully local LLM, with a Retrieval-Augmented Generation (RAG) approach that injects accurate WMS entity schema into every prompt.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Example input: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POST /api/rules/generate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{ "naturalLanguageInput": "if operator type is trainee or vehicle battery is below 20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                     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when mission priority is high then Block mission" }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Logical structure detected by the engine: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(Operator.Type = Trainee)  OR  ( (Vehicle.BatteryLevel &lt; 20) AND (Mission.Priority = HIGH) 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engine emits the correct nested  Or &gt; [ comparison, And &gt; [comparison, comparison] ]  JSON tree.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Solution Structure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project follows Clean Architecture. Inner layers (Domain, Application) have no dependency on outer layers (Infrastructure, API).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WmsRuleEngine/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Domain/Models/           RuleModels.cs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Application/Services/    RuleGeneratorService.cs  |  RuleManagementService.cs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Infrastructure/Ollama/   OllamaClient.cs  |  RulePromptBuilder.cs  |  RuleJsonParser.cs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Infrastructure/RAG/      WmsSchemaStore.cs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Infrastructure/Repos/    RuleRepository.cs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API/Controllers/         RuleGeneratorController.cs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Program.cs               DI registration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appsettings.json         Ollama URL, model, temperature config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Architecture Layers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2599"/>
        <w:gridCol w:w="526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 / File</w:t>
            </w:r>
          </w:p>
        </w:tc>
        <w:tc>
          <w:tcPr>
            <w:tcW w:w="526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API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RuleGeneratorController.cs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REST endpoints — POST generate, GET rules, schema endpoints, health check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Application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RuleGeneratorService.cs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Orchestrates full NL to Rule pipeline; retry logic on parse failure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Application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RuleManagementService.cs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CRUD — get all, get by context, toggle active, delete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Domain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RuleModels.cs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WmsRule, abstract ConditionNode, GroupConditionNode, ComparisonConditionNode, RuleAction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Infrastructure / Ollama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OllamaClient.cs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HttpClient wrapper; calls /api/chat; exponential backoff retry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Infrastructure / Ollama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RulePromptBuilder.cs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System prompt + RAG context + two few-shot examples + chain-of-thought steps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Infrastructure / Ollama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RuleJsonParser.cs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JSON extraction, typed condition tree builder, schema validator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Infrastructure / RAG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WmsSchemaStore.cs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In-memory entity knowledge base — FullPaths, types, enums, context keys</w:t>
            </w:r>
          </w:p>
        </w:tc>
      </w:tr>
      <w:tr>
        <w:trPr/>
        <w:tc>
          <w:tcPr>
            <w:tcW w:w="15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Infrastructure / Repo</w:t>
            </w:r>
          </w:p>
        </w:tc>
        <w:tc>
          <w:tcPr>
            <w:tcW w:w="2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RuleRepository.cs</w:t>
            </w:r>
          </w:p>
        </w:tc>
        <w:tc>
          <w:tcPr>
            <w:tcW w:w="5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IRuleRepository; InMemoryRuleRepository in dev, swap EF Core in prod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End-to-End Request Flow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Every POST to /api/rules/generate passes through these 9 steps: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80" w:type="dxa"/>
          <w:bottom w:w="100" w:type="dxa"/>
          <w:end w:w="80" w:type="dxa"/>
        </w:tblCellMar>
      </w:tblPr>
      <w:tblGrid>
        <w:gridCol w:w="1099"/>
        <w:gridCol w:w="8261"/>
      </w:tblGrid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1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INPUT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BF3FB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User POSTs natural language: "if operator type is trainee or battery &lt; 20 when mission priority is HIGH then Block"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RAG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D6E4F0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WmsSchemaStore builds schema context: all entity FullPaths, data types, enum allowed values, context keys — injected into every prompt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3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PROMPT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BF3FB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RulePromptBuilder assembles: System prompt (RULE 1 + RULE 2 + node schemas) + Two few-shot examples + RAG context + Chain-of-thought steps + User input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4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LLM CALL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2EFDA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OllamaClient POSTs to Ollama llama3 /api/chat — Temperature=0.1 for deterministic output, MaxRetries=3, 120s timeout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5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PARSE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BF3FB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RuleJsonParser strips markdown fences, extracts JSON, recursively builds typed tree: GroupConditionNode / ComparisonConditionNode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7F3F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6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VALIDATE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FCE4D6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Schema validation: FullPaths exist in store, enum values match allowed list, operators valid, no unnecessary wrapper groups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3B1F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7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RETRY?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8E0F5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Validation failed? Send correction turn to LLM with specific error list. Re-parse. Still invalid? Return error to caller.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8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SAVE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BF3FB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Valid WmsRule persisted to IRuleRepository (InMemoryRuleRepository in dev; swap EF Core + SQL Server in prod)</w:t>
            </w:r>
          </w:p>
        </w:tc>
      </w:tr>
      <w:tr>
        <w:trPr/>
        <w:tc>
          <w:tcPr>
            <w:tcW w:w="1099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color w:val="2E75B6"/>
                <w:sz w:val="20"/>
                <w:szCs w:val="20"/>
              </w:rPr>
              <w:t>▼</w:t>
            </w:r>
          </w:p>
        </w:tc>
        <w:tc>
          <w:tcPr>
            <w:tcW w:w="8261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99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9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RESPONSE</w:t>
            </w:r>
          </w:p>
        </w:tc>
        <w:tc>
          <w:tcPr>
            <w:tcW w:w="8261" w:type="dxa"/>
            <w:tcBorders>
              <w:bottom w:val="single" w:sz="4" w:space="0" w:color="BFBFBF"/>
            </w:tcBorders>
            <w:shd w:fill="E2EFDA" w:val="clear"/>
            <w:tcMar>
              <w:start w:w="20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1"/>
                <w:szCs w:val="21"/>
              </w:rPr>
              <w:t>RuleGenerationResult returned: { success: true, rule: { full nested JSON }, warnings: [], detectedContextKey 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RAG — Schema-Augmented Prompting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RAG (Retrieval-Augmented Generation) means injecting relevant knowledge into the LLM prompt at request time. In this system the WmsSchemaStore is the knowledge base, and BuildRagContext() serialises it into a text block injected into every user prompt.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What gets injected into every prompt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All entity names: Operator, OperatorType, Vehicle, VehicleType, Mission, HandlingUnitType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Every property FullPath — exact string for leftOperand (e.g. "Operator.Type", "Vehicle.BatteryLevel")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Data type per property — string | number | bool | enum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Allowed enum values — so LLM picks "Trainee" not "trainee" or "TRAINEE"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All context keys and their available entity lists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Valid comparison operators and action types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Production upgrade path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Replace WmsSchemaStore string-concat context with a vector store (Qdrant or Chroma). Embed entity descriptions; retrieve only the top-K most relevant entities per query to stay within the model's context window on large schemas.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Prompt Engineering Strategy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1F4E79"/>
              <w:start w:val="single" w:sz="4" w:space="0" w:color="1F4E79"/>
              <w:bottom w:val="single" w:sz="4" w:space="0" w:color="1F4E79"/>
              <w:end w:val="single" w:sz="4" w:space="0" w:color="1F4E7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System Prompt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Defines AI role. RULE 1: never wrap a single comparison in an unnecessary group. RULE 2: only create nested groups when operators are mixed (AND inside OR or vice versa). Includes keyword mapping, output rules, node schemas. Plain raw strings so JSON brace examples compile safely.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Few-Shot Example 1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2EFD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Flat AND group: "battery &lt; 20 AND priority = HIGH" produces one And group with two comparison children directly. No nesting. Most common case — appears first so model prioritises it.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Few-Shot Example 2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2EFD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Mixed OR + AND: "trainee OR (battery &lt; 20 AND priority = HIGH)" produces Or group with one comparison child and one nested And group child. Teaches when nesting IS required.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7F3F00"/>
              <w:start w:val="single" w:sz="4" w:space="0" w:color="7F3F00"/>
              <w:bottom w:val="single" w:sz="4" w:space="0" w:color="7F3F00"/>
              <w:end w:val="single" w:sz="4" w:space="0" w:color="7F3F00"/>
            </w:tcBorders>
            <w:shd w:fill="7F3F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Chain-of-Thought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CE4D6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Four explicit steps in user prompt: (1) list conditions and connectors, (2) same operators → flat group, (3) mixed operators → nested group, (4) output JSON. Forces structured reasoning before the model writes any JSON.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3B1F6E"/>
              <w:start w:val="single" w:sz="4" w:space="0" w:color="3B1F6E"/>
              <w:bottom w:val="single" w:sz="4" w:space="0" w:color="3B1F6E"/>
              <w:end w:val="single" w:sz="4" w:space="0" w:color="3B1F6E"/>
            </w:tcBorders>
            <w:shd w:fill="3B1F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Temperature = 0.1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8E0F5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Low temperature suppresses creative variation, producing deterministic and consistent JSON structure on repeated calls with the same input.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Error-Correction Retry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If RuleJsonParser finds schema violations (unknown FullPath, wrong enum value, invalid operator), a correction turn is sent back to the LLM with the exact error list. Parser re-runs on corrected response. On second failure the error is returned to the caller.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7. Condition Node Data Model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condition tree uses a C# polymorphic class hierarchy. [JsonPolymorphic] and [JsonDerivedType] on the abstract base class tell System.Text.Json to use the "type" field as discriminator, serialising each subtype with only its own fields — eliminating null bleed completely.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800"/>
        <w:gridCol w:w="1800"/>
        <w:gridCol w:w="1400"/>
        <w:gridCol w:w="236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C# Type</w:t>
            </w:r>
          </w:p>
        </w:tc>
        <w:tc>
          <w:tcPr>
            <w:tcW w:w="1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JSON key</w:t>
            </w:r>
          </w:p>
        </w:tc>
        <w:tc>
          <w:tcPr>
            <w:tcW w:w="23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GroupConditionNode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string (readonly)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Always "group" — JSON discriminator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GroupConditionNode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Operator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operator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"And" or "Or"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GroupConditionNode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Children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List&lt;ConditionNode&gt;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children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Nested groups or comparisons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ComparisonConditionNode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string (readonly)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type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Always "comparison" — JSON discriminator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ComparisonConditionNode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LeftOperand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leftOperand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Exact FullPath e.g. "Operator.Type"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ComparisonConditionNode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ComparisonOperator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operator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[JsonPropertyName("operator")] — matches contract</w:t>
            </w:r>
          </w:p>
        </w:tc>
      </w:tr>
      <w:tr>
        <w:trPr/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ComparisonConditionNode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RightOperand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object?</w:t>
            </w:r>
          </w:p>
        </w:tc>
        <w:tc>
          <w:tcPr>
            <w:tcW w:w="14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rightOperand</w:t>
            </w:r>
          </w:p>
        </w:tc>
        <w:tc>
          <w:tcPr>
            <w:tcW w:w="23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Preserves int/double/bool/string type from LLM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Before (flat class — caused null bleed)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// Comparison nodes emitted: "operator": null, "children": null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// Group nodes emitted:      "leftOperand": null, "rightOperand": null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After (polymorphic — clean output)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GroupConditionNode      -&gt; { "type": "group",      "operator": "And", "children": [...] }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ComparisonConditionNode -&gt; { "type": "comparison", "leftOperand": "Vehicle.BatteryLevel", "operator": "LessThan", "rightOperand": 20 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8. API Endpoints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259"/>
        <w:gridCol w:w="52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5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/api/rules/generate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Generate rule from natural language (main AI endpoint)</w:t>
            </w:r>
          </w:p>
        </w:tc>
      </w:tr>
      <w:tr>
        <w:trPr/>
        <w:tc>
          <w:tcPr>
            <w:tcW w:w="9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8F8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Get all saved rules ordered by priority</w:t>
            </w:r>
          </w:p>
        </w:tc>
      </w:tr>
      <w:tr>
        <w:trPr/>
        <w:tc>
          <w:tcPr>
            <w:tcW w:w="9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/api/rules/{id}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Get a specific rule by GUID</w:t>
            </w:r>
          </w:p>
        </w:tc>
      </w:tr>
      <w:tr>
        <w:trPr/>
        <w:tc>
          <w:tcPr>
            <w:tcW w:w="9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8F8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/api/rules/context/{key}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Get active rules filtered by context key</w:t>
            </w:r>
          </w:p>
        </w:tc>
      </w:tr>
      <w:tr>
        <w:trPr/>
        <w:tc>
          <w:tcPr>
            <w:tcW w:w="900" w:type="dxa"/>
            <w:tcBorders>
              <w:top w:val="single" w:sz="4" w:space="0" w:color="7F3F00"/>
              <w:start w:val="single" w:sz="4" w:space="0" w:color="7F3F00"/>
              <w:bottom w:val="single" w:sz="4" w:space="0" w:color="7F3F00"/>
              <w:end w:val="single" w:sz="4" w:space="0" w:color="7F3F00"/>
            </w:tcBorders>
            <w:shd w:fill="7F3F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PATCH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/api/rules/{id}/toggle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Toggle rule IsActive on / off</w:t>
            </w:r>
          </w:p>
        </w:tc>
      </w:tr>
      <w:tr>
        <w:trPr/>
        <w:tc>
          <w:tcPr>
            <w:tcW w:w="900" w:type="dxa"/>
            <w:tcBorders>
              <w:top w:val="single" w:sz="4" w:space="0" w:color="C00000"/>
              <w:start w:val="single" w:sz="4" w:space="0" w:color="C00000"/>
              <w:bottom w:val="single" w:sz="4" w:space="0" w:color="C00000"/>
              <w:end w:val="single" w:sz="4" w:space="0" w:color="C00000"/>
            </w:tcBorders>
            <w:shd w:fill="C00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8F8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/api/rules/{id}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Delete a rule permanently</w:t>
            </w:r>
          </w:p>
        </w:tc>
      </w:tr>
      <w:tr>
        <w:trPr/>
        <w:tc>
          <w:tcPr>
            <w:tcW w:w="9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/api/rules/schema/entities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All WMS entity definitions from schema store</w:t>
            </w:r>
          </w:p>
        </w:tc>
      </w:tr>
      <w:tr>
        <w:trPr/>
        <w:tc>
          <w:tcPr>
            <w:tcW w:w="9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8F8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/api/rules/schema/context-keys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All available context keys</w:t>
            </w:r>
          </w:p>
        </w:tc>
      </w:tr>
      <w:tr>
        <w:trPr/>
        <w:tc>
          <w:tcPr>
            <w:tcW w:w="90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5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F1F1F"/>
                <w:sz w:val="18"/>
                <w:szCs w:val="18"/>
              </w:rPr>
              <w:t>/health</w:t>
            </w:r>
          </w:p>
        </w:tc>
        <w:tc>
          <w:tcPr>
            <w:tcW w:w="52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F1F1F"/>
                <w:sz w:val="20"/>
                <w:szCs w:val="20"/>
              </w:rPr>
              <w:t>Health check — verifies Ollama is reachable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9. Configuration  (appsettings.json)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{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"Ollama": {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"BaseUrl":        "http://localhost:11434",  // Ollama server URL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"Model":          "llama3",                  // Model name (swap for llama3:70b etc.)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"TimeoutSeconds": 120,                        // Per-request timeout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"Temperature":    0.1,                        // Low = deterministic JSON output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"MaxRetries":     3                           // HTTP retry attempts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}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10. Production Upgrade Path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Repository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BF3FB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Replace InMemoryRuleRepository with EF Core + SQL Server. The IRuleRepository interface means zero changes to Application or API layers.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375623"/>
              <w:start w:val="single" w:sz="4" w:space="0" w:color="375623"/>
              <w:bottom w:val="single" w:sz="4" w:space="0" w:color="375623"/>
              <w:end w:val="single" w:sz="4" w:space="0" w:color="375623"/>
            </w:tcBorders>
            <w:shd w:fill="37562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Vector RAG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2EFDA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Replace WmsSchemaStore string-concat context with Qdrant or Chroma. Embed entity descriptions; retrieve top-K per query to stay within context window on large schemas.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7F3F00"/>
              <w:start w:val="single" w:sz="4" w:space="0" w:color="7F3F00"/>
              <w:bottom w:val="single" w:sz="4" w:space="0" w:color="7F3F00"/>
              <w:end w:val="single" w:sz="4" w:space="0" w:color="7F3F00"/>
            </w:tcBorders>
            <w:shd w:fill="7F3F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Model Upgrade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FCE4D6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Change "Model" in appsettings.json to "llama3:70b" or "mistral" for better instruction following on complex inputs. No code changes required.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300"/>
        <w:gridCol w:w="8060"/>
      </w:tblGrid>
      <w:tr>
        <w:trPr/>
        <w:tc>
          <w:tcPr>
            <w:tcW w:w="1300" w:type="dxa"/>
            <w:tcBorders>
              <w:top w:val="single" w:sz="4" w:space="0" w:color="3B1F6E"/>
              <w:start w:val="single" w:sz="4" w:space="0" w:color="3B1F6E"/>
              <w:bottom w:val="single" w:sz="4" w:space="0" w:color="3B1F6E"/>
              <w:end w:val="single" w:sz="4" w:space="0" w:color="3B1F6E"/>
            </w:tcBorders>
            <w:shd w:fill="3B1F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Auth &amp; Tenancy</w:t>
            </w:r>
          </w:p>
        </w:tc>
        <w:tc>
          <w:tcPr>
            <w:tcW w:w="80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fill="E8E0F5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Add JWT middleware. Extend WmsRule with TenantId and filter all repository queries by tenant.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11. Quick Start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Prerequisites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Install Ollama — https://ollama.ai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Pull the model:  ollama pull llama3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.NET 8 SDK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Run the API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cd WmsRuleEngine &amp;&amp; dotnet run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# API:     https://localhost:5001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# Swagger: https://localhost:5001/swagger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Test the main endpoint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POST /api/rules/generate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{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"naturalLanguageInput": "if operator type is trainee or vehicle battery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                         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is below 20 when mission priority is high then Block",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F1F1F"/>
          <w:sz w:val="18"/>
          <w:szCs w:val="18"/>
        </w:rPr>
        <w:t>"createdBy": "admin"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Health check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GET /health</w:t>
      </w:r>
    </w:p>
    <w:p>
      <w:pPr>
        <w:pStyle w:val="Normal"/>
        <w:pBdr>
          <w:left w:val="single" w:sz="12" w:space="0" w:color="2E75B6"/>
        </w:pBdr>
        <w:shd w:val="clear" w:fill="F0F0F0"/>
        <w:spacing w:before="30" w:after="30"/>
        <w:ind w:start="360"/>
        <w:rPr/>
      </w:pPr>
      <w:r>
        <w:rPr>
          <w:rFonts w:eastAsia="Courier New" w:cs="Courier New" w:ascii="Courier New" w:hAnsi="Courier New"/>
          <w:color w:val="1F1F1F"/>
          <w:sz w:val="18"/>
          <w:szCs w:val="18"/>
        </w:rPr>
        <w:t>// { "status": "healthy", "ollama": "connected" }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6</Pages>
  <Words>1305</Words>
  <Characters>8366</Characters>
  <CharactersWithSpaces>9741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2026-03-03T15:09:00Z</dcterms:created>
  <dc:creator>Un-named</dc:creator>
  <dc:description/>
  <dc:language>en-IN</dc:language>
  <cp:lastModifiedBy/>
  <dcterms:modified xsi:type="dcterms:W3CDTF">2026-03-03T20:41:25Z</dcterms:modified>
  <cp:revision>2</cp:revision>
  <dc:subject/>
  <dc:title/>
</cp:coreProperties>
</file>