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44"/>
          <w:szCs w:val="44"/>
        </w:rPr>
        <w:t xml:space="preserve">DESIGN HISTORY FILE INDEX</w:t>
      </w:r>
    </w:p>
    <w:p>
      <w:pPr>
        <w:spacing w:after="240"/>
        <w:jc w:val="center"/>
      </w:pPr>
      <w:r>
        <w:rPr>
          <w:i/>
          <w:iCs/>
          <w:color w:val="444444"/>
          <w:sz w:val="20"/>
          <w:szCs w:val="20"/>
        </w:rPr>
        <w:t xml:space="preserve">Master Index of Design Control Records — 21 CFR 820.30 / ISO 13485:2016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Document Title</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Design History File (DHF) Index</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Document Number</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DHF-IDX-001</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Product / Device Name</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[Product Name]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Model / Catalog No.</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[Model No.]</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Project / Program No.</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[Project No.]</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Revision</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A</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Effective Date</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[Effective Date]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Review Cycle</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Annual / Per SOP</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Applicable Procedure(s)</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SOP-XXX Design Control Procedure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Regulatory Basis</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21 CFR 820.30 / ISO 13485:2016 §7.3</w:t>
            </w:r>
          </w:p>
        </w:tc>
      </w:tr>
    </w:tbl>
    <w:p>
      <w:pPr>
        <w:pStyle w:val="Heading1"/>
        <w:spacing w:after="120" w:before="200"/>
      </w:pPr>
      <w:r>
        <w:rPr>
          <w:b/>
          <w:bCs/>
          <w:color w:val="000000"/>
          <w:sz w:val="28"/>
          <w:szCs w:val="28"/>
        </w:rPr>
        <w:t xml:space="preserve">1. Purpose</w:t>
      </w:r>
    </w:p>
    <w:p>
      <w:pPr>
        <w:spacing w:after="160"/>
      </w:pPr>
      <w:r>
        <w:rPr>
          <w:sz w:val="20"/>
          <w:szCs w:val="20"/>
        </w:rPr>
        <w:t xml:space="preserve">This document serves as the master index of the Design History File (DHF) for [Product Name]. It catalogues the location and status of every design control record generated during the product's development, including user needs, design inputs, design outputs, design reviews, verification, validation, and design transfer documentation, as required by 21 CFR 820.30(j) and ISO 13485:2016 Clause 7.3.10.</w:t>
      </w:r>
    </w:p>
    <w:p>
      <w:pPr>
        <w:pStyle w:val="Heading1"/>
        <w:spacing w:after="120" w:before="200"/>
      </w:pPr>
      <w:r>
        <w:rPr>
          <w:b/>
          <w:bCs/>
          <w:color w:val="000000"/>
          <w:sz w:val="28"/>
          <w:szCs w:val="28"/>
        </w:rPr>
        <w:t xml:space="preserve">2. Scope</w:t>
      </w:r>
    </w:p>
    <w:p>
      <w:pPr>
        <w:spacing w:after="160"/>
      </w:pPr>
      <w:r>
        <w:rPr>
          <w:sz w:val="20"/>
          <w:szCs w:val="20"/>
        </w:rPr>
        <w:t xml:space="preserve">This index applies to all design control documentation generated for [Product Name] (Project [Project No.]) from initial concept through design transfer to manufacturing, and through subsequent design changes. It is maintained for the life of the device record and is not superseded by product discontinuation.</w:t>
      </w:r>
    </w:p>
    <w:p>
      <w:pPr>
        <w:pStyle w:val="Heading1"/>
        <w:spacing w:after="120" w:before="200"/>
      </w:pPr>
      <w:r>
        <w:rPr>
          <w:b/>
          <w:bCs/>
          <w:color w:val="000000"/>
          <w:sz w:val="28"/>
          <w:szCs w:val="28"/>
        </w:rPr>
        <w:t xml:space="preserve">3. Instructions for Use</w:t>
      </w:r>
    </w:p>
    <w:p>
      <w:pPr>
        <w:spacing w:after="60"/>
      </w:pPr>
      <w:r>
        <w:rPr>
          <w:sz w:val="20"/>
          <w:szCs w:val="20"/>
        </w:rPr>
        <w:t xml:space="preserve">•  Each row below is a pointer to a controlled record, not the record itself — the source document remains the master, wherever it is stored (EDMS, QMS module, or physical binder).</w:t>
      </w:r>
    </w:p>
    <w:p>
      <w:pPr>
        <w:spacing w:after="60"/>
      </w:pPr>
      <w:r>
        <w:rPr>
          <w:sz w:val="20"/>
          <w:szCs w:val="20"/>
        </w:rPr>
        <w:t xml:space="preserve">•  Enter the Document Number and Revision exactly as they appear on the approved record.</w:t>
      </w:r>
    </w:p>
    <w:p>
      <w:pPr>
        <w:spacing w:after="60"/>
      </w:pPr>
      <w:r>
        <w:rPr>
          <w:sz w:val="20"/>
          <w:szCs w:val="20"/>
        </w:rPr>
        <w:t xml:space="preserve">•  Approval Status should reflect the current state only: Draft, In Review, Approved, Superseded, or Obsolete.</w:t>
      </w:r>
    </w:p>
    <w:p>
      <w:pPr>
        <w:spacing w:after="60"/>
      </w:pPr>
      <w:r>
        <w:rPr>
          <w:sz w:val="20"/>
          <w:szCs w:val="20"/>
        </w:rPr>
        <w:t xml:space="preserve">•  When a document is superseded, retain its row, update the status, and add a new row for the current revision — do not delete history.</w:t>
      </w:r>
    </w:p>
    <w:p>
      <w:pPr>
        <w:spacing w:after="60"/>
      </w:pPr>
      <w:r>
        <w:rPr>
          <w:sz w:val="20"/>
          <w:szCs w:val="20"/>
        </w:rPr>
        <w:t xml:space="preserve">•  This index itself is a controlled document; changes are logged in the Revision History below and require the same approvals as Section 9 (Design Changes).</w:t>
      </w:r>
    </w:p>
    <w:p>
      <w:pPr>
        <w:pStyle w:val="Heading1"/>
        <w:spacing w:after="120" w:before="200"/>
      </w:pPr>
      <w:r>
        <w:rPr>
          <w:b/>
          <w:bCs/>
          <w:color w:val="000000"/>
          <w:sz w:val="28"/>
          <w:szCs w:val="28"/>
        </w:rPr>
        <w:t xml:space="preserve">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560"/>
        <w:gridCol w:w="1400"/>
        <w:gridCol w:w="1200"/>
      </w:tblGrid>
      <w:tr>
        <w:trPr>
          <w:tblHeader/>
        </w:trPr>
        <w:tc>
          <w:tcPr>
            <w:tcW w:type="dxa" w:w="8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14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4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left"/>
            </w:pPr>
            <w:r>
              <w:rPr>
                <w:b/>
                <w:bCs/>
                <w:i w:val="false"/>
                <w:iCs w:val="false"/>
                <w:color w:val="FFFFFF"/>
                <w:sz w:val="16"/>
                <w:szCs w:val="16"/>
              </w:rPr>
              <w:t xml:space="preserve">Description of Change</w:t>
            </w:r>
          </w:p>
        </w:tc>
        <w:tc>
          <w:tcPr>
            <w:tcW w:type="dxa" w:w="14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w:t>
            </w:r>
          </w:p>
        </w:tc>
        <w:tc>
          <w:tcPr>
            <w:tcW w:type="dxa" w:w="12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Approved By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[Date]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Initial release of DHF Index for [Product Name].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[Initials]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[Initials]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B</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
            </w:r>
          </w:p>
        </w:tc>
      </w:tr>
    </w:tbl>
    <w:p>
      <w:r>
        <w:br w:type="page"/>
      </w:r>
    </w:p>
    <w:p>
      <w:pPr>
        <w:pStyle w:val="Heading1"/>
        <w:spacing w:after="120" w:before="200"/>
      </w:pPr>
      <w:r>
        <w:rPr>
          <w:b/>
          <w:bCs/>
          <w:color w:val="000000"/>
          <w:sz w:val="28"/>
          <w:szCs w:val="28"/>
        </w:rPr>
        <w:t xml:space="preserve">5. Design History File — Section Index</w:t>
      </w:r>
    </w:p>
    <w:p>
      <w:pPr>
        <w:spacing w:after="160"/>
      </w:pPr>
      <w:r>
        <w:rPr>
          <w:sz w:val="20"/>
          <w:szCs w:val="20"/>
        </w:rPr>
        <w:t xml:space="preserve">The sections below mirror the design control phases of 21 CFR 820.30. Example rows (shaded, italic) illustrate the expected format; replace or remove them as real records are added.</w:t>
      </w:r>
    </w:p>
    <w:p>
      <w:pPr>
        <w:keepNext/>
        <w:pBdr>
          <w:bottom w:val="single" w:color="000000" w:sz="6" w:space="4"/>
        </w:pBdr>
        <w:spacing w:after="80" w:before="300"/>
      </w:pPr>
      <w:r>
        <w:rPr>
          <w:b/>
          <w:bCs/>
          <w:color w:val="000000"/>
          <w:sz w:val="24"/>
          <w:szCs w:val="24"/>
        </w:rPr>
        <w:t xml:space="preserve">Section A — Design and Development Planning</w:t>
      </w:r>
    </w:p>
    <w:p>
      <w:pPr>
        <w:keepNext/>
        <w:spacing w:after="120"/>
      </w:pPr>
      <w:r>
        <w:rPr>
          <w:i/>
          <w:iCs/>
          <w:color w:val="444444"/>
          <w:sz w:val="18"/>
          <w:szCs w:val="18"/>
        </w:rPr>
        <w:t xml:space="preserve">Design and development plan(s), including responsibilities, interfaces, resources, and schedule; updated as the project evolves.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Design and Development Plan</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PLN-0001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B</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DHF §A</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pPr>
        <w:keepNext/>
        <w:pBdr>
          <w:bottom w:val="single" w:color="000000" w:sz="6" w:space="4"/>
        </w:pBdr>
        <w:spacing w:after="80" w:before="300"/>
      </w:pPr>
      <w:r>
        <w:rPr>
          <w:b/>
          <w:bCs/>
          <w:color w:val="000000"/>
          <w:sz w:val="24"/>
          <w:szCs w:val="24"/>
        </w:rPr>
        <w:t xml:space="preserve">Section B — User Needs and Intended Use</w:t>
      </w:r>
    </w:p>
    <w:p>
      <w:pPr>
        <w:keepNext/>
        <w:spacing w:after="120"/>
      </w:pPr>
      <w:r>
        <w:rPr>
          <w:i/>
          <w:iCs/>
          <w:color w:val="444444"/>
          <w:sz w:val="18"/>
          <w:szCs w:val="18"/>
        </w:rPr>
        <w:t xml:space="preserve">Statements of user needs, intended use, indications for use, and use environment that anchor the design input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User Needs Specification</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URS-0001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A</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DHF §B</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pPr>
        <w:keepNext/>
        <w:pBdr>
          <w:bottom w:val="single" w:color="000000" w:sz="6" w:space="4"/>
        </w:pBdr>
        <w:spacing w:after="80" w:before="300"/>
      </w:pPr>
      <w:r>
        <w:rPr>
          <w:b/>
          <w:bCs/>
          <w:color w:val="000000"/>
          <w:sz w:val="24"/>
          <w:szCs w:val="24"/>
        </w:rPr>
        <w:t xml:space="preserve">Section C — Design Inputs</w:t>
      </w:r>
    </w:p>
    <w:p>
      <w:pPr>
        <w:keepNext/>
        <w:spacing w:after="120"/>
      </w:pPr>
      <w:r>
        <w:rPr>
          <w:i/>
          <w:iCs/>
          <w:color w:val="444444"/>
          <w:sz w:val="18"/>
          <w:szCs w:val="18"/>
        </w:rPr>
        <w:t xml:space="preserve">Design input requirements (functional, performance, safety, regulatory, usability) derived from user needs and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Design Input Requirements Specification</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DIRS-0001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C</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DHF §C</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pPr>
        <w:keepNext/>
        <w:pBdr>
          <w:bottom w:val="single" w:color="000000" w:sz="6" w:space="4"/>
        </w:pBdr>
        <w:spacing w:after="80" w:before="300"/>
      </w:pPr>
      <w:r>
        <w:rPr>
          <w:b/>
          <w:bCs/>
          <w:color w:val="000000"/>
          <w:sz w:val="24"/>
          <w:szCs w:val="24"/>
        </w:rPr>
        <w:t xml:space="preserve">Section D — Design Outputs</w:t>
      </w:r>
    </w:p>
    <w:p>
      <w:pPr>
        <w:keepNext/>
        <w:spacing w:after="120"/>
      </w:pPr>
      <w:r>
        <w:rPr>
          <w:i/>
          <w:iCs/>
          <w:color w:val="444444"/>
          <w:sz w:val="18"/>
          <w:szCs w:val="18"/>
        </w:rPr>
        <w:t xml:space="preserve">Specifications, drawings, BOMs, source code, labeling, and packaging that define the finished device and permit an adequate evaluation of conformance to design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Device Specification</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SPEC-0001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B</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DHF §D</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2</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Engineering Drawing Package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DWG-0001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A</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PLM / DHF §D</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6</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pPr>
        <w:keepNext/>
        <w:pBdr>
          <w:bottom w:val="single" w:color="000000" w:sz="6" w:space="4"/>
        </w:pBdr>
        <w:spacing w:after="80" w:before="300"/>
      </w:pPr>
      <w:r>
        <w:rPr>
          <w:b/>
          <w:bCs/>
          <w:color w:val="000000"/>
          <w:sz w:val="24"/>
          <w:szCs w:val="24"/>
        </w:rPr>
        <w:t xml:space="preserve">Section E — Design Reviews</w:t>
      </w:r>
    </w:p>
    <w:p>
      <w:pPr>
        <w:keepNext/>
        <w:spacing w:after="120"/>
      </w:pPr>
      <w:r>
        <w:rPr>
          <w:i/>
          <w:iCs/>
          <w:color w:val="444444"/>
          <w:sz w:val="18"/>
          <w:szCs w:val="18"/>
        </w:rPr>
        <w:t xml:space="preserve">Formal, documented, comprehensive reviews of design results at appropriate stages, with independent reviewer(s) and identified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Design Review Meeting Minutes — Phase 2 Gate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DR-0001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DHF §E</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pPr>
        <w:keepNext/>
        <w:pBdr>
          <w:bottom w:val="single" w:color="000000" w:sz="6" w:space="4"/>
        </w:pBdr>
        <w:spacing w:after="80" w:before="300"/>
      </w:pPr>
      <w:r>
        <w:rPr>
          <w:b/>
          <w:bCs/>
          <w:color w:val="000000"/>
          <w:sz w:val="24"/>
          <w:szCs w:val="24"/>
        </w:rPr>
        <w:t xml:space="preserve">Section F — Design Verification</w:t>
      </w:r>
    </w:p>
    <w:p>
      <w:pPr>
        <w:keepNext/>
        <w:spacing w:after="120"/>
      </w:pPr>
      <w:r>
        <w:rPr>
          <w:i/>
          <w:iCs/>
          <w:color w:val="444444"/>
          <w:sz w:val="18"/>
          <w:szCs w:val="18"/>
        </w:rPr>
        <w:t xml:space="preserve">Objective evidence that design outputs meet design input requirements (test protocols, reports,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Verification Test Protocol &amp; Report — [Test Name]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VER-0001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A</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DHF §F</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pPr>
        <w:keepNext/>
        <w:pBdr>
          <w:bottom w:val="single" w:color="000000" w:sz="6" w:space="4"/>
        </w:pBdr>
        <w:spacing w:after="80" w:before="300"/>
      </w:pPr>
      <w:r>
        <w:rPr>
          <w:b/>
          <w:bCs/>
          <w:color w:val="000000"/>
          <w:sz w:val="24"/>
          <w:szCs w:val="24"/>
        </w:rPr>
        <w:t xml:space="preserve">Section G — Design Validation</w:t>
      </w:r>
    </w:p>
    <w:p>
      <w:pPr>
        <w:keepNext/>
        <w:spacing w:after="120"/>
      </w:pPr>
      <w:r>
        <w:rPr>
          <w:i/>
          <w:iCs/>
          <w:color w:val="444444"/>
          <w:sz w:val="18"/>
          <w:szCs w:val="18"/>
        </w:rPr>
        <w:t xml:space="preserve">Objective evidence that the device conforms to defined user needs and intended use(s), performed under actual or simulated use conditions on initial production units, lots, or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Validation Protocol &amp; Report — Clinical / Simulated Use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VAL-0001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A</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DHF §G</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pPr>
        <w:keepNext/>
        <w:pBdr>
          <w:bottom w:val="single" w:color="000000" w:sz="6" w:space="4"/>
        </w:pBdr>
        <w:spacing w:after="80" w:before="300"/>
      </w:pPr>
      <w:r>
        <w:rPr>
          <w:b/>
          <w:bCs/>
          <w:color w:val="000000"/>
          <w:sz w:val="24"/>
          <w:szCs w:val="24"/>
        </w:rPr>
        <w:t xml:space="preserve">Section H — Design Transfer</w:t>
      </w:r>
    </w:p>
    <w:p>
      <w:pPr>
        <w:keepNext/>
        <w:spacing w:after="120"/>
      </w:pPr>
      <w:r>
        <w:rPr>
          <w:i/>
          <w:iCs/>
          <w:color w:val="444444"/>
          <w:sz w:val="18"/>
          <w:szCs w:val="18"/>
        </w:rPr>
        <w:t xml:space="preserve">Records evidencing that the device design is correctly translated into production specifications prior to release for routine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Design Transfer Checklist / Report</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DT-0001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DHF §H</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pPr>
        <w:keepNext/>
        <w:pBdr>
          <w:bottom w:val="single" w:color="000000" w:sz="6" w:space="4"/>
        </w:pBdr>
        <w:spacing w:after="80" w:before="300"/>
      </w:pPr>
      <w:r>
        <w:rPr>
          <w:b/>
          <w:bCs/>
          <w:color w:val="000000"/>
          <w:sz w:val="24"/>
          <w:szCs w:val="24"/>
        </w:rPr>
        <w:t xml:space="preserve">Section I — Design Changes</w:t>
      </w:r>
    </w:p>
    <w:p>
      <w:pPr>
        <w:keepNext/>
        <w:spacing w:after="120"/>
      </w:pPr>
      <w:r>
        <w:rPr>
          <w:i/>
          <w:iCs/>
          <w:color w:val="444444"/>
          <w:sz w:val="18"/>
          <w:szCs w:val="18"/>
        </w:rPr>
        <w:t xml:space="preserve">Identification, documentation, review, and approval of design changes prior to implementation, including post-transfer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Engineering Change Order</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ECO-0001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DHF §I</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pPr>
        <w:keepNext/>
        <w:pBdr>
          <w:bottom w:val="single" w:color="000000" w:sz="6" w:space="4"/>
        </w:pBdr>
        <w:spacing w:after="80" w:before="300"/>
      </w:pPr>
      <w:r>
        <w:rPr>
          <w:b/>
          <w:bCs/>
          <w:color w:val="000000"/>
          <w:sz w:val="24"/>
          <w:szCs w:val="24"/>
        </w:rPr>
        <w:t xml:space="preserve">Section J — Risk Management File — Cross-Reference</w:t>
      </w:r>
    </w:p>
    <w:p>
      <w:pPr>
        <w:keepNext/>
        <w:spacing w:after="120"/>
      </w:pPr>
      <w:r>
        <w:rPr>
          <w:i/>
          <w:iCs/>
          <w:color w:val="444444"/>
          <w:sz w:val="18"/>
          <w:szCs w:val="18"/>
        </w:rPr>
        <w:t xml:space="preserve">Pointer to the Risk Management File (maintained per ISO 14971) — not part of the DHF itself, but cross-referenced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2160"/>
        <w:gridCol w:w="1420"/>
        <w:gridCol w:w="560"/>
        <w:gridCol w:w="900"/>
        <w:gridCol w:w="1420"/>
        <w:gridCol w:w="1000"/>
        <w:gridCol w:w="1240"/>
      </w:tblGrid>
      <w:tr>
        <w:trPr>
          <w:tblHeader/>
        </w:trPr>
        <w:tc>
          <w:tcPr>
            <w:tcW w:type="dxa" w:w="6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Item</w:t>
            </w:r>
          </w:p>
        </w:tc>
        <w:tc>
          <w:tcPr>
            <w:tcW w:type="dxa" w:w="21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Title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Document Number</w:t>
            </w:r>
          </w:p>
        </w:tc>
        <w:tc>
          <w:tcPr>
            <w:tcW w:type="dxa" w:w="56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Rev</w:t>
            </w:r>
          </w:p>
        </w:tc>
        <w:tc>
          <w:tcPr>
            <w:tcW w:type="dxa" w:w="9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Date</w:t>
            </w:r>
          </w:p>
        </w:tc>
        <w:tc>
          <w:tcPr>
            <w:tcW w:type="dxa" w:w="142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Author / Owner</w:t>
            </w:r>
          </w:p>
        </w:tc>
        <w:tc>
          <w:tcPr>
            <w:tcW w:type="dxa" w:w="100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Approval Status</w:t>
            </w:r>
          </w:p>
        </w:tc>
        <w:tc>
          <w:tcPr>
            <w:tcW w:type="dxa" w:w="12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center"/>
            </w:pPr>
            <w:r>
              <w:rPr>
                <w:b/>
                <w:bCs/>
                <w:i w:val="false"/>
                <w:iCs w:val="false"/>
                <w:color w:val="FFFFFF"/>
                <w:sz w:val="16"/>
                <w:szCs w:val="16"/>
              </w:rPr>
              <w:t xml:space="preserve">DHF Location / Reference</w:t>
            </w:r>
          </w:p>
        </w:tc>
      </w:tr>
      <w:tr>
        <w:tc>
          <w:tcPr>
            <w:tcW w:type="dxa" w:w="6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1</w:t>
            </w:r>
          </w:p>
        </w:tc>
        <w:tc>
          <w:tcPr>
            <w:tcW w:type="dxa" w:w="2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Risk Management File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RMF-0001</w:t>
            </w:r>
          </w:p>
        </w:tc>
        <w:tc>
          <w:tcPr>
            <w:tcW w:type="dxa" w:w="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i/>
                <w:iCs/>
                <w:color w:val="444444"/>
                <w:sz w:val="16"/>
                <w:szCs w:val="16"/>
              </w:rPr>
              <w:t xml:space="preserve">C</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[Date]</w:t>
            </w:r>
          </w:p>
        </w:tc>
        <w:tc>
          <w:tcPr>
            <w:tcW w:type="dxa" w:w="14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[Name]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Approved</w:t>
            </w:r>
          </w:p>
        </w:tc>
        <w:tc>
          <w:tcPr>
            <w:tcW w:type="dxa" w:w="12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i/>
                <w:iCs/>
                <w:color w:val="444444"/>
                <w:sz w:val="16"/>
                <w:szCs w:val="16"/>
              </w:rPr>
              <w:t xml:space="preserve">EDMS / RMF (see cross-ref)</w:t>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i w:val="false"/>
                <w:iCs w:val="false"/>
                <w:color w:val="000000"/>
                <w:sz w:val="16"/>
                <w:szCs w:val="16"/>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6"/>
                <w:szCs w:val="16"/>
              </w:rPr>
              <w:t xml:space="preserve"/>
            </w:r>
          </w:p>
        </w:tc>
      </w:tr>
    </w:tbl>
    <w:p>
      <w:r>
        <w:br w:type="page"/>
      </w:r>
    </w:p>
    <w:p>
      <w:pPr>
        <w:pStyle w:val="Heading1"/>
        <w:spacing w:after="120" w:before="200"/>
      </w:pPr>
      <w:r>
        <w:rPr>
          <w:b/>
          <w:bCs/>
          <w:color w:val="000000"/>
          <w:sz w:val="28"/>
          <w:szCs w:val="28"/>
        </w:rPr>
        <w:t xml:space="preserve">6. Traceability Statement</w:t>
      </w:r>
    </w:p>
    <w:p>
      <w:pPr>
        <w:spacing w:after="160"/>
      </w:pPr>
      <w:r>
        <w:rPr>
          <w:sz w:val="20"/>
          <w:szCs w:val="20"/>
        </w:rPr>
        <w:t xml:space="preserve">Full requirements traceability (User Needs → Design Inputs → Design Outputs → Verification → Validation) is maintained in the Design Traceability Matrix referenced in Section C / F / G above, and is not duplicated in this index.</w:t>
      </w:r>
    </w:p>
    <w:p>
      <w:pPr>
        <w:pStyle w:val="Heading1"/>
        <w:spacing w:after="120" w:before="200"/>
      </w:pPr>
      <w:r>
        <w:rPr>
          <w:b/>
          <w:bCs/>
          <w:color w:val="000000"/>
          <w:sz w:val="28"/>
          <w:szCs w:val="28"/>
        </w:rPr>
        <w:t xml:space="preserve">7. Approval</w:t>
      </w:r>
    </w:p>
    <w:p>
      <w:pPr>
        <w:spacing w:after="160"/>
      </w:pPr>
      <w:r>
        <w:rPr>
          <w:sz w:val="20"/>
          <w:szCs w:val="20"/>
        </w:rPr>
        <w:t xml:space="preserve">By signing below, each approver confirms that this DHF Index accurately reflects the current design control records for [Product Name] as of the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rPr>
          <w:tblHeader/>
        </w:trPr>
        <w:tc>
          <w:tcPr>
            <w:tcW w:type="dxa" w:w="234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left"/>
            </w:pPr>
            <w:r>
              <w:rPr>
                <w:b/>
                <w:bCs/>
                <w:i w:val="false"/>
                <w:iCs w:val="false"/>
                <w:color w:val="FFFFFF"/>
                <w:sz w:val="16"/>
                <w:szCs w:val="16"/>
              </w:rPr>
              <w:t xml:space="preserve">Role</w:t>
            </w:r>
          </w:p>
        </w:tc>
        <w:tc>
          <w:tcPr>
            <w:tcW w:type="dxa" w:w="3510"/>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left"/>
            </w:pPr>
            <w:r>
              <w:rPr>
                <w:b/>
                <w:bCs/>
                <w:i w:val="false"/>
                <w:iCs w:val="false"/>
                <w:color w:val="FFFFFF"/>
                <w:sz w:val="16"/>
                <w:szCs w:val="16"/>
              </w:rPr>
              <w:t xml:space="preserve">Name / Signature</w:t>
            </w:r>
          </w:p>
        </w:tc>
        <w:tc>
          <w:tcPr>
            <w:tcW w:type="dxa" w:w="1755"/>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left"/>
            </w:pPr>
            <w:r>
              <w:rPr>
                <w:b/>
                <w:bCs/>
                <w:i w:val="false"/>
                <w:iCs w:val="false"/>
                <w:color w:val="FFFFFF"/>
                <w:sz w:val="16"/>
                <w:szCs w:val="16"/>
              </w:rPr>
              <w:t xml:space="preserve">Title</w:t>
            </w:r>
          </w:p>
        </w:tc>
        <w:tc>
          <w:tcPr>
            <w:tcW w:type="dxa" w:w="1755"/>
            <w:tcBorders>
              <w:top w:val="single" w:color="BFBFBF" w:sz="4"/>
              <w:left w:val="single" w:color="BFBFBF" w:sz="4"/>
              <w:bottom w:val="single" w:color="BFBFBF" w:sz="4"/>
              <w:right w:val="single" w:color="BFBFBF" w:sz="4"/>
            </w:tcBorders>
            <w:shd w:fill="000000" w:val="clear"/>
            <w:tcMar>
              <w:top w:type="dxa" w:w="60"/>
              <w:left w:type="dxa" w:w="100"/>
              <w:bottom w:type="dxa" w:w="60"/>
              <w:right w:type="dxa" w:w="100"/>
            </w:tcMar>
            <w:vAlign w:val="center"/>
          </w:tcPr>
          <w:p>
            <w:pPr>
              <w:jc w:val="left"/>
            </w:pPr>
            <w:r>
              <w:rPr>
                <w:b/>
                <w:bCs/>
                <w:i w:val="false"/>
                <w:iCs w:val="false"/>
                <w:color w:val="FFFFFF"/>
                <w:sz w:val="16"/>
                <w:szCs w:val="16"/>
              </w:rPr>
              <w:t xml:space="preserve">Date</w:t>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Prepared By (Design Engineering)</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Reviewed By (Quality Assurance)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Reviewed By (Regulatory Affairs)</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r>
      <w:tr>
        <w:tc>
          <w:tcPr>
            <w:tcW w:type="dxa" w:w="234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i w:val="false"/>
                <w:iCs w:val="false"/>
                <w:color w:val="000000"/>
                <w:sz w:val="18"/>
                <w:szCs w:val="18"/>
              </w:rPr>
              <w:t xml:space="preserve">Approved By (Design Assurance / Management)</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i w:val="false"/>
                <w:iCs w:val="false"/>
                <w:color w:val="000000"/>
                <w:sz w:val="18"/>
                <w:szCs w:val="18"/>
              </w:rPr>
              <w:t xml:space="preserve"/>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444444"/>
        <w:sz w:val="14"/>
        <w:szCs w:val="14"/>
      </w:rPr>
      <w:t xml:space="preserve">CONFIDENTIAL — Controlled Document. Uncontrolled if printed.</w:t>
    </w:r>
    <w:r>
      <w:rPr>
        <w:color w:val="444444"/>
        <w:sz w:val="14"/>
        <w:szCs w:val="14"/>
      </w:rPr>
      <w:t xml:space="preserve">	Page </w:t>
    </w:r>
    <w:r>
      <w:rPr>
        <w:color w:val="444444"/>
        <w:sz w:val="14"/>
        <w:szCs w:val="14"/>
      </w:rPr>
      <w:fldChar w:fldCharType="begin"/>
      <w:instrText xml:space="preserve">PAGE</w:instrText>
      <w:fldChar w:fldCharType="separate"/>
      <w:fldChar w:fldCharType="end"/>
    </w:r>
    <w:r>
      <w:rPr>
        <w:color w:val="444444"/>
        <w:sz w:val="14"/>
        <w:szCs w:val="14"/>
      </w:rPr>
      <w:t xml:space="preserve"> of </w:t>
    </w:r>
    <w:r>
      <w:rPr>
        <w:color w:val="44444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b/>
        <w:bCs/>
        <w:color w:val="000000"/>
        <w:sz w:val="18"/>
        <w:szCs w:val="18"/>
      </w:rPr>
      <w:t xml:space="preserve">[COMPANY NAME]</w:t>
    </w:r>
    <w:r>
      <w:rPr>
        <w:color w:val="444444"/>
        <w:sz w:val="16"/>
        <w:szCs w:val="16"/>
      </w:rPr>
      <w:t xml:space="preserve">	Design History File Index — DHF-IDX-001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2026-09-29T00:37:59.013Z</dcterms:created>
  <dcterms:modified xsi:type="dcterms:W3CDTF">2026-09-29T00:37:59.013Z</dcterms:modified>
</cp:coreProperties>
</file>

<file path=docProps/custom.xml><?xml version="1.0" encoding="utf-8"?>
<Properties xmlns="http://schemas.openxmlformats.org/officeDocument/2006/custom-properties" xmlns:vt="http://schemas.openxmlformats.org/officeDocument/2006/docPropsVTypes"/>
</file>