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2A44A" w14:textId="55D3C2B5" w:rsidR="004F637E" w:rsidRDefault="004F637E" w:rsidP="006135D3">
      <w:pPr>
        <w:pStyle w:val="1"/>
        <w:ind w:left="284"/>
        <w:jc w:val="center"/>
      </w:pPr>
      <w:r>
        <w:t>Правила</w:t>
      </w:r>
    </w:p>
    <w:p w14:paraId="37E17997" w14:textId="06292351" w:rsidR="004F637E" w:rsidRDefault="004F637E" w:rsidP="006135D3">
      <w:pPr>
        <w:pStyle w:val="2"/>
        <w:ind w:left="284"/>
      </w:pPr>
      <w:r>
        <w:t>Поле</w:t>
      </w:r>
    </w:p>
    <w:p w14:paraId="4771426B" w14:textId="435AF5F3" w:rsidR="000D32EC" w:rsidRDefault="00DA3480">
      <w:r>
        <w:t>Поле представляет из себя прямоугольник 800</w:t>
      </w:r>
      <w:r>
        <w:rPr>
          <w:lang w:val="en-US"/>
        </w:rPr>
        <w:t>x</w:t>
      </w:r>
      <w:r w:rsidRPr="00DA3480">
        <w:t xml:space="preserve">600 </w:t>
      </w:r>
      <w:r>
        <w:t>пикселей, разделённый пополам белой линией. Часть поля слева от линии – территория игрока, а часть справа – территория противника</w:t>
      </w:r>
      <w:r w:rsidR="004F637E">
        <w:t xml:space="preserve">. </w:t>
      </w:r>
    </w:p>
    <w:p w14:paraId="139A4F4F" w14:textId="5F1E2C6B" w:rsidR="004F637E" w:rsidRDefault="004F637E" w:rsidP="006135D3">
      <w:pPr>
        <w:pStyle w:val="2"/>
        <w:ind w:left="284"/>
        <w:rPr>
          <w:lang w:val="en-US"/>
        </w:rPr>
      </w:pPr>
      <w:r>
        <w:rPr>
          <w:lang w:val="en-US"/>
        </w:rPr>
        <w:t>HP</w:t>
      </w:r>
    </w:p>
    <w:p w14:paraId="62DAE0AB" w14:textId="67B8A587" w:rsidR="004F637E" w:rsidRDefault="004F637E" w:rsidP="004F637E">
      <w:r>
        <w:t xml:space="preserve">На поле каждого из игроков через каждые 10 пикселей расположены </w:t>
      </w:r>
      <w:r w:rsidRPr="004F637E">
        <w:t>“</w:t>
      </w:r>
      <w:r>
        <w:t>счётчики Гейгера</w:t>
      </w:r>
      <w:r w:rsidRPr="004F637E">
        <w:t>”</w:t>
      </w:r>
      <w:r>
        <w:t xml:space="preserve">, измеряющие радиацию. На поле они отмечены как мигающие точки, при нулевой радиации – зелёного цвета, и краснеющие при её увеличении. Радиация в точке может принимать значение от 0 до 1, изначальное значение – 0, но во время игры оно меняется под действием бомб или операций по обеззараживанию. Здоровье игрока определяется как среднее арифметическое радиаций по всем </w:t>
      </w:r>
      <w:r w:rsidRPr="004F637E">
        <w:t>“</w:t>
      </w:r>
      <w:r>
        <w:t>счётчикам Гейгера</w:t>
      </w:r>
      <w:r w:rsidRPr="004F637E">
        <w:t>”</w:t>
      </w:r>
      <w:r>
        <w:t>, и как только здоровье одного из игроков достигает 0.4, он капитулирует и проигрывает.</w:t>
      </w:r>
    </w:p>
    <w:p w14:paraId="31B30BF4" w14:textId="21481332" w:rsidR="008E5DF2" w:rsidRDefault="003C202A" w:rsidP="006135D3">
      <w:pPr>
        <w:pStyle w:val="2"/>
        <w:ind w:left="284"/>
      </w:pPr>
      <w:r>
        <w:t>Сброс б</w:t>
      </w:r>
      <w:r w:rsidR="008E5DF2">
        <w:t>омб</w:t>
      </w:r>
    </w:p>
    <w:p w14:paraId="0DA8D8BC" w14:textId="34C50F5F" w:rsidR="00D24D5E" w:rsidRDefault="003C202A" w:rsidP="008E5DF2">
      <w:r>
        <w:t>К</w:t>
      </w:r>
      <w:r w:rsidR="008E5DF2">
        <w:t>ак игрок, так и противник</w:t>
      </w:r>
      <w:r>
        <w:t>, могут сбрасывать бомбы</w:t>
      </w:r>
      <w:r w:rsidR="008E5DF2">
        <w:t xml:space="preserve">. </w:t>
      </w:r>
      <w:r w:rsidR="00D24D5E">
        <w:t xml:space="preserve">При сбросе бомбы в выбранной точке поля появляется чёрный круг радиусом 8 пикселей, со временем краснеющий и через </w:t>
      </w:r>
      <w:r w:rsidR="00D24D5E" w:rsidRPr="00D24D5E">
        <w:t xml:space="preserve">4/3 </w:t>
      </w:r>
      <w:r w:rsidR="00D24D5E">
        <w:t xml:space="preserve">секунды бомба взрывается, нанося урон всем клеткам в радиусе </w:t>
      </w:r>
      <w:r w:rsidR="00996C3D">
        <w:t>6</w:t>
      </w:r>
      <w:r w:rsidR="00D24D5E">
        <w:t>0 пикселей по следующей формуле:</w:t>
      </w:r>
    </w:p>
    <w:p w14:paraId="0DFDE158" w14:textId="45D5BCD9" w:rsidR="003C202A" w:rsidRPr="003C202A" w:rsidRDefault="003C202A" w:rsidP="008E5DF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r+R</m:t>
              </m:r>
            </m:den>
          </m:f>
        </m:oMath>
      </m:oMathPara>
    </w:p>
    <w:p w14:paraId="33BA9B3D" w14:textId="0D34206A" w:rsidR="003C202A" w:rsidRPr="003C202A" w:rsidRDefault="003C202A" w:rsidP="008E5DF2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новое значение радиации,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old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старое,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R=20, r- расстояние до бомбы в пикселях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</m:oMath>
      </m:oMathPara>
    </w:p>
    <w:p w14:paraId="0BAA6D4E" w14:textId="77777777" w:rsidR="003C202A" w:rsidRDefault="003C202A" w:rsidP="008E5DF2">
      <w:r>
        <w:t>Бомбы могут наносить урон как вражеским клеткам, так и собственным.</w:t>
      </w:r>
    </w:p>
    <w:p w14:paraId="1138F69F" w14:textId="3E166894" w:rsidR="008E5DF2" w:rsidRDefault="003C202A" w:rsidP="006135D3">
      <w:pPr>
        <w:pStyle w:val="2"/>
        <w:ind w:left="284"/>
      </w:pPr>
      <w:r>
        <w:t>Перехват бомб</w:t>
      </w:r>
    </w:p>
    <w:p w14:paraId="0D0AAD39" w14:textId="1FEAE09F" w:rsidR="003C202A" w:rsidRDefault="003C202A" w:rsidP="003C202A">
      <w:r>
        <w:t xml:space="preserve">Как игрок, так и противник, могут перехватывать сброшенные соперником бомбы. При перехвате бомбы менее чем за </w:t>
      </w:r>
      <w:r w:rsidRPr="003C202A">
        <w:t xml:space="preserve">4/3 </w:t>
      </w:r>
      <w:r>
        <w:t>секунды взрыв не происходит и бомба не наносит урон.</w:t>
      </w:r>
    </w:p>
    <w:p w14:paraId="10B7EE0F" w14:textId="3D452175" w:rsidR="003C202A" w:rsidRDefault="003C202A" w:rsidP="006135D3">
      <w:pPr>
        <w:pStyle w:val="2"/>
        <w:ind w:left="284"/>
      </w:pPr>
      <w:r>
        <w:t>Операции по обеззараживанию</w:t>
      </w:r>
    </w:p>
    <w:p w14:paraId="202153BB" w14:textId="2BB660B8" w:rsidR="003C202A" w:rsidRPr="003C202A" w:rsidRDefault="003C202A" w:rsidP="003C202A">
      <w:r>
        <w:t>Как игрок</w:t>
      </w:r>
      <w:r w:rsidR="00996C3D">
        <w:t xml:space="preserve">, так и противник, могут проводить операции по обеззараживанию. При запуске операции по обеззараживанию, во </w:t>
      </w:r>
      <w:r w:rsidR="007C39C2">
        <w:t>всех клетках на расстоянии не более 30 пикселей полностью исчезает радиация.</w:t>
      </w:r>
      <w:r w:rsidR="00282927">
        <w:t xml:space="preserve"> Операции по обеззараживанию не убирают радиацию с вражеской территории.</w:t>
      </w:r>
    </w:p>
    <w:p w14:paraId="279392EA" w14:textId="603A77E5" w:rsidR="004F637E" w:rsidRDefault="004F637E" w:rsidP="006135D3">
      <w:pPr>
        <w:pStyle w:val="2"/>
        <w:ind w:left="284"/>
      </w:pPr>
      <w:r>
        <w:t>Действия игрока</w:t>
      </w:r>
    </w:p>
    <w:p w14:paraId="239AED06" w14:textId="22809790" w:rsidR="004F637E" w:rsidRDefault="004F637E" w:rsidP="008E5DF2">
      <w:r>
        <w:t xml:space="preserve">Игрок взаимодействует с игрой при помощи нажатий на ЛКМ </w:t>
      </w:r>
      <w:r w:rsidR="00282927">
        <w:t xml:space="preserve">в </w:t>
      </w:r>
      <w:r w:rsidR="008E5DF2">
        <w:t>разны</w:t>
      </w:r>
      <w:r w:rsidR="00282927">
        <w:t>х</w:t>
      </w:r>
      <w:r w:rsidR="008E5DF2">
        <w:t xml:space="preserve"> точка</w:t>
      </w:r>
      <w:r w:rsidR="00282927">
        <w:t>х</w:t>
      </w:r>
      <w:r w:rsidR="008E5DF2">
        <w:t xml:space="preserve"> поля. При нажатии на вражескую территорию – на эту точку сбрасывается бомба, при нажатии на вражескую бомбу – происходит перехват и бомба уничтожается, а при нажатии на свою территорию – вызывается операция по обеззараживанию. (Если нажатие может вызвать сразу 2 события, то вызываются оба. Например, если нажать на вражескую бомбу, то произойдёт и её перехват, и операция по обеззараживанию).</w:t>
      </w:r>
    </w:p>
    <w:p w14:paraId="395C68E7" w14:textId="6B3B4C45" w:rsidR="00282927" w:rsidRDefault="00282927" w:rsidP="006135D3">
      <w:pPr>
        <w:pStyle w:val="2"/>
        <w:ind w:left="284"/>
      </w:pPr>
      <w:r>
        <w:t>Возможная стратегия</w:t>
      </w:r>
    </w:p>
    <w:p w14:paraId="5CE9D7EB" w14:textId="1B4AD5A8" w:rsidR="00B43BDA" w:rsidRDefault="00B43BDA" w:rsidP="00B43BDA">
      <w:r>
        <w:t xml:space="preserve">Одна из рекомендуемых стратегий – быстрая атака противника большим количеством бомб, которая ослабит соперника и уменьшит количество посылаемых им бомб, затем – короткий период </w:t>
      </w:r>
      <w:r w:rsidR="00960FBF">
        <w:t xml:space="preserve">обеззараживания собственной территории </w:t>
      </w:r>
      <w:r>
        <w:t>и добивающая атака.</w:t>
      </w:r>
    </w:p>
    <w:p w14:paraId="4039DC85" w14:textId="78122C82" w:rsidR="00B43BDA" w:rsidRPr="006135D3" w:rsidRDefault="00B43BDA" w:rsidP="006135D3">
      <w:pPr>
        <w:jc w:val="center"/>
        <w:rPr>
          <w:sz w:val="28"/>
          <w:szCs w:val="28"/>
        </w:rPr>
      </w:pPr>
      <w:r w:rsidRPr="006135D3">
        <w:rPr>
          <w:sz w:val="28"/>
          <w:szCs w:val="28"/>
        </w:rPr>
        <w:t>Удачи!</w:t>
      </w:r>
    </w:p>
    <w:sectPr w:rsidR="00B43BDA" w:rsidRPr="00613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EC"/>
    <w:rsid w:val="000D32EC"/>
    <w:rsid w:val="00282927"/>
    <w:rsid w:val="003C202A"/>
    <w:rsid w:val="004F637E"/>
    <w:rsid w:val="006135D3"/>
    <w:rsid w:val="007C39C2"/>
    <w:rsid w:val="008E5DF2"/>
    <w:rsid w:val="00960FBF"/>
    <w:rsid w:val="00996C3D"/>
    <w:rsid w:val="00B43BDA"/>
    <w:rsid w:val="00D24D5E"/>
    <w:rsid w:val="00DA3480"/>
    <w:rsid w:val="00EA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1960"/>
  <w15:chartTrackingRefBased/>
  <w15:docId w15:val="{6E5EFD2F-4FCB-40EF-BA70-8FD8CBBC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6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6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6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2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DAD6-788D-4766-91B4-4759ED37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13</cp:revision>
  <dcterms:created xsi:type="dcterms:W3CDTF">2020-12-18T10:11:00Z</dcterms:created>
  <dcterms:modified xsi:type="dcterms:W3CDTF">2020-12-18T10:54:00Z</dcterms:modified>
</cp:coreProperties>
</file>