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2B" w:rsidRDefault="004F742B" w:rsidP="004F742B">
      <w:pPr>
        <w:pStyle w:val="BodyText"/>
        <w:rPr>
          <w:b/>
          <w:bCs/>
        </w:rPr>
      </w:pPr>
      <w:r>
        <w:rPr>
          <w:b/>
          <w:bCs/>
        </w:rPr>
        <w:t>8</w:t>
      </w:r>
      <w:r w:rsidRPr="004F742B">
        <w:rPr>
          <w:b/>
          <w:bCs/>
          <w:vertAlign w:val="superscript"/>
        </w:rPr>
        <w:t>th</w:t>
      </w:r>
      <w:r>
        <w:rPr>
          <w:b/>
          <w:bCs/>
        </w:rPr>
        <w:t>. VIVA</w:t>
      </w:r>
      <w:r>
        <w:rPr>
          <w:b/>
          <w:bCs/>
          <w:spacing w:val="-6"/>
        </w:rPr>
        <w:t xml:space="preserve"> </w:t>
      </w:r>
      <w:r>
        <w:rPr>
          <w:b/>
          <w:bCs/>
        </w:rPr>
        <w:t>QUESTIONS</w:t>
      </w:r>
    </w:p>
    <w:p w:rsidR="004F742B" w:rsidRDefault="004F742B" w:rsidP="004F742B">
      <w:pPr>
        <w:pStyle w:val="BodyText"/>
        <w:spacing w:before="9"/>
        <w:rPr>
          <w:b/>
          <w:sz w:val="31"/>
          <w:szCs w:val="31"/>
        </w:rPr>
      </w:pPr>
      <w:r>
        <w:rPr>
          <w:b/>
          <w:sz w:val="31"/>
          <w:szCs w:val="31"/>
        </w:rPr>
        <w:t xml:space="preserve"> </w:t>
      </w:r>
    </w:p>
    <w:p w:rsidR="004F742B" w:rsidRDefault="004F742B" w:rsidP="004F742B">
      <w:pPr>
        <w:pStyle w:val="ListParagraph"/>
        <w:numPr>
          <w:ilvl w:val="0"/>
          <w:numId w:val="1"/>
        </w:numPr>
        <w:rPr>
          <w:b/>
          <w:sz w:val="24"/>
          <w:szCs w:val="24"/>
        </w:rPr>
      </w:pPr>
      <w:r>
        <w:rPr>
          <w:b/>
          <w:sz w:val="24"/>
          <w:szCs w:val="24"/>
        </w:rPr>
        <w:t>What is the Level of Detail (LOD) Expression?</w:t>
      </w:r>
    </w:p>
    <w:p w:rsidR="004F742B" w:rsidRDefault="004F742B" w:rsidP="004F742B">
      <w:pPr>
        <w:pStyle w:val="BodyText"/>
        <w:rPr>
          <w:b/>
          <w:sz w:val="28"/>
          <w:szCs w:val="28"/>
        </w:rPr>
      </w:pPr>
      <w:r>
        <w:rPr>
          <w:b/>
          <w:sz w:val="28"/>
          <w:szCs w:val="28"/>
        </w:rPr>
        <w:t xml:space="preserve"> </w:t>
      </w:r>
    </w:p>
    <w:p w:rsidR="004F742B" w:rsidRDefault="004F742B" w:rsidP="004F742B">
      <w:pPr>
        <w:pStyle w:val="BodyText"/>
        <w:spacing w:line="273" w:lineRule="auto"/>
        <w:ind w:left="1301"/>
        <w:rPr>
          <w:color w:val="000000"/>
          <w:sz w:val="24"/>
          <w:szCs w:val="24"/>
          <w:shd w:val="clear" w:color="auto" w:fill="FFFFFF"/>
        </w:rPr>
      </w:pPr>
      <w:r>
        <w:rPr>
          <w:color w:val="000000"/>
          <w:sz w:val="24"/>
          <w:szCs w:val="24"/>
          <w:shd w:val="clear" w:color="auto" w:fill="FFFFFF"/>
        </w:rPr>
        <w:t xml:space="preserve">A level of detail expression is used to run complex queries involving many dimensions at </w:t>
      </w:r>
    </w:p>
    <w:p w:rsidR="004F742B" w:rsidRDefault="004F742B" w:rsidP="004F742B">
      <w:pPr>
        <w:pStyle w:val="BodyText"/>
        <w:spacing w:line="273" w:lineRule="auto"/>
        <w:ind w:left="1301"/>
        <w:rPr>
          <w:b/>
          <w:color w:val="000000"/>
          <w:sz w:val="24"/>
          <w:szCs w:val="24"/>
        </w:rPr>
      </w:pPr>
      <w:proofErr w:type="gramStart"/>
      <w:r>
        <w:rPr>
          <w:color w:val="000000"/>
          <w:sz w:val="24"/>
          <w:szCs w:val="24"/>
          <w:shd w:val="clear" w:color="auto" w:fill="FFFFFF"/>
        </w:rPr>
        <w:t>the</w:t>
      </w:r>
      <w:proofErr w:type="gramEnd"/>
      <w:r>
        <w:rPr>
          <w:color w:val="000000"/>
          <w:sz w:val="24"/>
          <w:szCs w:val="24"/>
          <w:shd w:val="clear" w:color="auto" w:fill="FFFFFF"/>
        </w:rPr>
        <w:t xml:space="preserve"> data source level instead of bringing all the data to Tableau interface</w:t>
      </w:r>
    </w:p>
    <w:p w:rsidR="004F742B" w:rsidRDefault="004F742B" w:rsidP="004F742B">
      <w:pPr>
        <w:pStyle w:val="BodyText"/>
        <w:rPr>
          <w:b/>
          <w:sz w:val="28"/>
          <w:szCs w:val="28"/>
        </w:rPr>
      </w:pPr>
      <w:r>
        <w:rPr>
          <w:b/>
          <w:sz w:val="28"/>
          <w:szCs w:val="28"/>
        </w:rPr>
        <w:t xml:space="preserve"> </w:t>
      </w:r>
    </w:p>
    <w:p w:rsidR="004F742B" w:rsidRDefault="004F742B" w:rsidP="004F742B">
      <w:pPr>
        <w:pStyle w:val="ListParagraph"/>
        <w:numPr>
          <w:ilvl w:val="0"/>
          <w:numId w:val="1"/>
        </w:numPr>
        <w:spacing w:before="140" w:beforeAutospacing="0"/>
        <w:rPr>
          <w:b/>
          <w:sz w:val="24"/>
          <w:szCs w:val="24"/>
        </w:rPr>
      </w:pPr>
      <w:r>
        <w:rPr>
          <w:b/>
          <w:sz w:val="24"/>
          <w:szCs w:val="24"/>
        </w:rPr>
        <w:t>What is a Calculated Field?</w:t>
      </w:r>
    </w:p>
    <w:p w:rsidR="004F742B" w:rsidRDefault="004F742B" w:rsidP="004F742B">
      <w:pPr>
        <w:pStyle w:val="BodyText"/>
        <w:rPr>
          <w:b/>
          <w:sz w:val="28"/>
          <w:szCs w:val="28"/>
        </w:rPr>
      </w:pPr>
      <w:r>
        <w:rPr>
          <w:b/>
          <w:sz w:val="28"/>
          <w:szCs w:val="28"/>
        </w:rPr>
        <w:t xml:space="preserve"> </w:t>
      </w:r>
    </w:p>
    <w:p w:rsidR="004F742B" w:rsidRDefault="004F742B" w:rsidP="004F742B">
      <w:pPr>
        <w:spacing w:line="273" w:lineRule="auto"/>
        <w:ind w:left="1301"/>
        <w:rPr>
          <w:color w:val="000000"/>
          <w:spacing w:val="2"/>
          <w:sz w:val="24"/>
          <w:szCs w:val="24"/>
          <w:shd w:val="clear" w:color="auto" w:fill="FFFFFF"/>
        </w:rPr>
      </w:pPr>
      <w:r>
        <w:rPr>
          <w:color w:val="000000"/>
          <w:sz w:val="24"/>
          <w:szCs w:val="24"/>
          <w:shd w:val="clear" w:color="auto" w:fill="FFFFFF"/>
        </w:rPr>
        <w:t>A calculated field is used to create new (modified) fields from existing data in the data source. It can be used to create more robust visualizations and doesn’t affect the original dataset</w:t>
      </w:r>
    </w:p>
    <w:p w:rsidR="004F742B" w:rsidRDefault="004F742B" w:rsidP="004F742B">
      <w:pPr>
        <w:pStyle w:val="BodyText"/>
        <w:rPr>
          <w:b/>
          <w:sz w:val="28"/>
          <w:szCs w:val="28"/>
        </w:rPr>
      </w:pPr>
      <w:r>
        <w:rPr>
          <w:b/>
          <w:sz w:val="28"/>
          <w:szCs w:val="28"/>
        </w:rPr>
        <w:t xml:space="preserve"> </w:t>
      </w:r>
    </w:p>
    <w:p w:rsidR="004F742B" w:rsidRDefault="004F742B" w:rsidP="004F742B">
      <w:pPr>
        <w:pStyle w:val="ListParagraph"/>
        <w:numPr>
          <w:ilvl w:val="0"/>
          <w:numId w:val="1"/>
        </w:numPr>
        <w:spacing w:before="153" w:beforeAutospacing="0"/>
        <w:ind w:left="1358" w:hanging="418"/>
        <w:rPr>
          <w:b/>
          <w:sz w:val="24"/>
          <w:szCs w:val="24"/>
        </w:rPr>
      </w:pPr>
      <w:r>
        <w:rPr>
          <w:b/>
          <w:sz w:val="24"/>
          <w:szCs w:val="24"/>
        </w:rPr>
        <w:t>How can you perform data aggregation in Tableau?</w:t>
      </w:r>
    </w:p>
    <w:p w:rsidR="004F742B" w:rsidRDefault="004F742B" w:rsidP="004F742B">
      <w:pPr>
        <w:rPr>
          <w:rFonts w:ascii="Roboto" w:hAnsi="Roboto"/>
          <w:color w:val="51565E"/>
          <w:shd w:val="clear" w:color="auto" w:fill="FFFFFF"/>
        </w:rPr>
      </w:pPr>
      <w:r>
        <w:rPr>
          <w:rFonts w:ascii="Roboto" w:hAnsi="Roboto"/>
          <w:color w:val="51565E"/>
          <w:shd w:val="clear" w:color="auto" w:fill="FFFFFF"/>
        </w:rPr>
        <w:t xml:space="preserve"> </w:t>
      </w:r>
    </w:p>
    <w:p w:rsidR="004F742B" w:rsidRDefault="004F742B" w:rsidP="004F742B">
      <w:pPr>
        <w:spacing w:line="273" w:lineRule="auto"/>
        <w:ind w:left="1301"/>
        <w:rPr>
          <w:color w:val="51565E"/>
          <w:sz w:val="24"/>
          <w:szCs w:val="24"/>
          <w:shd w:val="clear" w:color="auto" w:fill="FFFFFF"/>
        </w:rPr>
      </w:pPr>
      <w:r>
        <w:rPr>
          <w:color w:val="000000"/>
          <w:sz w:val="24"/>
          <w:szCs w:val="24"/>
          <w:shd w:val="clear" w:color="auto" w:fill="FFFFFF"/>
        </w:rPr>
        <w:t>Tableau provides various aggregation functions, such as SUM, AVG, MAX, MIN, COUNT, etc., which can be applied to measure fields. To perform aggregation, you can drag a measure field to the visualization and choose the desired aggregation function.</w:t>
      </w:r>
    </w:p>
    <w:p w:rsidR="004F742B" w:rsidRDefault="004F742B" w:rsidP="004F742B">
      <w:pPr>
        <w:pStyle w:val="BodyText"/>
        <w:rPr>
          <w:b/>
          <w:sz w:val="36"/>
          <w:szCs w:val="36"/>
        </w:rPr>
      </w:pPr>
      <w:r>
        <w:rPr>
          <w:b/>
          <w:sz w:val="36"/>
          <w:szCs w:val="36"/>
        </w:rPr>
        <w:t xml:space="preserve"> </w:t>
      </w:r>
    </w:p>
    <w:p w:rsidR="004F742B" w:rsidRDefault="004F742B" w:rsidP="004F742B">
      <w:pPr>
        <w:pStyle w:val="ListParagraph"/>
        <w:numPr>
          <w:ilvl w:val="0"/>
          <w:numId w:val="1"/>
        </w:numPr>
        <w:rPr>
          <w:b/>
          <w:sz w:val="24"/>
          <w:szCs w:val="24"/>
        </w:rPr>
      </w:pPr>
      <w:r>
        <w:rPr>
          <w:b/>
          <w:sz w:val="24"/>
          <w:szCs w:val="24"/>
        </w:rPr>
        <w:t>Explain the disaggregation and aggregation of data in Tableau?</w:t>
      </w:r>
    </w:p>
    <w:p w:rsidR="004F742B" w:rsidRDefault="004F742B" w:rsidP="004F742B">
      <w:pPr>
        <w:pStyle w:val="NormalWeb"/>
        <w:shd w:val="clear" w:color="auto" w:fill="FFFFFF"/>
        <w:spacing w:line="273" w:lineRule="auto"/>
        <w:ind w:left="1301"/>
        <w:rPr>
          <w:color w:val="000000"/>
        </w:rPr>
      </w:pPr>
      <w:r>
        <w:rPr>
          <w:rStyle w:val="15"/>
          <w:color w:val="000000"/>
        </w:rPr>
        <w:t>Aggregation</w:t>
      </w:r>
      <w:r>
        <w:rPr>
          <w:color w:val="000000"/>
        </w:rPr>
        <w:t xml:space="preserve"> → </w:t>
      </w:r>
      <w:proofErr w:type="gramStart"/>
      <w:r>
        <w:rPr>
          <w:color w:val="000000"/>
        </w:rPr>
        <w:t>The</w:t>
      </w:r>
      <w:proofErr w:type="gramEnd"/>
      <w:r>
        <w:rPr>
          <w:color w:val="000000"/>
        </w:rPr>
        <w:t xml:space="preserve"> process of summarizing the data and viewing a single numeric value is called aggregation. Example – sum/</w:t>
      </w:r>
      <w:proofErr w:type="spellStart"/>
      <w:r>
        <w:rPr>
          <w:color w:val="000000"/>
        </w:rPr>
        <w:t>avg</w:t>
      </w:r>
      <w:proofErr w:type="spellEnd"/>
      <w:r>
        <w:rPr>
          <w:color w:val="000000"/>
        </w:rPr>
        <w:t xml:space="preserve"> of salary for each employee</w:t>
      </w:r>
    </w:p>
    <w:p w:rsidR="004F742B" w:rsidRDefault="004F742B" w:rsidP="004F742B">
      <w:pPr>
        <w:pStyle w:val="BodyText"/>
        <w:spacing w:line="273" w:lineRule="auto"/>
        <w:ind w:left="1301"/>
        <w:rPr>
          <w:color w:val="000000"/>
          <w:sz w:val="24"/>
          <w:szCs w:val="24"/>
        </w:rPr>
      </w:pPr>
      <w:r>
        <w:rPr>
          <w:rStyle w:val="15"/>
          <w:color w:val="000000"/>
        </w:rPr>
        <w:t>Disaggregation</w:t>
      </w:r>
      <w:r>
        <w:rPr>
          <w:color w:val="000000"/>
          <w:sz w:val="24"/>
          <w:szCs w:val="24"/>
        </w:rPr>
        <w:t xml:space="preserve"> →The process of viewing each transaction for analyzing all the measures</w:t>
      </w:r>
    </w:p>
    <w:p w:rsidR="004F742B" w:rsidRDefault="004F742B" w:rsidP="004F742B">
      <w:pPr>
        <w:pStyle w:val="BodyText"/>
        <w:spacing w:line="273" w:lineRule="auto"/>
        <w:ind w:left="1301"/>
        <w:rPr>
          <w:b/>
          <w:color w:val="000000"/>
          <w:sz w:val="24"/>
          <w:szCs w:val="24"/>
        </w:rPr>
      </w:pPr>
      <w:r>
        <w:rPr>
          <w:color w:val="000000"/>
          <w:sz w:val="24"/>
          <w:szCs w:val="24"/>
        </w:rPr>
        <w:t xml:space="preserve"> </w:t>
      </w:r>
      <w:proofErr w:type="gramStart"/>
      <w:r>
        <w:rPr>
          <w:color w:val="000000"/>
          <w:sz w:val="24"/>
          <w:szCs w:val="24"/>
        </w:rPr>
        <w:t>both</w:t>
      </w:r>
      <w:proofErr w:type="gramEnd"/>
      <w:r>
        <w:rPr>
          <w:color w:val="000000"/>
          <w:sz w:val="24"/>
          <w:szCs w:val="24"/>
        </w:rPr>
        <w:t xml:space="preserve"> dependently and independently. Example – individual salary transactions for each employee</w:t>
      </w:r>
    </w:p>
    <w:p w:rsidR="004F742B" w:rsidRDefault="004F742B" w:rsidP="004F742B">
      <w:pPr>
        <w:pStyle w:val="BodyText"/>
        <w:rPr>
          <w:b/>
          <w:sz w:val="36"/>
          <w:szCs w:val="36"/>
        </w:rPr>
      </w:pPr>
      <w:r>
        <w:rPr>
          <w:b/>
          <w:sz w:val="36"/>
          <w:szCs w:val="36"/>
        </w:rPr>
        <w:t xml:space="preserve"> </w:t>
      </w:r>
    </w:p>
    <w:p w:rsidR="004F742B" w:rsidRDefault="004F742B" w:rsidP="004F742B">
      <w:pPr>
        <w:pStyle w:val="ListParagraph"/>
        <w:numPr>
          <w:ilvl w:val="0"/>
          <w:numId w:val="1"/>
        </w:numPr>
        <w:rPr>
          <w:b/>
          <w:sz w:val="24"/>
          <w:szCs w:val="24"/>
        </w:rPr>
      </w:pPr>
      <w:r>
        <w:rPr>
          <w:b/>
          <w:sz w:val="24"/>
          <w:szCs w:val="24"/>
        </w:rPr>
        <w:t>What is the difference between table calculations and calculated fields?</w:t>
      </w:r>
    </w:p>
    <w:p w:rsidR="004F742B" w:rsidRDefault="004F742B" w:rsidP="004F742B">
      <w:pPr>
        <w:rPr>
          <w:rFonts w:ascii="Lato" w:hAnsi="Lato"/>
          <w:color w:val="355453"/>
          <w:spacing w:val="2"/>
          <w:shd w:val="clear" w:color="auto" w:fill="FFFFFF"/>
        </w:rPr>
      </w:pPr>
      <w:r>
        <w:rPr>
          <w:rFonts w:ascii="Lato" w:hAnsi="Lato"/>
          <w:color w:val="355453"/>
          <w:spacing w:val="2"/>
          <w:shd w:val="clear" w:color="auto" w:fill="FFFFFF"/>
        </w:rPr>
        <w:t xml:space="preserve"> </w:t>
      </w:r>
    </w:p>
    <w:p w:rsidR="004F742B" w:rsidRDefault="004F742B" w:rsidP="004F742B">
      <w:pPr>
        <w:spacing w:line="273" w:lineRule="auto"/>
        <w:ind w:left="1301"/>
        <w:rPr>
          <w:color w:val="000000"/>
          <w:spacing w:val="2"/>
          <w:sz w:val="24"/>
          <w:szCs w:val="24"/>
          <w:shd w:val="clear" w:color="auto" w:fill="FFFFFF"/>
        </w:rPr>
      </w:pPr>
      <w:r>
        <w:rPr>
          <w:color w:val="000000"/>
          <w:spacing w:val="2"/>
          <w:sz w:val="24"/>
          <w:szCs w:val="24"/>
          <w:shd w:val="clear" w:color="auto" w:fill="FFFFFF"/>
        </w:rPr>
        <w:t xml:space="preserve">Table Calculations (including the Quick Table Calculations) live in our Tableau </w:t>
      </w:r>
      <w:r>
        <w:rPr>
          <w:color w:val="000000"/>
          <w:spacing w:val="2"/>
          <w:sz w:val="24"/>
          <w:szCs w:val="24"/>
          <w:shd w:val="clear" w:color="auto" w:fill="FFFFFF"/>
        </w:rPr>
        <w:lastRenderedPageBreak/>
        <w:t xml:space="preserve">View. </w:t>
      </w:r>
    </w:p>
    <w:p w:rsidR="004F742B" w:rsidRDefault="004F742B" w:rsidP="004F742B">
      <w:pPr>
        <w:spacing w:line="273" w:lineRule="auto"/>
        <w:ind w:left="1301"/>
        <w:rPr>
          <w:color w:val="000000"/>
          <w:spacing w:val="2"/>
          <w:sz w:val="24"/>
          <w:szCs w:val="24"/>
          <w:shd w:val="clear" w:color="auto" w:fill="FFFFFF"/>
        </w:rPr>
      </w:pPr>
      <w:r>
        <w:rPr>
          <w:color w:val="000000"/>
          <w:spacing w:val="2"/>
          <w:sz w:val="24"/>
          <w:szCs w:val="24"/>
          <w:shd w:val="clear" w:color="auto" w:fill="FFFFFF"/>
        </w:rPr>
        <w:t>They are created in the view and stay there, locally in our worksheet.</w:t>
      </w:r>
    </w:p>
    <w:p w:rsidR="004F742B" w:rsidRDefault="004F742B" w:rsidP="004F742B">
      <w:pPr>
        <w:spacing w:line="273" w:lineRule="auto"/>
        <w:ind w:left="1301"/>
        <w:rPr>
          <w:color w:val="000000"/>
          <w:spacing w:val="2"/>
          <w:sz w:val="24"/>
          <w:szCs w:val="24"/>
          <w:shd w:val="clear" w:color="auto" w:fill="FFFFFF"/>
        </w:rPr>
      </w:pPr>
      <w:r>
        <w:rPr>
          <w:color w:val="000000"/>
          <w:spacing w:val="2"/>
          <w:sz w:val="24"/>
          <w:szCs w:val="24"/>
          <w:shd w:val="clear" w:color="auto" w:fill="FFFFFF"/>
        </w:rPr>
        <w:t xml:space="preserve"> </w:t>
      </w:r>
    </w:p>
    <w:p w:rsidR="004F742B" w:rsidRDefault="004F742B" w:rsidP="004F742B">
      <w:pPr>
        <w:spacing w:line="273" w:lineRule="auto"/>
        <w:ind w:left="1301"/>
        <w:rPr>
          <w:color w:val="000000"/>
          <w:spacing w:val="2"/>
          <w:sz w:val="24"/>
          <w:szCs w:val="24"/>
          <w:shd w:val="clear" w:color="auto" w:fill="FFFFFF"/>
        </w:rPr>
      </w:pPr>
      <w:r>
        <w:rPr>
          <w:color w:val="000000"/>
          <w:spacing w:val="2"/>
          <w:sz w:val="24"/>
          <w:szCs w:val="24"/>
          <w:shd w:val="clear" w:color="auto" w:fill="FFFFFF"/>
        </w:rPr>
        <w:t>Calculated Fields are created on a data level and appear as a separate column in the data source</w:t>
      </w:r>
    </w:p>
    <w:p w:rsidR="004F742B" w:rsidRDefault="004F742B" w:rsidP="004F742B">
      <w:pPr>
        <w:spacing w:line="273" w:lineRule="auto"/>
        <w:ind w:left="1301"/>
        <w:rPr>
          <w:color w:val="000000"/>
          <w:spacing w:val="2"/>
          <w:sz w:val="24"/>
          <w:szCs w:val="24"/>
          <w:shd w:val="clear" w:color="auto" w:fill="FFFFFF"/>
        </w:rPr>
      </w:pPr>
    </w:p>
    <w:p w:rsidR="004F742B" w:rsidRDefault="004F742B" w:rsidP="004F742B">
      <w:pPr>
        <w:spacing w:before="91"/>
        <w:ind w:left="580"/>
        <w:rPr>
          <w:b/>
        </w:rPr>
      </w:pPr>
      <w:r>
        <w:rPr>
          <w:b/>
        </w:rPr>
        <w:t>9</w:t>
      </w:r>
      <w:r w:rsidRPr="004F742B">
        <w:rPr>
          <w:b/>
          <w:vertAlign w:val="superscript"/>
        </w:rPr>
        <w:t>th</w:t>
      </w:r>
      <w:r>
        <w:rPr>
          <w:b/>
        </w:rPr>
        <w:t xml:space="preserve"> .VIVA</w:t>
      </w:r>
      <w:r>
        <w:rPr>
          <w:b/>
          <w:spacing w:val="-6"/>
        </w:rPr>
        <w:t xml:space="preserve"> </w:t>
      </w:r>
      <w:r>
        <w:rPr>
          <w:b/>
        </w:rPr>
        <w:t>QUESTIONS</w:t>
      </w:r>
    </w:p>
    <w:p w:rsidR="004F742B" w:rsidRDefault="004F742B" w:rsidP="004F742B">
      <w:pPr>
        <w:spacing w:before="91"/>
        <w:ind w:left="580"/>
        <w:rPr>
          <w:b/>
        </w:rPr>
      </w:pPr>
      <w:r>
        <w:rPr>
          <w:b/>
        </w:rPr>
        <w:t xml:space="preserve"> </w:t>
      </w:r>
    </w:p>
    <w:p w:rsidR="004F742B" w:rsidRDefault="004F742B" w:rsidP="004F742B">
      <w:pPr>
        <w:pStyle w:val="ListParagraph"/>
        <w:numPr>
          <w:ilvl w:val="0"/>
          <w:numId w:val="2"/>
        </w:numPr>
        <w:spacing w:before="21" w:beforeAutospacing="0"/>
        <w:rPr>
          <w:b/>
          <w:sz w:val="24"/>
          <w:szCs w:val="24"/>
        </w:rPr>
      </w:pPr>
      <w:r>
        <w:rPr>
          <w:b/>
          <w:sz w:val="24"/>
          <w:szCs w:val="24"/>
        </w:rPr>
        <w:t>How to hide dashboard in tableau?</w:t>
      </w:r>
    </w:p>
    <w:p w:rsidR="004F742B" w:rsidRDefault="004F742B" w:rsidP="004F742B">
      <w:pPr>
        <w:pStyle w:val="BodyText"/>
        <w:rPr>
          <w:b/>
          <w:sz w:val="28"/>
          <w:szCs w:val="28"/>
        </w:rPr>
      </w:pPr>
      <w:r>
        <w:rPr>
          <w:b/>
          <w:sz w:val="28"/>
          <w:szCs w:val="28"/>
        </w:rPr>
        <w:t xml:space="preserve"> </w:t>
      </w:r>
    </w:p>
    <w:p w:rsidR="004F742B" w:rsidRDefault="004F742B" w:rsidP="004F742B">
      <w:pPr>
        <w:pStyle w:val="BodyText"/>
        <w:spacing w:line="273" w:lineRule="auto"/>
        <w:ind w:left="1440"/>
        <w:rPr>
          <w:b/>
          <w:color w:val="000000"/>
          <w:sz w:val="24"/>
          <w:szCs w:val="24"/>
        </w:rPr>
      </w:pPr>
      <w:r>
        <w:rPr>
          <w:color w:val="000000"/>
          <w:sz w:val="24"/>
          <w:szCs w:val="24"/>
          <w:shd w:val="clear" w:color="auto" w:fill="FFFFFF"/>
        </w:rPr>
        <w:t xml:space="preserve">There is no way to hide a dashboard in tableau but it is possible to do so if you are publishing the dashboard to a website there you can set a command to show dashboard only when a particular button is clicked. And instead of hiding a dashboard you can go for hiding sheets before publishing the dashboard. So that by default when people view </w:t>
      </w:r>
      <w:proofErr w:type="gramStart"/>
      <w:r>
        <w:rPr>
          <w:color w:val="000000"/>
          <w:sz w:val="24"/>
          <w:szCs w:val="24"/>
          <w:shd w:val="clear" w:color="auto" w:fill="FFFFFF"/>
        </w:rPr>
        <w:t>your</w:t>
      </w:r>
      <w:proofErr w:type="gramEnd"/>
      <w:r>
        <w:rPr>
          <w:color w:val="000000"/>
          <w:sz w:val="24"/>
          <w:szCs w:val="24"/>
          <w:shd w:val="clear" w:color="auto" w:fill="FFFFFF"/>
        </w:rPr>
        <w:t xml:space="preserve"> </w:t>
      </w:r>
      <w:proofErr w:type="spellStart"/>
      <w:r>
        <w:rPr>
          <w:color w:val="000000"/>
          <w:sz w:val="24"/>
          <w:szCs w:val="24"/>
          <w:shd w:val="clear" w:color="auto" w:fill="FFFFFF"/>
        </w:rPr>
        <w:t>viz</w:t>
      </w:r>
      <w:proofErr w:type="spellEnd"/>
      <w:r>
        <w:rPr>
          <w:color w:val="000000"/>
          <w:sz w:val="24"/>
          <w:szCs w:val="24"/>
          <w:shd w:val="clear" w:color="auto" w:fill="FFFFFF"/>
        </w:rPr>
        <w:t xml:space="preserve"> only the dashboard will be visible to them and not the individual sheets</w:t>
      </w:r>
    </w:p>
    <w:p w:rsidR="004F742B" w:rsidRDefault="004F742B" w:rsidP="004F742B">
      <w:pPr>
        <w:pStyle w:val="BodyText"/>
        <w:spacing w:before="10"/>
        <w:rPr>
          <w:b/>
          <w:sz w:val="36"/>
          <w:szCs w:val="36"/>
        </w:rPr>
      </w:pPr>
      <w:r>
        <w:rPr>
          <w:b/>
          <w:sz w:val="36"/>
          <w:szCs w:val="36"/>
        </w:rPr>
        <w:t xml:space="preserve"> </w:t>
      </w:r>
    </w:p>
    <w:p w:rsidR="004F742B" w:rsidRDefault="004F742B" w:rsidP="004F742B">
      <w:pPr>
        <w:pStyle w:val="ListParagraph"/>
        <w:numPr>
          <w:ilvl w:val="0"/>
          <w:numId w:val="2"/>
        </w:numPr>
        <w:spacing w:before="1" w:beforeAutospacing="0"/>
        <w:rPr>
          <w:b/>
          <w:sz w:val="24"/>
          <w:szCs w:val="24"/>
        </w:rPr>
      </w:pPr>
      <w:r>
        <w:rPr>
          <w:b/>
          <w:sz w:val="24"/>
          <w:szCs w:val="24"/>
        </w:rPr>
        <w:t>How to use groups in calculated fields in tableau?</w:t>
      </w:r>
    </w:p>
    <w:p w:rsidR="004F742B" w:rsidRDefault="004F742B" w:rsidP="004F742B">
      <w:pPr>
        <w:rPr>
          <w:rFonts w:ascii="Poppins" w:hAnsi="Poppins"/>
          <w:color w:val="444444"/>
          <w:shd w:val="clear" w:color="auto" w:fill="FFFFFF"/>
        </w:rPr>
      </w:pPr>
      <w:r>
        <w:rPr>
          <w:rFonts w:ascii="Poppins" w:hAnsi="Poppins"/>
          <w:color w:val="444444"/>
          <w:shd w:val="clear" w:color="auto" w:fill="FFFFFF"/>
        </w:rPr>
        <w:t xml:space="preserve"> </w:t>
      </w:r>
    </w:p>
    <w:p w:rsidR="004F742B" w:rsidRDefault="004F742B" w:rsidP="004F742B">
      <w:pPr>
        <w:spacing w:line="273" w:lineRule="auto"/>
        <w:ind w:left="1440"/>
        <w:rPr>
          <w:color w:val="444444"/>
          <w:sz w:val="24"/>
          <w:szCs w:val="24"/>
          <w:shd w:val="clear" w:color="auto" w:fill="FFFFFF"/>
        </w:rPr>
      </w:pPr>
      <w:r>
        <w:rPr>
          <w:color w:val="000000"/>
          <w:sz w:val="24"/>
          <w:szCs w:val="24"/>
          <w:shd w:val="clear" w:color="auto" w:fill="FFFFFF"/>
        </w:rPr>
        <w:t>Create a group by right clicking on a field in data pane and select create -&gt; group and select the fields to be grouped the general tab and define the condition for grouping in conditions tab. Then right click on this group and select create -&gt; set and then right click on the set or any empty place in the data pane and select create calculated field then you can use this group as a set in this calculated field.</w:t>
      </w:r>
    </w:p>
    <w:p w:rsidR="004F742B" w:rsidRDefault="004F742B" w:rsidP="004F742B">
      <w:pPr>
        <w:pStyle w:val="BodyText"/>
        <w:spacing w:before="6"/>
        <w:rPr>
          <w:b/>
          <w:sz w:val="36"/>
          <w:szCs w:val="36"/>
        </w:rPr>
      </w:pPr>
      <w:r>
        <w:rPr>
          <w:b/>
          <w:sz w:val="36"/>
          <w:szCs w:val="36"/>
        </w:rPr>
        <w:t xml:space="preserve"> </w:t>
      </w:r>
    </w:p>
    <w:p w:rsidR="004F742B" w:rsidRDefault="004F742B" w:rsidP="004F742B">
      <w:pPr>
        <w:pStyle w:val="ListParagraph"/>
        <w:numPr>
          <w:ilvl w:val="0"/>
          <w:numId w:val="2"/>
        </w:numPr>
        <w:ind w:left="1569" w:hanging="269"/>
        <w:rPr>
          <w:b/>
          <w:sz w:val="24"/>
          <w:szCs w:val="24"/>
        </w:rPr>
      </w:pPr>
      <w:r>
        <w:rPr>
          <w:b/>
          <w:sz w:val="24"/>
          <w:szCs w:val="24"/>
        </w:rPr>
        <w:t>How to create hierarchy in tableau?</w:t>
      </w:r>
    </w:p>
    <w:p w:rsidR="004F742B" w:rsidRDefault="004F742B" w:rsidP="004F742B">
      <w:pPr>
        <w:pStyle w:val="ListParagraph"/>
        <w:ind w:left="1569" w:firstLine="0"/>
        <w:rPr>
          <w:b/>
          <w:sz w:val="24"/>
          <w:szCs w:val="24"/>
        </w:rPr>
      </w:pPr>
      <w:r>
        <w:rPr>
          <w:b/>
          <w:sz w:val="24"/>
          <w:szCs w:val="24"/>
        </w:rPr>
        <w:t xml:space="preserve"> </w:t>
      </w:r>
    </w:p>
    <w:p w:rsidR="004F742B" w:rsidRDefault="004F742B" w:rsidP="004F742B">
      <w:pPr>
        <w:pStyle w:val="BodyText"/>
        <w:spacing w:line="273" w:lineRule="auto"/>
        <w:ind w:left="1440"/>
        <w:rPr>
          <w:b/>
          <w:color w:val="000000"/>
          <w:sz w:val="24"/>
          <w:szCs w:val="24"/>
        </w:rPr>
      </w:pPr>
      <w:r>
        <w:rPr>
          <w:color w:val="000000"/>
          <w:sz w:val="24"/>
          <w:szCs w:val="24"/>
          <w:shd w:val="clear" w:color="auto" w:fill="FFFFFF"/>
        </w:rPr>
        <w:t>By default, tableau creates some hierarchy of data source based on the values in the fields. There is a custom way to create your own hierarchy. In Data pane just drag a field on top of another field then enter the name of hierarchy in the prompt and press ok. Then you can add additional fields into hierarchy also. Creating a hierarchy can help you to easily scroll through the categories of data you created which may be data based on location such as country, state, city, or region</w:t>
      </w:r>
    </w:p>
    <w:p w:rsidR="004F742B" w:rsidRDefault="004F742B" w:rsidP="004F742B">
      <w:pPr>
        <w:pStyle w:val="ListParagraph"/>
        <w:numPr>
          <w:ilvl w:val="0"/>
          <w:numId w:val="2"/>
        </w:numPr>
        <w:spacing w:before="163" w:beforeAutospacing="0"/>
        <w:ind w:left="1661" w:hanging="360"/>
        <w:rPr>
          <w:b/>
          <w:sz w:val="24"/>
          <w:szCs w:val="24"/>
        </w:rPr>
      </w:pPr>
      <w:r>
        <w:rPr>
          <w:b/>
          <w:sz w:val="24"/>
          <w:szCs w:val="24"/>
        </w:rPr>
        <w:t>What is view in tableau?</w:t>
      </w:r>
    </w:p>
    <w:p w:rsidR="004F742B" w:rsidRDefault="004F742B" w:rsidP="004F742B">
      <w:pPr>
        <w:pStyle w:val="ListParagraph"/>
        <w:spacing w:before="163" w:beforeAutospacing="0" w:line="273" w:lineRule="auto"/>
        <w:ind w:left="1661" w:firstLine="0"/>
        <w:rPr>
          <w:color w:val="000000"/>
          <w:sz w:val="24"/>
          <w:szCs w:val="24"/>
          <w:shd w:val="clear" w:color="auto" w:fill="FFFFFF"/>
        </w:rPr>
      </w:pPr>
      <w:r>
        <w:rPr>
          <w:color w:val="000000"/>
          <w:sz w:val="24"/>
          <w:szCs w:val="24"/>
          <w:shd w:val="clear" w:color="auto" w:fill="FFFFFF"/>
        </w:rPr>
        <w:t xml:space="preserve">Any visualization created on a data source in a worksheet is known as view. A </w:t>
      </w:r>
      <w:r>
        <w:rPr>
          <w:color w:val="000000"/>
          <w:sz w:val="24"/>
          <w:szCs w:val="24"/>
          <w:shd w:val="clear" w:color="auto" w:fill="FFFFFF"/>
        </w:rPr>
        <w:lastRenderedPageBreak/>
        <w:t>view can be anything, a plot, a chart, a graph or even a table can be a view. These views are then compiled on a dashboard to create final story and link them to each other</w:t>
      </w:r>
    </w:p>
    <w:p w:rsidR="004F742B" w:rsidRDefault="004F742B" w:rsidP="004F742B">
      <w:pPr>
        <w:pStyle w:val="ListParagraph"/>
        <w:spacing w:before="163" w:beforeAutospacing="0" w:line="273" w:lineRule="auto"/>
        <w:ind w:left="1661" w:firstLine="0"/>
        <w:rPr>
          <w:b/>
          <w:color w:val="000000"/>
          <w:sz w:val="24"/>
          <w:szCs w:val="24"/>
        </w:rPr>
      </w:pPr>
      <w:r>
        <w:rPr>
          <w:b/>
          <w:color w:val="000000"/>
          <w:sz w:val="24"/>
          <w:szCs w:val="24"/>
        </w:rPr>
        <w:t xml:space="preserve"> </w:t>
      </w:r>
    </w:p>
    <w:p w:rsidR="004F742B" w:rsidRDefault="004F742B" w:rsidP="004F742B">
      <w:pPr>
        <w:pStyle w:val="ListParagraph"/>
        <w:numPr>
          <w:ilvl w:val="0"/>
          <w:numId w:val="2"/>
        </w:numPr>
        <w:rPr>
          <w:b/>
          <w:sz w:val="24"/>
          <w:szCs w:val="24"/>
        </w:rPr>
      </w:pPr>
      <w:r>
        <w:rPr>
          <w:b/>
          <w:sz w:val="24"/>
          <w:szCs w:val="24"/>
        </w:rPr>
        <w:t>What are marks in tableau?</w:t>
      </w:r>
    </w:p>
    <w:p w:rsidR="004F742B" w:rsidRDefault="004F742B" w:rsidP="004F742B">
      <w:pPr>
        <w:rPr>
          <w:b/>
          <w:sz w:val="24"/>
          <w:szCs w:val="24"/>
        </w:rPr>
      </w:pPr>
      <w:r>
        <w:rPr>
          <w:b/>
          <w:sz w:val="24"/>
          <w:szCs w:val="24"/>
        </w:rPr>
        <w:t xml:space="preserve"> </w:t>
      </w:r>
    </w:p>
    <w:p w:rsidR="004F742B" w:rsidRDefault="004F742B" w:rsidP="004F742B">
      <w:pPr>
        <w:pStyle w:val="NormalWeb"/>
        <w:shd w:val="clear" w:color="auto" w:fill="FFFFFF"/>
        <w:spacing w:before="0" w:beforeAutospacing="0" w:after="384" w:afterAutospacing="0"/>
        <w:ind w:left="1512"/>
        <w:textAlignment w:val="baseline"/>
        <w:rPr>
          <w:color w:val="444444"/>
        </w:rPr>
      </w:pPr>
      <w:r>
        <w:rPr>
          <w:color w:val="000000"/>
        </w:rPr>
        <w:t xml:space="preserve">Marks card is very useful in detailing the chart as it can be used to give different </w:t>
      </w:r>
      <w:proofErr w:type="spellStart"/>
      <w:r>
        <w:rPr>
          <w:color w:val="000000"/>
        </w:rPr>
        <w:t>colours</w:t>
      </w:r>
      <w:proofErr w:type="spellEnd"/>
      <w:r>
        <w:rPr>
          <w:color w:val="000000"/>
        </w:rPr>
        <w:t xml:space="preserve"> based on a category and change the size of line or circle or bars in the charts based on any measure value. Marks card is also used to set labels on the chart and also provide detailing to the view. It is also used to manage the tooltip and format the tooltip which should improve the visualizations</w:t>
      </w:r>
      <w:r>
        <w:rPr>
          <w:color w:val="444444"/>
        </w:rPr>
        <w:t>.</w:t>
      </w:r>
    </w:p>
    <w:p w:rsidR="004F742B" w:rsidRDefault="004F742B" w:rsidP="004F742B">
      <w:pPr>
        <w:rPr>
          <w:b/>
          <w:sz w:val="24"/>
          <w:szCs w:val="24"/>
        </w:rPr>
      </w:pPr>
    </w:p>
    <w:p w:rsidR="004F742B" w:rsidRDefault="004F742B" w:rsidP="004F742B">
      <w:pPr>
        <w:spacing w:before="1"/>
        <w:ind w:left="580"/>
        <w:rPr>
          <w:b/>
        </w:rPr>
      </w:pPr>
      <w:r>
        <w:rPr>
          <w:b/>
        </w:rPr>
        <w:t>10</w:t>
      </w:r>
      <w:r w:rsidRPr="004F742B">
        <w:rPr>
          <w:b/>
          <w:vertAlign w:val="superscript"/>
        </w:rPr>
        <w:t>th</w:t>
      </w:r>
      <w:r>
        <w:rPr>
          <w:b/>
        </w:rPr>
        <w:t>.VIVA</w:t>
      </w:r>
      <w:r>
        <w:rPr>
          <w:b/>
          <w:spacing w:val="-1"/>
        </w:rPr>
        <w:t xml:space="preserve"> </w:t>
      </w:r>
      <w:r>
        <w:rPr>
          <w:b/>
        </w:rPr>
        <w:t>QUESTIONS:</w:t>
      </w:r>
    </w:p>
    <w:p w:rsidR="004F742B" w:rsidRDefault="004F742B" w:rsidP="004F742B">
      <w:pPr>
        <w:spacing w:before="1"/>
        <w:ind w:left="580"/>
        <w:rPr>
          <w:b/>
        </w:rPr>
      </w:pPr>
      <w:r>
        <w:rPr>
          <w:b/>
        </w:rPr>
        <w:t xml:space="preserve"> </w:t>
      </w:r>
    </w:p>
    <w:p w:rsidR="004F742B" w:rsidRDefault="004F742B" w:rsidP="004F742B">
      <w:pPr>
        <w:pStyle w:val="Heading2"/>
        <w:numPr>
          <w:ilvl w:val="0"/>
          <w:numId w:val="3"/>
        </w:numPr>
        <w:spacing w:before="16" w:beforeAutospacing="0"/>
        <w:rPr>
          <w:b/>
        </w:rPr>
      </w:pPr>
      <w:r>
        <w:rPr>
          <w:b/>
        </w:rPr>
        <w:t>What Are the Data Types Supported in Tableau?</w:t>
      </w:r>
    </w:p>
    <w:p w:rsidR="004F742B" w:rsidRDefault="004F742B" w:rsidP="004F742B">
      <w:pPr>
        <w:pStyle w:val="BodyText"/>
        <w:rPr>
          <w:b/>
          <w:sz w:val="24"/>
          <w:szCs w:val="24"/>
        </w:rPr>
      </w:pPr>
      <w:r>
        <w:rPr>
          <w:b/>
          <w:sz w:val="24"/>
          <w:szCs w:val="24"/>
        </w:rPr>
        <w:t xml:space="preserve"> </w:t>
      </w:r>
    </w:p>
    <w:p w:rsidR="004F742B" w:rsidRDefault="004F742B" w:rsidP="004F742B">
      <w:pPr>
        <w:pStyle w:val="NormalWeb"/>
        <w:shd w:val="clear" w:color="auto" w:fill="FFFFFF"/>
        <w:spacing w:before="0" w:beforeAutospacing="0" w:after="390" w:afterAutospacing="0" w:line="273" w:lineRule="auto"/>
        <w:ind w:left="720"/>
        <w:rPr>
          <w:color w:val="000000"/>
        </w:rPr>
      </w:pPr>
      <w:r>
        <w:rPr>
          <w:color w:val="000000"/>
        </w:rPr>
        <w:t xml:space="preserve">           Following </w:t>
      </w:r>
      <w:hyperlink r:id="rId5" w:tooltip="data types" w:history="1">
        <w:r>
          <w:rPr>
            <w:rStyle w:val="15"/>
            <w:color w:val="000000"/>
          </w:rPr>
          <w:t>data types</w:t>
        </w:r>
      </w:hyperlink>
      <w:r>
        <w:rPr>
          <w:color w:val="000000"/>
        </w:rPr>
        <w:t xml:space="preserve"> are supported in Tableau:</w:t>
      </w:r>
    </w:p>
    <w:p w:rsidR="004F742B" w:rsidRDefault="004F742B" w:rsidP="004F742B">
      <w:pPr>
        <w:pStyle w:val="NormalWeb"/>
        <w:shd w:val="clear" w:color="auto" w:fill="FFFFFF"/>
        <w:spacing w:before="0" w:beforeAutospacing="0" w:after="390" w:afterAutospacing="0" w:line="273" w:lineRule="auto"/>
        <w:ind w:left="720"/>
        <w:rPr>
          <w:color w:val="000000"/>
        </w:rPr>
      </w:pPr>
      <w:r>
        <w:rPr>
          <w:color w:val="000000"/>
        </w:rPr>
        <w:t xml:space="preserve">          Text (string) values, Date values, Date and time values, Numerical values, Boolean</w:t>
      </w:r>
    </w:p>
    <w:p w:rsidR="004F742B" w:rsidRDefault="004F742B" w:rsidP="004F742B">
      <w:pPr>
        <w:pStyle w:val="NormalWeb"/>
        <w:shd w:val="clear" w:color="auto" w:fill="FFFFFF"/>
        <w:spacing w:before="0" w:beforeAutospacing="0" w:after="390" w:afterAutospacing="0" w:line="273" w:lineRule="auto"/>
        <w:ind w:left="720"/>
        <w:rPr>
          <w:color w:val="000000"/>
        </w:rPr>
      </w:pPr>
      <w:r>
        <w:rPr>
          <w:color w:val="000000"/>
        </w:rPr>
        <w:t xml:space="preserve">            </w:t>
      </w:r>
      <w:proofErr w:type="gramStart"/>
      <w:r>
        <w:rPr>
          <w:color w:val="000000"/>
        </w:rPr>
        <w:t>values</w:t>
      </w:r>
      <w:proofErr w:type="gramEnd"/>
      <w:r>
        <w:rPr>
          <w:color w:val="000000"/>
        </w:rPr>
        <w:t xml:space="preserve">, Geographical values(map based only)                         </w:t>
      </w:r>
    </w:p>
    <w:p w:rsidR="004F742B" w:rsidRDefault="004F742B" w:rsidP="004F742B">
      <w:pPr>
        <w:pStyle w:val="BodyText"/>
        <w:spacing w:before="7"/>
        <w:rPr>
          <w:b/>
          <w:sz w:val="24"/>
          <w:szCs w:val="24"/>
        </w:rPr>
      </w:pPr>
      <w:r>
        <w:rPr>
          <w:b/>
          <w:sz w:val="24"/>
          <w:szCs w:val="24"/>
        </w:rPr>
        <w:t xml:space="preserve"> </w:t>
      </w:r>
    </w:p>
    <w:p w:rsidR="004F742B" w:rsidRDefault="004F742B" w:rsidP="004F742B">
      <w:pPr>
        <w:pStyle w:val="ListParagraph"/>
        <w:numPr>
          <w:ilvl w:val="0"/>
          <w:numId w:val="3"/>
        </w:numPr>
        <w:rPr>
          <w:b/>
          <w:sz w:val="24"/>
          <w:szCs w:val="24"/>
        </w:rPr>
      </w:pPr>
      <w:r>
        <w:rPr>
          <w:b/>
          <w:sz w:val="24"/>
          <w:szCs w:val="24"/>
        </w:rPr>
        <w:t>Is There a Difference Between Sets and Groups in Tableau?</w:t>
      </w:r>
    </w:p>
    <w:p w:rsidR="004F742B" w:rsidRDefault="004F742B" w:rsidP="004F742B">
      <w:pPr>
        <w:pStyle w:val="BodyText"/>
        <w:rPr>
          <w:b/>
          <w:sz w:val="24"/>
          <w:szCs w:val="24"/>
        </w:rPr>
      </w:pPr>
      <w:r>
        <w:rPr>
          <w:b/>
          <w:sz w:val="24"/>
          <w:szCs w:val="24"/>
        </w:rPr>
        <w:t xml:space="preserve"> </w:t>
      </w:r>
    </w:p>
    <w:p w:rsidR="004F742B" w:rsidRDefault="004F742B" w:rsidP="004F742B">
      <w:pPr>
        <w:pStyle w:val="BodyText"/>
        <w:spacing w:line="273" w:lineRule="auto"/>
        <w:ind w:left="1301"/>
        <w:rPr>
          <w:b/>
          <w:color w:val="000000"/>
          <w:sz w:val="24"/>
          <w:szCs w:val="24"/>
        </w:rPr>
      </w:pPr>
      <w:r>
        <w:rPr>
          <w:color w:val="000000"/>
          <w:sz w:val="24"/>
          <w:szCs w:val="24"/>
          <w:shd w:val="clear" w:color="auto" w:fill="FFFFFF"/>
        </w:rPr>
        <w:t>A Tableau group is one dimensional, used to create a higher level category by using lower-level category members. Tableau sets can have conditions and can be grouped across multiple dimensions/measures</w:t>
      </w:r>
    </w:p>
    <w:p w:rsidR="004F742B" w:rsidRDefault="004F742B" w:rsidP="004F742B">
      <w:pPr>
        <w:pStyle w:val="BodyText"/>
        <w:spacing w:line="273" w:lineRule="auto"/>
        <w:rPr>
          <w:b/>
          <w:color w:val="000000"/>
          <w:sz w:val="24"/>
          <w:szCs w:val="24"/>
        </w:rPr>
      </w:pPr>
      <w:r>
        <w:rPr>
          <w:b/>
          <w:color w:val="000000"/>
          <w:sz w:val="24"/>
          <w:szCs w:val="24"/>
        </w:rPr>
        <w:t xml:space="preserve"> </w:t>
      </w:r>
    </w:p>
    <w:p w:rsidR="004F742B" w:rsidRDefault="004F742B" w:rsidP="004F742B">
      <w:pPr>
        <w:pStyle w:val="BodyText"/>
        <w:spacing w:before="3"/>
        <w:rPr>
          <w:b/>
          <w:sz w:val="24"/>
          <w:szCs w:val="24"/>
        </w:rPr>
      </w:pPr>
      <w:r>
        <w:rPr>
          <w:b/>
          <w:sz w:val="24"/>
          <w:szCs w:val="24"/>
        </w:rPr>
        <w:t xml:space="preserve"> </w:t>
      </w:r>
    </w:p>
    <w:p w:rsidR="004F742B" w:rsidRDefault="004F742B" w:rsidP="004F742B">
      <w:pPr>
        <w:pStyle w:val="ListParagraph"/>
        <w:numPr>
          <w:ilvl w:val="0"/>
          <w:numId w:val="3"/>
        </w:numPr>
        <w:spacing w:before="1" w:beforeAutospacing="0"/>
        <w:rPr>
          <w:b/>
          <w:sz w:val="24"/>
          <w:szCs w:val="24"/>
        </w:rPr>
      </w:pPr>
      <w:r>
        <w:rPr>
          <w:b/>
          <w:sz w:val="24"/>
          <w:szCs w:val="24"/>
        </w:rPr>
        <w:t>What does bin mean in Tableau?</w:t>
      </w:r>
    </w:p>
    <w:p w:rsidR="004F742B" w:rsidRDefault="004F742B" w:rsidP="004F742B">
      <w:pPr>
        <w:pStyle w:val="ListParagraph"/>
        <w:spacing w:before="1" w:beforeAutospacing="0"/>
        <w:ind w:firstLine="0"/>
        <w:rPr>
          <w:b/>
          <w:sz w:val="24"/>
          <w:szCs w:val="24"/>
        </w:rPr>
      </w:pPr>
      <w:r>
        <w:rPr>
          <w:b/>
          <w:sz w:val="24"/>
          <w:szCs w:val="24"/>
        </w:rPr>
        <w:t xml:space="preserve"> </w:t>
      </w:r>
    </w:p>
    <w:p w:rsidR="004F742B" w:rsidRDefault="004F742B" w:rsidP="004F742B">
      <w:pPr>
        <w:spacing w:line="273" w:lineRule="auto"/>
        <w:ind w:left="1301"/>
        <w:rPr>
          <w:color w:val="000000"/>
          <w:sz w:val="24"/>
          <w:szCs w:val="24"/>
          <w:shd w:val="clear" w:color="auto" w:fill="FFFFFF"/>
        </w:rPr>
      </w:pPr>
      <w:r>
        <w:rPr>
          <w:color w:val="000000"/>
          <w:sz w:val="24"/>
          <w:szCs w:val="24"/>
          <w:shd w:val="clear" w:color="auto" w:fill="FFFFFF"/>
        </w:rPr>
        <w:t xml:space="preserve">In Tableau, bins are containers of the same size used to store data values that fit in the size of the bin. In other words, bins divide the data into groups of the same size, </w:t>
      </w:r>
      <w:r>
        <w:rPr>
          <w:color w:val="000000"/>
          <w:sz w:val="24"/>
          <w:szCs w:val="24"/>
          <w:shd w:val="clear" w:color="auto" w:fill="FFFFFF"/>
        </w:rPr>
        <w:lastRenderedPageBreak/>
        <w:t>which can be used to look at the data systematically. All of Tableau's discrete fields can be thought of as "bins" instead.</w:t>
      </w:r>
    </w:p>
    <w:p w:rsidR="004F742B" w:rsidRDefault="004F742B" w:rsidP="004F742B">
      <w:pPr>
        <w:pStyle w:val="BodyText"/>
        <w:spacing w:before="2"/>
        <w:rPr>
          <w:b/>
          <w:sz w:val="24"/>
          <w:szCs w:val="24"/>
        </w:rPr>
      </w:pPr>
      <w:r>
        <w:rPr>
          <w:b/>
          <w:sz w:val="24"/>
          <w:szCs w:val="24"/>
        </w:rPr>
        <w:t xml:space="preserve"> </w:t>
      </w:r>
    </w:p>
    <w:p w:rsidR="004F742B" w:rsidRDefault="004F742B" w:rsidP="004F742B">
      <w:pPr>
        <w:pStyle w:val="Heading2"/>
        <w:numPr>
          <w:ilvl w:val="0"/>
          <w:numId w:val="3"/>
        </w:numPr>
        <w:rPr>
          <w:b/>
        </w:rPr>
      </w:pPr>
      <w:r>
        <w:rPr>
          <w:b/>
        </w:rPr>
        <w:t>How do I use groups in calculated fields in Tableau?</w:t>
      </w:r>
    </w:p>
    <w:p w:rsidR="004F742B" w:rsidRDefault="004F742B" w:rsidP="004F742B">
      <w:pPr>
        <w:pStyle w:val="BodyText"/>
        <w:rPr>
          <w:b/>
          <w:sz w:val="24"/>
          <w:szCs w:val="24"/>
        </w:rPr>
      </w:pPr>
      <w:r>
        <w:rPr>
          <w:b/>
          <w:sz w:val="24"/>
          <w:szCs w:val="24"/>
        </w:rPr>
        <w:t xml:space="preserve"> </w:t>
      </w:r>
    </w:p>
    <w:p w:rsidR="004F742B" w:rsidRDefault="004F742B" w:rsidP="004F742B">
      <w:pPr>
        <w:pStyle w:val="BodyText"/>
        <w:spacing w:line="273" w:lineRule="auto"/>
        <w:ind w:left="1301"/>
        <w:rPr>
          <w:b/>
          <w:sz w:val="24"/>
          <w:szCs w:val="24"/>
        </w:rPr>
      </w:pPr>
      <w:r>
        <w:rPr>
          <w:color w:val="000000"/>
          <w:sz w:val="24"/>
          <w:szCs w:val="24"/>
          <w:shd w:val="clear" w:color="auto" w:fill="FFFFFF"/>
        </w:rPr>
        <w:t>You can make a group by right-clicking on a field in the data pane and choosing "Create" &gt; "Group." Then, you can select the fields you want to group under the "General" tab and set the criteria for grouping under the "Conditions" tab. Then, right-click on this group and choose "create," "set," and "create a calculated field." You can then use this group as a set in this calculated field</w:t>
      </w:r>
    </w:p>
    <w:p w:rsidR="004F742B" w:rsidRDefault="004F742B" w:rsidP="004F742B">
      <w:pPr>
        <w:pStyle w:val="BodyText"/>
        <w:spacing w:before="6"/>
        <w:rPr>
          <w:b/>
          <w:sz w:val="24"/>
          <w:szCs w:val="24"/>
        </w:rPr>
      </w:pPr>
      <w:r>
        <w:rPr>
          <w:b/>
          <w:sz w:val="24"/>
          <w:szCs w:val="24"/>
        </w:rPr>
        <w:t xml:space="preserve"> </w:t>
      </w:r>
    </w:p>
    <w:p w:rsidR="004F742B" w:rsidRDefault="004F742B" w:rsidP="004F742B">
      <w:pPr>
        <w:pStyle w:val="ListParagraph"/>
        <w:numPr>
          <w:ilvl w:val="0"/>
          <w:numId w:val="3"/>
        </w:numPr>
        <w:spacing w:before="1" w:beforeAutospacing="0"/>
        <w:rPr>
          <w:b/>
          <w:sz w:val="24"/>
          <w:szCs w:val="24"/>
        </w:rPr>
      </w:pPr>
      <w:r>
        <w:rPr>
          <w:b/>
          <w:sz w:val="24"/>
          <w:szCs w:val="24"/>
        </w:rPr>
        <w:t>How do I clean up data in Tableau?</w:t>
      </w:r>
    </w:p>
    <w:p w:rsidR="004F742B" w:rsidRDefault="004F742B" w:rsidP="004F742B">
      <w:pPr>
        <w:pStyle w:val="BodyText"/>
        <w:rPr>
          <w:b/>
          <w:sz w:val="24"/>
          <w:szCs w:val="24"/>
        </w:rPr>
      </w:pPr>
      <w:r>
        <w:rPr>
          <w:b/>
          <w:sz w:val="24"/>
          <w:szCs w:val="24"/>
        </w:rPr>
        <w:t xml:space="preserve"> </w:t>
      </w:r>
    </w:p>
    <w:p w:rsidR="004F742B" w:rsidRPr="004F742B" w:rsidRDefault="004F742B" w:rsidP="004F742B">
      <w:pPr>
        <w:spacing w:line="273" w:lineRule="auto"/>
        <w:ind w:left="1301"/>
        <w:rPr>
          <w:color w:val="000000"/>
          <w:sz w:val="24"/>
          <w:szCs w:val="24"/>
          <w:shd w:val="clear" w:color="auto" w:fill="FFFFFF"/>
        </w:rPr>
        <w:sectPr w:rsidR="004F742B" w:rsidRPr="004F742B">
          <w:pgSz w:w="12240" w:h="15840"/>
          <w:pgMar w:top="1440" w:right="1440" w:bottom="1440" w:left="1440" w:header="720" w:footer="720" w:gutter="0"/>
          <w:cols w:space="720"/>
        </w:sectPr>
      </w:pPr>
      <w:r>
        <w:rPr>
          <w:color w:val="000000"/>
          <w:sz w:val="24"/>
          <w:szCs w:val="24"/>
          <w:shd w:val="clear" w:color="auto" w:fill="FFFFFF"/>
        </w:rPr>
        <w:t>At the top or bottom of a data file, there may be a description of what the file is about. Tableau won't be able to make sense of the data in its current form. After connecting to the data file, you need to turn on the data interpreter in the left panel. It will eliminate the unwanted rows from the data source in Tableau without changing the file the data is coming from.</w:t>
      </w:r>
    </w:p>
    <w:p w:rsidR="004F742B" w:rsidRDefault="004F742B" w:rsidP="004F742B">
      <w:pPr>
        <w:spacing w:line="273" w:lineRule="auto"/>
        <w:ind w:left="1301"/>
        <w:rPr>
          <w:color w:val="000000"/>
          <w:spacing w:val="2"/>
          <w:sz w:val="24"/>
          <w:szCs w:val="24"/>
          <w:shd w:val="clear" w:color="auto" w:fill="FFFFFF"/>
        </w:rPr>
      </w:pPr>
    </w:p>
    <w:p w:rsidR="007F6BE7" w:rsidRDefault="004F742B"/>
    <w:sectPr w:rsidR="007F6BE7" w:rsidSect="003917C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Times New Roman"/>
    <w:charset w:val="00"/>
    <w:family w:val="auto"/>
    <w:pitch w:val="default"/>
    <w:sig w:usb0="00000000" w:usb1="00000000" w:usb2="00000000" w:usb3="00000000" w:csb0="00000000" w:csb1="00000000"/>
  </w:font>
  <w:font w:name="Lato">
    <w:altName w:val="Times New Roman"/>
    <w:charset w:val="00"/>
    <w:family w:val="auto"/>
    <w:pitch w:val="default"/>
    <w:sig w:usb0="00000000" w:usb1="00000000" w:usb2="00000000" w:usb3="00000000" w:csb0="00000000" w:csb1="00000000"/>
  </w:font>
  <w:font w:name="Poppi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E3C9D"/>
    <w:multiLevelType w:val="multilevel"/>
    <w:tmpl w:val="3D72CD90"/>
    <w:lvl w:ilvl="0">
      <w:start w:val="1"/>
      <w:numFmt w:val="decimal"/>
      <w:lvlText w:val="%1."/>
      <w:lvlJc w:val="left"/>
      <w:pPr>
        <w:ind w:left="1512" w:hanging="212"/>
      </w:pPr>
      <w:rPr>
        <w:rFonts w:ascii="Times New Roman" w:hAnsi="Times New Roman" w:cs="Times New Roman" w:hint="default"/>
        <w:sz w:val="22"/>
        <w:szCs w:val="22"/>
      </w:rPr>
    </w:lvl>
    <w:lvl w:ilvl="1">
      <w:numFmt w:val="bullet"/>
      <w:lvlText w:val="•"/>
      <w:lvlJc w:val="left"/>
      <w:pPr>
        <w:ind w:left="2416" w:hanging="212"/>
      </w:pPr>
      <w:rPr>
        <w:rFonts w:ascii="Times New Roman" w:hAnsi="Times New Roman" w:cs="Times New Roman" w:hint="default"/>
      </w:rPr>
    </w:lvl>
    <w:lvl w:ilvl="2">
      <w:numFmt w:val="bullet"/>
      <w:lvlText w:val="•"/>
      <w:lvlJc w:val="left"/>
      <w:pPr>
        <w:ind w:left="3312" w:hanging="212"/>
      </w:pPr>
      <w:rPr>
        <w:rFonts w:ascii="Times New Roman" w:hAnsi="Times New Roman" w:cs="Times New Roman" w:hint="default"/>
      </w:rPr>
    </w:lvl>
    <w:lvl w:ilvl="3">
      <w:numFmt w:val="bullet"/>
      <w:lvlText w:val="•"/>
      <w:lvlJc w:val="left"/>
      <w:pPr>
        <w:ind w:left="4208" w:hanging="212"/>
      </w:pPr>
      <w:rPr>
        <w:rFonts w:ascii="Times New Roman" w:hAnsi="Times New Roman" w:cs="Times New Roman" w:hint="default"/>
      </w:rPr>
    </w:lvl>
    <w:lvl w:ilvl="4">
      <w:numFmt w:val="bullet"/>
      <w:lvlText w:val="•"/>
      <w:lvlJc w:val="left"/>
      <w:pPr>
        <w:ind w:left="5104" w:hanging="212"/>
      </w:pPr>
      <w:rPr>
        <w:rFonts w:ascii="Times New Roman" w:hAnsi="Times New Roman" w:cs="Times New Roman" w:hint="default"/>
      </w:rPr>
    </w:lvl>
    <w:lvl w:ilvl="5">
      <w:numFmt w:val="bullet"/>
      <w:lvlText w:val="•"/>
      <w:lvlJc w:val="left"/>
      <w:pPr>
        <w:ind w:left="6000" w:hanging="212"/>
      </w:pPr>
      <w:rPr>
        <w:rFonts w:ascii="Times New Roman" w:hAnsi="Times New Roman" w:cs="Times New Roman" w:hint="default"/>
      </w:rPr>
    </w:lvl>
    <w:lvl w:ilvl="6">
      <w:numFmt w:val="bullet"/>
      <w:lvlText w:val="•"/>
      <w:lvlJc w:val="left"/>
      <w:pPr>
        <w:ind w:left="6896" w:hanging="212"/>
      </w:pPr>
      <w:rPr>
        <w:rFonts w:ascii="Times New Roman" w:hAnsi="Times New Roman" w:cs="Times New Roman" w:hint="default"/>
      </w:rPr>
    </w:lvl>
    <w:lvl w:ilvl="7">
      <w:numFmt w:val="bullet"/>
      <w:lvlText w:val="•"/>
      <w:lvlJc w:val="left"/>
      <w:pPr>
        <w:ind w:left="7792" w:hanging="212"/>
      </w:pPr>
      <w:rPr>
        <w:rFonts w:ascii="Times New Roman" w:hAnsi="Times New Roman" w:cs="Times New Roman" w:hint="default"/>
      </w:rPr>
    </w:lvl>
    <w:lvl w:ilvl="8">
      <w:numFmt w:val="bullet"/>
      <w:lvlText w:val="•"/>
      <w:lvlJc w:val="left"/>
      <w:pPr>
        <w:ind w:left="8688" w:hanging="212"/>
      </w:pPr>
      <w:rPr>
        <w:rFonts w:ascii="Times New Roman" w:hAnsi="Times New Roman" w:cs="Times New Roman" w:hint="default"/>
      </w:rPr>
    </w:lvl>
  </w:abstractNum>
  <w:abstractNum w:abstractNumId="1">
    <w:nsid w:val="64251C9C"/>
    <w:multiLevelType w:val="multilevel"/>
    <w:tmpl w:val="E72404AE"/>
    <w:lvl w:ilvl="0">
      <w:start w:val="1"/>
      <w:numFmt w:val="decimal"/>
      <w:lvlText w:val="%1."/>
      <w:lvlJc w:val="left"/>
      <w:pPr>
        <w:ind w:left="1301" w:hanging="360"/>
      </w:pPr>
      <w:rPr>
        <w:rFonts w:ascii="Times New Roman" w:hAnsi="Times New Roman" w:cs="Times New Roman" w:hint="default"/>
        <w:sz w:val="22"/>
        <w:szCs w:val="22"/>
      </w:rPr>
    </w:lvl>
    <w:lvl w:ilvl="1">
      <w:numFmt w:val="bullet"/>
      <w:lvlText w:val="•"/>
      <w:lvlJc w:val="left"/>
      <w:pPr>
        <w:ind w:left="2218" w:hanging="360"/>
      </w:pPr>
      <w:rPr>
        <w:rFonts w:ascii="Times New Roman" w:hAnsi="Times New Roman" w:cs="Times New Roman" w:hint="default"/>
      </w:rPr>
    </w:lvl>
    <w:lvl w:ilvl="2">
      <w:numFmt w:val="bullet"/>
      <w:lvlText w:val="•"/>
      <w:lvlJc w:val="left"/>
      <w:pPr>
        <w:ind w:left="3136" w:hanging="360"/>
      </w:pPr>
      <w:rPr>
        <w:rFonts w:ascii="Times New Roman" w:hAnsi="Times New Roman" w:cs="Times New Roman" w:hint="default"/>
      </w:rPr>
    </w:lvl>
    <w:lvl w:ilvl="3">
      <w:numFmt w:val="bullet"/>
      <w:lvlText w:val="•"/>
      <w:lvlJc w:val="left"/>
      <w:pPr>
        <w:ind w:left="4054" w:hanging="360"/>
      </w:pPr>
      <w:rPr>
        <w:rFonts w:ascii="Times New Roman" w:hAnsi="Times New Roman" w:cs="Times New Roman" w:hint="default"/>
      </w:rPr>
    </w:lvl>
    <w:lvl w:ilvl="4">
      <w:numFmt w:val="bullet"/>
      <w:lvlText w:val="•"/>
      <w:lvlJc w:val="left"/>
      <w:pPr>
        <w:ind w:left="4972" w:hanging="360"/>
      </w:pPr>
      <w:rPr>
        <w:rFonts w:ascii="Times New Roman" w:hAnsi="Times New Roman" w:cs="Times New Roman" w:hint="default"/>
      </w:rPr>
    </w:lvl>
    <w:lvl w:ilvl="5">
      <w:numFmt w:val="bullet"/>
      <w:lvlText w:val="•"/>
      <w:lvlJc w:val="left"/>
      <w:pPr>
        <w:ind w:left="5890" w:hanging="360"/>
      </w:pPr>
      <w:rPr>
        <w:rFonts w:ascii="Times New Roman" w:hAnsi="Times New Roman" w:cs="Times New Roman" w:hint="default"/>
      </w:rPr>
    </w:lvl>
    <w:lvl w:ilvl="6">
      <w:numFmt w:val="bullet"/>
      <w:lvlText w:val="•"/>
      <w:lvlJc w:val="left"/>
      <w:pPr>
        <w:ind w:left="6808" w:hanging="360"/>
      </w:pPr>
      <w:rPr>
        <w:rFonts w:ascii="Times New Roman" w:hAnsi="Times New Roman" w:cs="Times New Roman" w:hint="default"/>
      </w:rPr>
    </w:lvl>
    <w:lvl w:ilvl="7">
      <w:numFmt w:val="bullet"/>
      <w:lvlText w:val="•"/>
      <w:lvlJc w:val="left"/>
      <w:pPr>
        <w:ind w:left="7726" w:hanging="360"/>
      </w:pPr>
      <w:rPr>
        <w:rFonts w:ascii="Times New Roman" w:hAnsi="Times New Roman" w:cs="Times New Roman" w:hint="default"/>
      </w:rPr>
    </w:lvl>
    <w:lvl w:ilvl="8">
      <w:numFmt w:val="bullet"/>
      <w:lvlText w:val="•"/>
      <w:lvlJc w:val="left"/>
      <w:pPr>
        <w:ind w:left="8644" w:hanging="360"/>
      </w:pPr>
      <w:rPr>
        <w:rFonts w:ascii="Times New Roman" w:hAnsi="Times New Roman" w:cs="Times New Roman" w:hint="default"/>
      </w:rPr>
    </w:lvl>
  </w:abstractNum>
  <w:abstractNum w:abstractNumId="2">
    <w:nsid w:val="786B7C15"/>
    <w:multiLevelType w:val="multilevel"/>
    <w:tmpl w:val="2F1E0CC6"/>
    <w:lvl w:ilvl="0">
      <w:start w:val="1"/>
      <w:numFmt w:val="decimal"/>
      <w:lvlText w:val="%1."/>
      <w:lvlJc w:val="left"/>
      <w:pPr>
        <w:ind w:left="1301" w:hanging="360"/>
      </w:pPr>
      <w:rPr>
        <w:rFonts w:ascii="Times New Roman" w:hAnsi="Times New Roman" w:cs="Times New Roman" w:hint="default"/>
        <w:sz w:val="22"/>
        <w:szCs w:val="22"/>
      </w:rPr>
    </w:lvl>
    <w:lvl w:ilvl="1">
      <w:numFmt w:val="bullet"/>
      <w:lvlText w:val="•"/>
      <w:lvlJc w:val="left"/>
      <w:pPr>
        <w:ind w:left="2218" w:hanging="360"/>
      </w:pPr>
      <w:rPr>
        <w:rFonts w:ascii="Times New Roman" w:hAnsi="Times New Roman" w:cs="Times New Roman" w:hint="default"/>
      </w:rPr>
    </w:lvl>
    <w:lvl w:ilvl="2">
      <w:numFmt w:val="bullet"/>
      <w:lvlText w:val="•"/>
      <w:lvlJc w:val="left"/>
      <w:pPr>
        <w:ind w:left="3136" w:hanging="360"/>
      </w:pPr>
      <w:rPr>
        <w:rFonts w:ascii="Times New Roman" w:hAnsi="Times New Roman" w:cs="Times New Roman" w:hint="default"/>
      </w:rPr>
    </w:lvl>
    <w:lvl w:ilvl="3">
      <w:numFmt w:val="bullet"/>
      <w:lvlText w:val="•"/>
      <w:lvlJc w:val="left"/>
      <w:pPr>
        <w:ind w:left="4054" w:hanging="360"/>
      </w:pPr>
      <w:rPr>
        <w:rFonts w:ascii="Times New Roman" w:hAnsi="Times New Roman" w:cs="Times New Roman" w:hint="default"/>
      </w:rPr>
    </w:lvl>
    <w:lvl w:ilvl="4">
      <w:numFmt w:val="bullet"/>
      <w:lvlText w:val="•"/>
      <w:lvlJc w:val="left"/>
      <w:pPr>
        <w:ind w:left="4972" w:hanging="360"/>
      </w:pPr>
      <w:rPr>
        <w:rFonts w:ascii="Times New Roman" w:hAnsi="Times New Roman" w:cs="Times New Roman" w:hint="default"/>
      </w:rPr>
    </w:lvl>
    <w:lvl w:ilvl="5">
      <w:numFmt w:val="bullet"/>
      <w:lvlText w:val="•"/>
      <w:lvlJc w:val="left"/>
      <w:pPr>
        <w:ind w:left="5890" w:hanging="360"/>
      </w:pPr>
      <w:rPr>
        <w:rFonts w:ascii="Times New Roman" w:hAnsi="Times New Roman" w:cs="Times New Roman" w:hint="default"/>
      </w:rPr>
    </w:lvl>
    <w:lvl w:ilvl="6">
      <w:numFmt w:val="bullet"/>
      <w:lvlText w:val="•"/>
      <w:lvlJc w:val="left"/>
      <w:pPr>
        <w:ind w:left="6808" w:hanging="360"/>
      </w:pPr>
      <w:rPr>
        <w:rFonts w:ascii="Times New Roman" w:hAnsi="Times New Roman" w:cs="Times New Roman" w:hint="default"/>
      </w:rPr>
    </w:lvl>
    <w:lvl w:ilvl="7">
      <w:numFmt w:val="bullet"/>
      <w:lvlText w:val="•"/>
      <w:lvlJc w:val="left"/>
      <w:pPr>
        <w:ind w:left="7726" w:hanging="360"/>
      </w:pPr>
      <w:rPr>
        <w:rFonts w:ascii="Times New Roman" w:hAnsi="Times New Roman" w:cs="Times New Roman" w:hint="default"/>
      </w:rPr>
    </w:lvl>
    <w:lvl w:ilvl="8">
      <w:numFmt w:val="bullet"/>
      <w:lvlText w:val="•"/>
      <w:lvlJc w:val="left"/>
      <w:pPr>
        <w:ind w:left="8644" w:hanging="360"/>
      </w:pPr>
      <w:rPr>
        <w:rFonts w:ascii="Times New Roman" w:hAnsi="Times New Roman" w:cs="Times New Roman" w:hint="default"/>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F742B"/>
    <w:rsid w:val="003917C1"/>
    <w:rsid w:val="004F742B"/>
    <w:rsid w:val="00C175E4"/>
    <w:rsid w:val="00EC00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42B"/>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9"/>
    <w:qFormat/>
    <w:rsid w:val="004F742B"/>
    <w:pPr>
      <w:spacing w:before="100" w:beforeAutospacing="1" w:after="100" w:afterAutospacing="1"/>
      <w:ind w:left="1301" w:hanging="36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4F742B"/>
  </w:style>
  <w:style w:type="character" w:customStyle="1" w:styleId="BodyTextChar">
    <w:name w:val="Body Text Char"/>
    <w:basedOn w:val="DefaultParagraphFont"/>
    <w:link w:val="BodyText"/>
    <w:uiPriority w:val="99"/>
    <w:rsid w:val="004F742B"/>
    <w:rPr>
      <w:rFonts w:ascii="Times New Roman" w:eastAsia="Times New Roman" w:hAnsi="Times New Roman" w:cs="Times New Roman"/>
    </w:rPr>
  </w:style>
  <w:style w:type="paragraph" w:styleId="ListParagraph">
    <w:name w:val="List Paragraph"/>
    <w:basedOn w:val="Normal"/>
    <w:uiPriority w:val="99"/>
    <w:qFormat/>
    <w:rsid w:val="004F742B"/>
    <w:pPr>
      <w:spacing w:before="100" w:beforeAutospacing="1" w:after="100" w:afterAutospacing="1"/>
      <w:ind w:left="1301" w:hanging="360"/>
    </w:pPr>
  </w:style>
  <w:style w:type="paragraph" w:styleId="NormalWeb">
    <w:name w:val="Normal (Web)"/>
    <w:basedOn w:val="Normal"/>
    <w:uiPriority w:val="99"/>
    <w:semiHidden/>
    <w:unhideWhenUsed/>
    <w:rsid w:val="004F742B"/>
    <w:pPr>
      <w:widowControl/>
      <w:autoSpaceDN/>
      <w:spacing w:before="100" w:beforeAutospacing="1" w:after="100" w:afterAutospacing="1"/>
    </w:pPr>
    <w:rPr>
      <w:sz w:val="24"/>
      <w:szCs w:val="24"/>
    </w:rPr>
  </w:style>
  <w:style w:type="character" w:customStyle="1" w:styleId="15">
    <w:name w:val="15"/>
    <w:basedOn w:val="DefaultParagraphFont"/>
    <w:rsid w:val="004F742B"/>
    <w:rPr>
      <w:rFonts w:ascii="Calibri" w:hAnsi="Calibri" w:cs="Calibri" w:hint="default"/>
      <w:b/>
      <w:bCs/>
    </w:rPr>
  </w:style>
  <w:style w:type="character" w:customStyle="1" w:styleId="Heading2Char">
    <w:name w:val="Heading 2 Char"/>
    <w:basedOn w:val="DefaultParagraphFont"/>
    <w:link w:val="Heading2"/>
    <w:uiPriority w:val="99"/>
    <w:rsid w:val="004F742B"/>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17504135">
      <w:bodyDiv w:val="1"/>
      <w:marLeft w:val="0"/>
      <w:marRight w:val="0"/>
      <w:marTop w:val="0"/>
      <w:marBottom w:val="0"/>
      <w:divBdr>
        <w:top w:val="none" w:sz="0" w:space="0" w:color="auto"/>
        <w:left w:val="none" w:sz="0" w:space="0" w:color="auto"/>
        <w:bottom w:val="none" w:sz="0" w:space="0" w:color="auto"/>
        <w:right w:val="none" w:sz="0" w:space="0" w:color="auto"/>
      </w:divBdr>
    </w:div>
    <w:div w:id="1525630194">
      <w:bodyDiv w:val="1"/>
      <w:marLeft w:val="0"/>
      <w:marRight w:val="0"/>
      <w:marTop w:val="0"/>
      <w:marBottom w:val="0"/>
      <w:divBdr>
        <w:top w:val="none" w:sz="0" w:space="0" w:color="auto"/>
        <w:left w:val="none" w:sz="0" w:space="0" w:color="auto"/>
        <w:bottom w:val="none" w:sz="0" w:space="0" w:color="auto"/>
        <w:right w:val="none" w:sz="0" w:space="0" w:color="auto"/>
      </w:divBdr>
    </w:div>
    <w:div w:id="191234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learn.com/what-is-data-arti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824</Words>
  <Characters>4702</Characters>
  <Application>Microsoft Office Word</Application>
  <DocSecurity>0</DocSecurity>
  <Lines>39</Lines>
  <Paragraphs>11</Paragraphs>
  <ScaleCrop>false</ScaleCrop>
  <Company/>
  <LinksUpToDate>false</LinksUpToDate>
  <CharactersWithSpaces>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2023-12-20T03:58:00Z</dcterms:created>
  <dcterms:modified xsi:type="dcterms:W3CDTF">2023-12-20T04:01:00Z</dcterms:modified>
</cp:coreProperties>
</file>