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0A" w:rsidRDefault="002A7E0A" w:rsidP="002A7E0A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</w:t>
      </w:r>
      <w:r w:rsidRPr="00CB567D">
        <w:rPr>
          <w:b/>
          <w:bCs/>
          <w:sz w:val="24"/>
          <w:szCs w:val="24"/>
        </w:rPr>
        <w:t>-13</w:t>
      </w:r>
    </w:p>
    <w:p w:rsidR="002A7E0A" w:rsidRPr="00CB567D" w:rsidRDefault="002A7E0A" w:rsidP="002A7E0A">
      <w:pPr>
        <w:pStyle w:val="BodyText"/>
        <w:rPr>
          <w:b/>
          <w:bCs/>
          <w:sz w:val="24"/>
          <w:szCs w:val="24"/>
        </w:rPr>
      </w:pPr>
    </w:p>
    <w:p w:rsidR="002A7E0A" w:rsidRPr="00CB567D" w:rsidRDefault="002A7E0A" w:rsidP="002A7E0A">
      <w:pPr>
        <w:pStyle w:val="BodyText"/>
        <w:rPr>
          <w:b/>
          <w:bCs/>
          <w:sz w:val="24"/>
          <w:szCs w:val="24"/>
        </w:rPr>
      </w:pPr>
      <w:r w:rsidRPr="00CB567D">
        <w:rPr>
          <w:b/>
          <w:bCs/>
          <w:sz w:val="24"/>
          <w:szCs w:val="24"/>
        </w:rPr>
        <w:t xml:space="preserve">AIM: </w:t>
      </w:r>
      <w:r>
        <w:rPr>
          <w:b/>
          <w:bCs/>
          <w:sz w:val="24"/>
          <w:szCs w:val="24"/>
        </w:rPr>
        <w:t>C</w:t>
      </w:r>
      <w:r w:rsidRPr="00CB567D">
        <w:rPr>
          <w:b/>
          <w:bCs/>
          <w:sz w:val="24"/>
          <w:szCs w:val="24"/>
        </w:rPr>
        <w:t>reating dashboards and storytelling, design for different displays, adding interactivity in the dashboard, distributing, publishing data visualization.</w:t>
      </w:r>
    </w:p>
    <w:p w:rsidR="000A7D5E" w:rsidRDefault="000A7D5E"/>
    <w:p w:rsidR="002A7E0A" w:rsidRPr="002A7E0A" w:rsidRDefault="002A7E0A" w:rsidP="002A7E0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Using the Sample-superstore, plan to create a dashboard showing the sales and profits for different </w:t>
      </w:r>
    </w:p>
    <w:p w:rsidR="002A7E0A" w:rsidRPr="002A7E0A" w:rsidRDefault="002A7E0A" w:rsidP="002A7E0A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segments</w:t>
      </w:r>
      <w:proofErr w:type="gramEnd"/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and Sub-Category of products across all the states.</w:t>
      </w:r>
    </w:p>
    <w:p w:rsidR="002A7E0A" w:rsidRPr="002A7E0A" w:rsidRDefault="002A7E0A" w:rsidP="002A7E0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To achieve this objective, following are the steps.</w:t>
      </w:r>
    </w:p>
    <w:p w:rsidR="002A7E0A" w:rsidRPr="002A7E0A" w:rsidRDefault="002A7E0A" w:rsidP="002A7E0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Step 1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 − Create a blank worksheet by using the add worksheet icon located at the bottom of the workbook. </w:t>
      </w:r>
    </w:p>
    <w:p w:rsidR="002A7E0A" w:rsidRPr="002A7E0A" w:rsidRDefault="002A7E0A" w:rsidP="002A7E0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Drag the dimension </w:t>
      </w: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Segment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to the columns shelf and the dimension </w:t>
      </w: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Sub-Category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to the Rows Shelf. </w:t>
      </w:r>
    </w:p>
    <w:p w:rsidR="002A7E0A" w:rsidRPr="002A7E0A" w:rsidRDefault="002A7E0A" w:rsidP="002A7E0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Drag and drop the measure </w:t>
      </w: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Sales 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to the </w:t>
      </w: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Color shelf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and the measure </w:t>
      </w: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Profit to the Size shelf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. This </w:t>
      </w:r>
    </w:p>
    <w:p w:rsidR="002A7E0A" w:rsidRPr="002A7E0A" w:rsidRDefault="002A7E0A" w:rsidP="002A7E0A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worksheet</w:t>
      </w:r>
      <w:proofErr w:type="gramEnd"/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is referred as the Master worksheet. Right-click and rename this worksheet as </w:t>
      </w:r>
      <w:proofErr w:type="spellStart"/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Sales_Profits</w:t>
      </w:r>
      <w:proofErr w:type="spellEnd"/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2A7E0A" w:rsidRDefault="002A7E0A" w:rsidP="002A7E0A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>The following chart appears</w:t>
      </w: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:</w:t>
      </w:r>
    </w:p>
    <w:p w:rsidR="002A7E0A" w:rsidRDefault="002A7E0A" w:rsidP="002A7E0A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2821661" cy="2233392"/>
            <wp:effectExtent l="19050" t="0" r="0" b="0"/>
            <wp:docPr id="960070453" name="Picture 35" descr="dashboard create mast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ashboard create maste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876" cy="22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Step 2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> − Create another sheet to hold the details of the Sales across the States. For this, drag the dimension</w:t>
      </w:r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State to the Rows shelf and the measure Sales to the Columns shelf as shown in the following screenshot.</w:t>
      </w:r>
      <w:proofErr w:type="gramEnd"/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Next, apply a filter to the State field to arrange the Sales in a descending order. </w:t>
      </w:r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>Right-click and rename this worksheet as </w:t>
      </w:r>
      <w:proofErr w:type="spellStart"/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Sales_state</w:t>
      </w:r>
      <w:proofErr w:type="spellEnd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2A7E0A" w:rsidRDefault="002A7E0A" w:rsidP="002A7E0A">
      <w:pPr>
        <w:jc w:val="both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941044" cy="2260952"/>
            <wp:effectExtent l="19050" t="0" r="0" b="0"/>
            <wp:docPr id="1057892432" name="Picture 36" descr="dashboard create detai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ashboard create detail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661" cy="22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Step 3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> − Next, create a blank dashboard by clicking the Create New Dashboard link at the bottom of</w:t>
      </w:r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gramEnd"/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workbook.</w:t>
      </w:r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Right-click and rename the dashboard as </w:t>
      </w:r>
      <w:proofErr w:type="spellStart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Profit_Dashboard</w:t>
      </w:r>
      <w:proofErr w:type="spellEnd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2A7E0A" w:rsidRDefault="002A7E0A" w:rsidP="002A7E0A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2814762" cy="2886666"/>
            <wp:effectExtent l="19050" t="0" r="4638" b="0"/>
            <wp:docPr id="654860257" name="Picture 37" descr="dashboard blan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ashboard blank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98" cy="290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A7E0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Step 4</w:t>
      </w:r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 − Drag the two worksheets to the dashboard. Near the top border line of Sales Profit worksheet, </w:t>
      </w:r>
    </w:p>
    <w:p w:rsidR="002A7E0A" w:rsidRPr="002A7E0A" w:rsidRDefault="002A7E0A" w:rsidP="002A7E0A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gramEnd"/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can see three small icons. Click the middle one, which shows the prompt Use as Filter on </w:t>
      </w:r>
      <w:proofErr w:type="gramStart"/>
      <w:r w:rsidRPr="002A7E0A">
        <w:rPr>
          <w:rFonts w:ascii="Times New Roman" w:hAnsi="Times New Roman" w:cs="Times New Roman"/>
          <w:color w:val="000000"/>
          <w:shd w:val="clear" w:color="auto" w:fill="FFFFFF"/>
        </w:rPr>
        <w:t>hovering</w:t>
      </w:r>
      <w:proofErr w:type="gramEnd"/>
      <w:r w:rsidRPr="002A7E0A">
        <w:rPr>
          <w:rFonts w:ascii="Times New Roman" w:hAnsi="Times New Roman" w:cs="Times New Roman"/>
          <w:color w:val="000000"/>
          <w:shd w:val="clear" w:color="auto" w:fill="FFFFFF"/>
        </w:rPr>
        <w:t xml:space="preserve"> the mouse over it.</w:t>
      </w:r>
    </w:p>
    <w:p w:rsidR="002A7E0A" w:rsidRPr="002A7E0A" w:rsidRDefault="002A7E0A" w:rsidP="002A7E0A">
      <w:pPr>
        <w:jc w:val="both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753387" cy="2826810"/>
            <wp:effectExtent l="19050" t="0" r="8863" b="0"/>
            <wp:docPr id="8395042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50" cy="283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7E0A" w:rsidRPr="006770F0" w:rsidRDefault="002A7E0A" w:rsidP="002A7E0A">
      <w:pPr>
        <w:pStyle w:val="NormalWeb"/>
        <w:spacing w:before="0" w:after="0"/>
        <w:rPr>
          <w:color w:val="000000"/>
        </w:rPr>
      </w:pPr>
      <w:r w:rsidRPr="006770F0">
        <w:rPr>
          <w:b/>
          <w:bCs/>
          <w:color w:val="000000"/>
        </w:rPr>
        <w:t>Step 5</w:t>
      </w:r>
      <w:r w:rsidRPr="006770F0">
        <w:rPr>
          <w:color w:val="000000"/>
        </w:rPr>
        <w:t xml:space="preserve"> − Now in the dashboard, click the box representing Sub-Category named Machines and </w:t>
      </w:r>
      <w:proofErr w:type="gramStart"/>
      <w:r w:rsidRPr="006770F0">
        <w:rPr>
          <w:color w:val="000000"/>
        </w:rPr>
        <w:t xml:space="preserve">segment </w:t>
      </w:r>
      <w:r>
        <w:rPr>
          <w:color w:val="000000"/>
        </w:rPr>
        <w:t xml:space="preserve"> </w:t>
      </w:r>
      <w:r w:rsidRPr="006770F0">
        <w:rPr>
          <w:color w:val="000000"/>
        </w:rPr>
        <w:t>named</w:t>
      </w:r>
      <w:proofErr w:type="gramEnd"/>
      <w:r w:rsidRPr="006770F0">
        <w:rPr>
          <w:color w:val="000000"/>
        </w:rPr>
        <w:t xml:space="preserve"> Consumer.</w:t>
      </w:r>
    </w:p>
    <w:p w:rsidR="002A7E0A" w:rsidRDefault="002A7E0A" w:rsidP="002A7E0A">
      <w:pPr>
        <w:pStyle w:val="NormalWeb"/>
        <w:spacing w:before="0" w:after="0" w:line="276" w:lineRule="auto"/>
        <w:rPr>
          <w:color w:val="000000"/>
        </w:rPr>
      </w:pPr>
      <w:r w:rsidRPr="006770F0">
        <w:rPr>
          <w:color w:val="000000"/>
        </w:rPr>
        <w:t xml:space="preserve">You can notice that only the states where the sales happened for this amount of profit are filtered out </w:t>
      </w:r>
      <w:proofErr w:type="gramStart"/>
      <w:r w:rsidRPr="006770F0">
        <w:rPr>
          <w:color w:val="000000"/>
        </w:rPr>
        <w:t xml:space="preserve">in </w:t>
      </w:r>
      <w:r>
        <w:rPr>
          <w:color w:val="000000"/>
        </w:rPr>
        <w:t xml:space="preserve"> </w:t>
      </w:r>
      <w:r w:rsidRPr="006770F0">
        <w:rPr>
          <w:color w:val="000000"/>
        </w:rPr>
        <w:t>the</w:t>
      </w:r>
      <w:proofErr w:type="gramEnd"/>
      <w:r w:rsidRPr="006770F0">
        <w:rPr>
          <w:color w:val="000000"/>
        </w:rPr>
        <w:t xml:space="preserve"> right pane named </w:t>
      </w:r>
      <w:proofErr w:type="spellStart"/>
      <w:r w:rsidRPr="006770F0">
        <w:rPr>
          <w:b/>
          <w:bCs/>
          <w:color w:val="000000"/>
        </w:rPr>
        <w:t>Sales_state</w:t>
      </w:r>
      <w:proofErr w:type="spellEnd"/>
      <w:r w:rsidRPr="006770F0">
        <w:rPr>
          <w:color w:val="000000"/>
        </w:rPr>
        <w:t>. This illustrates how the sheets are linked in a dashboard.</w:t>
      </w:r>
    </w:p>
    <w:p w:rsidR="002A7E0A" w:rsidRPr="006770F0" w:rsidRDefault="002A7E0A" w:rsidP="002A7E0A">
      <w:pPr>
        <w:pStyle w:val="NormalWeb"/>
        <w:spacing w:before="0" w:after="0" w:line="276" w:lineRule="auto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>
            <wp:extent cx="2713631" cy="3782501"/>
            <wp:effectExtent l="19050" t="0" r="0" b="0"/>
            <wp:docPr id="1850335328" name="Picture 39" descr="Dashboar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ashboard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8" cy="380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0A" w:rsidRPr="002A7E0A" w:rsidRDefault="002A7E0A" w:rsidP="002A7E0A">
      <w:pPr>
        <w:pStyle w:val="Heading1"/>
        <w:ind w:left="0"/>
        <w:rPr>
          <w:color w:val="333333"/>
          <w:sz w:val="22"/>
          <w:szCs w:val="22"/>
        </w:rPr>
      </w:pPr>
      <w:r w:rsidRPr="002A7E0A">
        <w:rPr>
          <w:color w:val="333333"/>
          <w:sz w:val="22"/>
          <w:szCs w:val="22"/>
        </w:rPr>
        <w:lastRenderedPageBreak/>
        <w:t>Share your findings</w:t>
      </w:r>
    </w:p>
    <w:p w:rsidR="002A7E0A" w:rsidRPr="002A7E0A" w:rsidRDefault="002A7E0A" w:rsidP="002A7E0A">
      <w:pPr>
        <w:pStyle w:val="Heading1"/>
        <w:ind w:left="0"/>
        <w:rPr>
          <w:color w:val="333333"/>
          <w:sz w:val="22"/>
          <w:szCs w:val="22"/>
        </w:rPr>
      </w:pPr>
    </w:p>
    <w:p w:rsidR="002A7E0A" w:rsidRPr="002A7E0A" w:rsidRDefault="002A7E0A" w:rsidP="002A7E0A">
      <w:pPr>
        <w:pStyle w:val="Heading1"/>
        <w:ind w:left="0"/>
        <w:rPr>
          <w:color w:val="333333"/>
          <w:sz w:val="22"/>
          <w:szCs w:val="22"/>
        </w:rPr>
      </w:pPr>
      <w:r w:rsidRPr="002A7E0A">
        <w:rPr>
          <w:b w:val="0"/>
          <w:bCs w:val="0"/>
          <w:color w:val="333333"/>
          <w:sz w:val="22"/>
          <w:szCs w:val="22"/>
        </w:rPr>
        <w:t>Before you continue</w:t>
      </w:r>
      <w:r w:rsidRPr="002A7E0A">
        <w:rPr>
          <w:color w:val="333333"/>
          <w:sz w:val="22"/>
          <w:szCs w:val="22"/>
        </w:rPr>
        <w:t>, select an option below:</w:t>
      </w:r>
    </w:p>
    <w:p w:rsidR="002A7E0A" w:rsidRPr="002A7E0A" w:rsidRDefault="002A7E0A" w:rsidP="002A7E0A">
      <w:pPr>
        <w:pStyle w:val="NormalWeb"/>
        <w:numPr>
          <w:ilvl w:val="0"/>
          <w:numId w:val="1"/>
        </w:numPr>
        <w:rPr>
          <w:color w:val="333333"/>
          <w:sz w:val="22"/>
          <w:szCs w:val="22"/>
        </w:rPr>
      </w:pPr>
      <w:r w:rsidRPr="002A7E0A">
        <w:rPr>
          <w:color w:val="333333"/>
          <w:sz w:val="22"/>
          <w:szCs w:val="22"/>
        </w:rPr>
        <w:t>If you or your company does not use Tableau Server, or if you want to learn about a free, alternative sharing option, jump to </w:t>
      </w:r>
      <w:hyperlink r:id="rId10" w:anchor="Use_Tableau_Public" w:history="1">
        <w:r w:rsidRPr="002A7E0A">
          <w:rPr>
            <w:rStyle w:val="Hyperlink"/>
            <w:color w:val="0B5CAB"/>
            <w:sz w:val="22"/>
            <w:szCs w:val="22"/>
          </w:rPr>
          <w:t>Use Tableau Public</w:t>
        </w:r>
      </w:hyperlink>
      <w:r w:rsidRPr="002A7E0A">
        <w:rPr>
          <w:color w:val="333333"/>
          <w:sz w:val="22"/>
          <w:szCs w:val="22"/>
        </w:rPr>
        <w:t>.</w:t>
      </w:r>
    </w:p>
    <w:p w:rsidR="002A7E0A" w:rsidRPr="002A7E0A" w:rsidRDefault="002A7E0A" w:rsidP="002A7E0A">
      <w:pPr>
        <w:pStyle w:val="NormalWeb"/>
        <w:numPr>
          <w:ilvl w:val="0"/>
          <w:numId w:val="1"/>
        </w:numPr>
        <w:rPr>
          <w:color w:val="333333"/>
          <w:sz w:val="22"/>
          <w:szCs w:val="22"/>
        </w:rPr>
      </w:pPr>
      <w:r w:rsidRPr="002A7E0A">
        <w:rPr>
          <w:color w:val="333333"/>
          <w:sz w:val="22"/>
          <w:szCs w:val="22"/>
        </w:rPr>
        <w:t>If you or your company uses Tableau Server, and you are familiar with what permissions are assigned to you, jump to </w:t>
      </w:r>
      <w:hyperlink r:id="rId11" w:anchor="Use_Tableau_Server" w:history="1">
        <w:r w:rsidRPr="002A7E0A">
          <w:rPr>
            <w:rStyle w:val="Hyperlink"/>
            <w:color w:val="0B5CAB"/>
            <w:sz w:val="22"/>
            <w:szCs w:val="22"/>
          </w:rPr>
          <w:t>Use Tableau Server</w:t>
        </w:r>
      </w:hyperlink>
      <w:r w:rsidRPr="002A7E0A">
        <w:rPr>
          <w:color w:val="333333"/>
          <w:sz w:val="22"/>
          <w:szCs w:val="22"/>
        </w:rPr>
        <w:t>.</w:t>
      </w:r>
    </w:p>
    <w:p w:rsidR="002A7E0A" w:rsidRDefault="002A7E0A" w:rsidP="002A7E0A">
      <w:pPr>
        <w:pStyle w:val="Heading1"/>
        <w:ind w:left="0"/>
        <w:rPr>
          <w:color w:val="333333"/>
          <w:sz w:val="28"/>
          <w:szCs w:val="28"/>
        </w:rPr>
      </w:pPr>
    </w:p>
    <w:p w:rsidR="002A7E0A" w:rsidRPr="002A7E0A" w:rsidRDefault="002A7E0A" w:rsidP="002A7E0A">
      <w:pPr>
        <w:pStyle w:val="Heading1"/>
        <w:spacing w:line="276" w:lineRule="auto"/>
        <w:ind w:left="0"/>
        <w:rPr>
          <w:b w:val="0"/>
          <w:bCs w:val="0"/>
          <w:sz w:val="22"/>
          <w:szCs w:val="22"/>
        </w:rPr>
      </w:pPr>
      <w:r w:rsidRPr="002A7E0A">
        <w:rPr>
          <w:b w:val="0"/>
          <w:bCs w:val="0"/>
          <w:sz w:val="22"/>
          <w:szCs w:val="22"/>
        </w:rPr>
        <w:t xml:space="preserve">When you publish to Tableau Public, as the name suggests, these views are publicly accessible.   </w:t>
      </w:r>
    </w:p>
    <w:p w:rsidR="002A7E0A" w:rsidRPr="002A7E0A" w:rsidRDefault="002A7E0A" w:rsidP="002A7E0A">
      <w:pPr>
        <w:pStyle w:val="Heading1"/>
        <w:spacing w:line="276" w:lineRule="auto"/>
        <w:ind w:left="0"/>
        <w:rPr>
          <w:b w:val="0"/>
          <w:bCs w:val="0"/>
          <w:sz w:val="22"/>
          <w:szCs w:val="22"/>
        </w:rPr>
      </w:pPr>
      <w:r w:rsidRPr="002A7E0A">
        <w:rPr>
          <w:b w:val="0"/>
          <w:bCs w:val="0"/>
          <w:sz w:val="22"/>
          <w:szCs w:val="22"/>
        </w:rPr>
        <w:t xml:space="preserve">This means that you share your views as well as your underlying data with anyone with access to </w:t>
      </w:r>
    </w:p>
    <w:p w:rsidR="002A7E0A" w:rsidRPr="002A7E0A" w:rsidRDefault="002A7E0A" w:rsidP="002A7E0A">
      <w:pPr>
        <w:pStyle w:val="Heading1"/>
        <w:spacing w:line="276" w:lineRule="auto"/>
        <w:ind w:left="0"/>
        <w:rPr>
          <w:sz w:val="22"/>
          <w:szCs w:val="22"/>
        </w:rPr>
      </w:pPr>
      <w:proofErr w:type="gramStart"/>
      <w:r w:rsidRPr="002A7E0A">
        <w:rPr>
          <w:b w:val="0"/>
          <w:bCs w:val="0"/>
          <w:sz w:val="22"/>
          <w:szCs w:val="22"/>
        </w:rPr>
        <w:t>the</w:t>
      </w:r>
      <w:proofErr w:type="gramEnd"/>
      <w:r w:rsidRPr="002A7E0A">
        <w:rPr>
          <w:b w:val="0"/>
          <w:bCs w:val="0"/>
          <w:sz w:val="22"/>
          <w:szCs w:val="22"/>
        </w:rPr>
        <w:t xml:space="preserve"> internet</w:t>
      </w:r>
      <w:r w:rsidRPr="002A7E0A">
        <w:rPr>
          <w:sz w:val="22"/>
          <w:szCs w:val="22"/>
        </w:rPr>
        <w:t>.</w:t>
      </w:r>
    </w:p>
    <w:p w:rsidR="002A7E0A" w:rsidRPr="002A7E0A" w:rsidRDefault="002A7E0A" w:rsidP="002A7E0A">
      <w:pPr>
        <w:pStyle w:val="NormalWeb"/>
        <w:numPr>
          <w:ilvl w:val="0"/>
          <w:numId w:val="2"/>
        </w:numPr>
        <w:rPr>
          <w:color w:val="333333"/>
          <w:sz w:val="22"/>
          <w:szCs w:val="22"/>
        </w:rPr>
      </w:pPr>
      <w:r w:rsidRPr="002A7E0A">
        <w:rPr>
          <w:color w:val="333333"/>
          <w:sz w:val="22"/>
          <w:szCs w:val="22"/>
        </w:rPr>
        <w:t>Select </w:t>
      </w:r>
      <w:r w:rsidRPr="002A7E0A">
        <w:rPr>
          <w:b/>
          <w:bCs/>
          <w:color w:val="333333"/>
          <w:sz w:val="22"/>
          <w:szCs w:val="22"/>
        </w:rPr>
        <w:t>Server</w:t>
      </w:r>
      <w:r w:rsidRPr="002A7E0A">
        <w:rPr>
          <w:color w:val="333333"/>
          <w:sz w:val="22"/>
          <w:szCs w:val="22"/>
        </w:rPr>
        <w:t> &gt; </w:t>
      </w:r>
      <w:r w:rsidRPr="002A7E0A">
        <w:rPr>
          <w:b/>
          <w:bCs/>
          <w:color w:val="333333"/>
          <w:sz w:val="22"/>
          <w:szCs w:val="22"/>
        </w:rPr>
        <w:t>Tableau Public</w:t>
      </w:r>
      <w:r w:rsidRPr="002A7E0A">
        <w:rPr>
          <w:color w:val="333333"/>
          <w:sz w:val="22"/>
          <w:szCs w:val="22"/>
        </w:rPr>
        <w:t> &gt; </w:t>
      </w:r>
      <w:r w:rsidRPr="002A7E0A">
        <w:rPr>
          <w:b/>
          <w:bCs/>
          <w:color w:val="333333"/>
          <w:sz w:val="22"/>
          <w:szCs w:val="22"/>
        </w:rPr>
        <w:t>Save to Tableau Public</w:t>
      </w:r>
      <w:r w:rsidRPr="002A7E0A">
        <w:rPr>
          <w:color w:val="333333"/>
          <w:sz w:val="22"/>
          <w:szCs w:val="22"/>
        </w:rPr>
        <w:t>.</w:t>
      </w:r>
    </w:p>
    <w:p w:rsidR="002A7E0A" w:rsidRPr="002A7E0A" w:rsidRDefault="002A7E0A" w:rsidP="002A7E0A">
      <w:pPr>
        <w:pStyle w:val="NormalWeb"/>
        <w:numPr>
          <w:ilvl w:val="0"/>
          <w:numId w:val="3"/>
        </w:numPr>
        <w:rPr>
          <w:color w:val="333333"/>
          <w:sz w:val="22"/>
          <w:szCs w:val="22"/>
        </w:rPr>
      </w:pPr>
      <w:r w:rsidRPr="002A7E0A">
        <w:rPr>
          <w:color w:val="333333"/>
          <w:sz w:val="22"/>
          <w:szCs w:val="22"/>
        </w:rPr>
        <w:t>Enter your Tableau Public credentials in the dialog box.</w:t>
      </w:r>
    </w:p>
    <w:p w:rsidR="002A7E0A" w:rsidRDefault="002A7E0A" w:rsidP="002A7E0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52932" cy="2537559"/>
            <wp:effectExtent l="19050" t="0" r="4518" b="0"/>
            <wp:docPr id="881008794" name="Picture 40" descr="The Tableau Public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The Tableau Public login sc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54" cy="25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0A" w:rsidRPr="00CE258F" w:rsidRDefault="002A7E0A" w:rsidP="002A7E0A">
      <w:pPr>
        <w:pStyle w:val="NormalWeb"/>
        <w:ind w:left="720"/>
        <w:rPr>
          <w:color w:val="333333"/>
        </w:rPr>
      </w:pPr>
      <w:r w:rsidRPr="00CE258F">
        <w:rPr>
          <w:color w:val="333333"/>
        </w:rPr>
        <w:t>If you don't have a Tableau Public profile, click </w:t>
      </w:r>
      <w:proofErr w:type="gramStart"/>
      <w:r w:rsidRPr="00CE258F">
        <w:rPr>
          <w:b/>
          <w:bCs/>
          <w:color w:val="333333"/>
        </w:rPr>
        <w:t>Create</w:t>
      </w:r>
      <w:proofErr w:type="gramEnd"/>
      <w:r w:rsidRPr="00CE258F">
        <w:rPr>
          <w:b/>
          <w:bCs/>
          <w:color w:val="333333"/>
        </w:rPr>
        <w:t xml:space="preserve"> one now for free</w:t>
      </w:r>
      <w:r w:rsidRPr="00CE258F">
        <w:rPr>
          <w:color w:val="333333"/>
        </w:rPr>
        <w:t> and follow the prompts.</w:t>
      </w:r>
    </w:p>
    <w:p w:rsidR="002A7E0A" w:rsidRPr="00CE258F" w:rsidRDefault="002A7E0A" w:rsidP="002A7E0A">
      <w:pPr>
        <w:pStyle w:val="NormalWeb"/>
        <w:numPr>
          <w:ilvl w:val="0"/>
          <w:numId w:val="4"/>
        </w:numPr>
        <w:rPr>
          <w:color w:val="333333"/>
        </w:rPr>
      </w:pPr>
      <w:r w:rsidRPr="00CE258F">
        <w:rPr>
          <w:color w:val="333333"/>
        </w:rPr>
        <w:t>If you see this dialog box, open the Data Source page. Then in the top-right corner, change the </w:t>
      </w:r>
      <w:r w:rsidRPr="00CE258F">
        <w:rPr>
          <w:b/>
          <w:bCs/>
          <w:color w:val="333333"/>
        </w:rPr>
        <w:t>Connection</w:t>
      </w:r>
      <w:r w:rsidRPr="00CE258F">
        <w:rPr>
          <w:color w:val="333333"/>
        </w:rPr>
        <w:t> type from </w:t>
      </w:r>
      <w:r w:rsidRPr="00CE258F">
        <w:rPr>
          <w:b/>
          <w:bCs/>
          <w:color w:val="333333"/>
        </w:rPr>
        <w:t>Live</w:t>
      </w:r>
      <w:r w:rsidRPr="00CE258F">
        <w:rPr>
          <w:color w:val="333333"/>
        </w:rPr>
        <w:t> to </w:t>
      </w:r>
      <w:r w:rsidRPr="00CE258F">
        <w:rPr>
          <w:b/>
          <w:bCs/>
          <w:color w:val="333333"/>
        </w:rPr>
        <w:t>Extract</w:t>
      </w:r>
      <w:r w:rsidRPr="00CE258F">
        <w:rPr>
          <w:color w:val="333333"/>
        </w:rPr>
        <w:t>.</w:t>
      </w:r>
    </w:p>
    <w:p w:rsidR="002A7E0A" w:rsidRDefault="002A7E0A" w:rsidP="002A7E0A">
      <w:pPr>
        <w:pStyle w:val="NormalWeb"/>
        <w:ind w:left="720"/>
        <w:rPr>
          <w:rFonts w:ascii="Merriweather" w:hAnsi="Merriweather"/>
          <w:color w:val="333333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18775" cy="1564530"/>
            <wp:effectExtent l="19050" t="0" r="0" b="0"/>
            <wp:docPr id="1941272619" name="Picture 41" descr="A Data Extract Required dialogue box that says “An error occurred while attempting to save the workboo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 Data Extract Required dialogue box that says “An error occurred while attempting to save the workbook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89" cy="156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0A" w:rsidRPr="004701A0" w:rsidRDefault="002A7E0A" w:rsidP="002A7E0A">
      <w:pPr>
        <w:pStyle w:val="NormalWeb"/>
        <w:numPr>
          <w:ilvl w:val="0"/>
          <w:numId w:val="5"/>
        </w:numPr>
        <w:rPr>
          <w:color w:val="333333"/>
        </w:rPr>
      </w:pPr>
      <w:r w:rsidRPr="004701A0">
        <w:rPr>
          <w:color w:val="333333"/>
        </w:rPr>
        <w:t>For the second (and last) time, select </w:t>
      </w:r>
      <w:r w:rsidRPr="004701A0">
        <w:rPr>
          <w:b/>
          <w:bCs/>
          <w:color w:val="333333"/>
        </w:rPr>
        <w:t>Server</w:t>
      </w:r>
      <w:r w:rsidRPr="004701A0">
        <w:rPr>
          <w:color w:val="333333"/>
        </w:rPr>
        <w:t> &gt; </w:t>
      </w:r>
      <w:r w:rsidRPr="004701A0">
        <w:rPr>
          <w:b/>
          <w:bCs/>
          <w:color w:val="333333"/>
        </w:rPr>
        <w:t>Tableau Public</w:t>
      </w:r>
      <w:r w:rsidRPr="004701A0">
        <w:rPr>
          <w:color w:val="333333"/>
        </w:rPr>
        <w:t> &gt; </w:t>
      </w:r>
      <w:r w:rsidRPr="004701A0">
        <w:rPr>
          <w:b/>
          <w:bCs/>
          <w:color w:val="333333"/>
        </w:rPr>
        <w:t>Save to Tableau Public</w:t>
      </w:r>
      <w:r w:rsidRPr="004701A0">
        <w:rPr>
          <w:color w:val="333333"/>
        </w:rPr>
        <w:t>.</w:t>
      </w:r>
    </w:p>
    <w:p w:rsidR="002A7E0A" w:rsidRDefault="002A7E0A" w:rsidP="002A7E0A">
      <w:pPr>
        <w:pStyle w:val="NormalWeb"/>
        <w:numPr>
          <w:ilvl w:val="0"/>
          <w:numId w:val="6"/>
        </w:numPr>
        <w:rPr>
          <w:color w:val="333333"/>
        </w:rPr>
      </w:pPr>
      <w:r w:rsidRPr="004701A0">
        <w:rPr>
          <w:color w:val="333333"/>
        </w:rPr>
        <w:t>When your browser opens, review your embedded story. It will look like this:</w:t>
      </w:r>
    </w:p>
    <w:p w:rsidR="002A7E0A" w:rsidRDefault="002A7E0A" w:rsidP="002A7E0A">
      <w:pPr>
        <w:pStyle w:val="NormalWeb"/>
        <w:ind w:left="720"/>
        <w:rPr>
          <w:color w:val="333333"/>
        </w:rPr>
      </w:pPr>
      <w:r>
        <w:rPr>
          <w:noProof/>
          <w:lang w:val="en-US" w:eastAsia="en-US"/>
        </w:rPr>
        <w:drawing>
          <wp:inline distT="0" distB="0" distL="0" distR="0">
            <wp:extent cx="4134678" cy="3183861"/>
            <wp:effectExtent l="19050" t="0" r="0" b="0"/>
            <wp:docPr id="1234436655" name="Picture 42" descr="A viz of underperforming items in the South that is uploaded to Tableau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 viz of underperforming items in the South that is uploaded to Tableau Publ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466" cy="319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0A" w:rsidRPr="004701A0" w:rsidRDefault="002A7E0A" w:rsidP="002A7E0A">
      <w:pPr>
        <w:pStyle w:val="NormalWeb"/>
        <w:numPr>
          <w:ilvl w:val="0"/>
          <w:numId w:val="7"/>
        </w:numPr>
        <w:rPr>
          <w:color w:val="333333"/>
        </w:rPr>
      </w:pPr>
      <w:r w:rsidRPr="004701A0">
        <w:rPr>
          <w:color w:val="333333"/>
        </w:rPr>
        <w:t>Click </w:t>
      </w:r>
      <w:r w:rsidRPr="004701A0">
        <w:rPr>
          <w:b/>
          <w:bCs/>
          <w:color w:val="333333"/>
        </w:rPr>
        <w:t>Edit Details</w:t>
      </w:r>
      <w:r w:rsidRPr="004701A0">
        <w:rPr>
          <w:color w:val="333333"/>
        </w:rPr>
        <w:t xml:space="preserve"> to update the title of your </w:t>
      </w:r>
      <w:proofErr w:type="spellStart"/>
      <w:r w:rsidRPr="004701A0">
        <w:rPr>
          <w:color w:val="333333"/>
        </w:rPr>
        <w:t>viz</w:t>
      </w:r>
      <w:proofErr w:type="spellEnd"/>
      <w:r w:rsidRPr="004701A0">
        <w:rPr>
          <w:color w:val="333333"/>
        </w:rPr>
        <w:t>, add a description, and more.</w:t>
      </w:r>
    </w:p>
    <w:p w:rsidR="002A7E0A" w:rsidRPr="004701A0" w:rsidRDefault="002A7E0A" w:rsidP="002A7E0A">
      <w:pPr>
        <w:pStyle w:val="NormalWeb"/>
        <w:numPr>
          <w:ilvl w:val="0"/>
          <w:numId w:val="8"/>
        </w:numPr>
        <w:rPr>
          <w:color w:val="333333"/>
        </w:rPr>
      </w:pPr>
      <w:r w:rsidRPr="004701A0">
        <w:rPr>
          <w:color w:val="333333"/>
        </w:rPr>
        <w:t>Click </w:t>
      </w:r>
      <w:r w:rsidRPr="004701A0">
        <w:rPr>
          <w:b/>
          <w:bCs/>
          <w:color w:val="333333"/>
        </w:rPr>
        <w:t>Save</w:t>
      </w:r>
      <w:r w:rsidRPr="004701A0">
        <w:rPr>
          <w:color w:val="333333"/>
        </w:rPr>
        <w:t>.</w:t>
      </w:r>
    </w:p>
    <w:p w:rsidR="002A7E0A" w:rsidRPr="004701A0" w:rsidRDefault="002A7E0A" w:rsidP="002A7E0A">
      <w:pPr>
        <w:pStyle w:val="NormalWeb"/>
        <w:ind w:left="720"/>
        <w:rPr>
          <w:color w:val="333333"/>
        </w:rPr>
      </w:pPr>
      <w:r w:rsidRPr="004701A0">
        <w:rPr>
          <w:color w:val="333333"/>
        </w:rPr>
        <w:t>Your story is now live on the web.</w:t>
      </w:r>
    </w:p>
    <w:p w:rsidR="002A7E0A" w:rsidRPr="004701A0" w:rsidRDefault="002A7E0A" w:rsidP="002A7E0A">
      <w:pPr>
        <w:pStyle w:val="NormalWeb"/>
        <w:numPr>
          <w:ilvl w:val="0"/>
          <w:numId w:val="9"/>
        </w:numPr>
        <w:rPr>
          <w:color w:val="333333"/>
        </w:rPr>
      </w:pPr>
      <w:r w:rsidRPr="004701A0">
        <w:rPr>
          <w:color w:val="333333"/>
        </w:rPr>
        <w:t>To share with colleagues, click </w:t>
      </w:r>
      <w:r w:rsidRPr="004701A0">
        <w:rPr>
          <w:b/>
          <w:bCs/>
          <w:color w:val="333333"/>
        </w:rPr>
        <w:t>Share</w:t>
      </w:r>
      <w:r w:rsidRPr="004701A0">
        <w:rPr>
          <w:color w:val="333333"/>
        </w:rPr>
        <w:t> at the bottom of your viz.</w:t>
      </w:r>
    </w:p>
    <w:p w:rsidR="002A7E0A" w:rsidRDefault="002A7E0A" w:rsidP="002A7E0A">
      <w:pPr>
        <w:pStyle w:val="NormalWeb"/>
        <w:ind w:left="720"/>
        <w:rPr>
          <w:color w:val="333333"/>
        </w:rPr>
      </w:pPr>
      <w:r>
        <w:rPr>
          <w:noProof/>
          <w:color w:val="333333"/>
          <w:lang w:val="en-US" w:eastAsia="en-US"/>
        </w:rPr>
        <w:lastRenderedPageBreak/>
        <w:drawing>
          <wp:inline distT="0" distB="0" distL="0" distR="0">
            <wp:extent cx="2009775" cy="1914525"/>
            <wp:effectExtent l="0" t="0" r="9525" b="9525"/>
            <wp:docPr id="3780228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7E0A" w:rsidRDefault="002A7E0A"/>
    <w:sectPr w:rsidR="002A7E0A" w:rsidSect="000A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1154"/>
    <w:multiLevelType w:val="multilevel"/>
    <w:tmpl w:val="E7C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146F9"/>
    <w:multiLevelType w:val="multilevel"/>
    <w:tmpl w:val="ECC2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335DF"/>
    <w:multiLevelType w:val="multilevel"/>
    <w:tmpl w:val="EAE4A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C6228"/>
    <w:multiLevelType w:val="multilevel"/>
    <w:tmpl w:val="ECC2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D05FC1"/>
    <w:multiLevelType w:val="multilevel"/>
    <w:tmpl w:val="5B56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F02EEF"/>
    <w:multiLevelType w:val="multilevel"/>
    <w:tmpl w:val="ECC2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5"/>
    <w:lvlOverride w:ilvl="0">
      <w:startOverride w:val="4"/>
    </w:lvlOverride>
  </w:num>
  <w:num w:numId="6">
    <w:abstractNumId w:val="5"/>
    <w:lvlOverride w:ilvl="0">
      <w:startOverride w:val="5"/>
    </w:lvlOverride>
  </w:num>
  <w:num w:numId="7">
    <w:abstractNumId w:val="3"/>
    <w:lvlOverride w:ilvl="0">
      <w:startOverride w:val="6"/>
    </w:lvlOverride>
  </w:num>
  <w:num w:numId="8">
    <w:abstractNumId w:val="3"/>
    <w:lvlOverride w:ilvl="0">
      <w:startOverride w:val="7"/>
    </w:lvlOverride>
  </w:num>
  <w:num w:numId="9">
    <w:abstractNumId w:val="3"/>
    <w:lvlOverride w:ilvl="0">
      <w:startOverride w:val="8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>
      <w:startOverride w:val="3"/>
    </w:lvlOverride>
  </w:num>
  <w:num w:numId="13">
    <w:abstractNumId w:val="2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7E0A"/>
    <w:rsid w:val="000A7D5E"/>
    <w:rsid w:val="002A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D5E"/>
  </w:style>
  <w:style w:type="paragraph" w:styleId="Heading1">
    <w:name w:val="heading 1"/>
    <w:basedOn w:val="Normal"/>
    <w:link w:val="Heading1Char"/>
    <w:uiPriority w:val="1"/>
    <w:qFormat/>
    <w:rsid w:val="002A7E0A"/>
    <w:pPr>
      <w:widowControl w:val="0"/>
      <w:autoSpaceDE w:val="0"/>
      <w:autoSpaceDN w:val="0"/>
      <w:spacing w:after="0" w:line="240" w:lineRule="auto"/>
      <w:ind w:left="130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7E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A7E0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A7E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7E0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help.tableau.com/current/guides/get-started-tutorial/en-us/get-started-tutorial-share.ht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hyperlink" Target="https://help.tableau.com/current/guides/get-started-tutorial/en-us/get-started-tutorial-shar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2023-12-20T08:45:00Z</dcterms:created>
  <dcterms:modified xsi:type="dcterms:W3CDTF">2023-12-20T08:49:00Z</dcterms:modified>
</cp:coreProperties>
</file>