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14:paraId="37DC244A" w14:textId="77777777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4B15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44D8174" wp14:editId="6C6C0798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E2565E" w14:textId="77777777" w:rsidR="00024784" w:rsidRDefault="00024784" w:rsidP="006A5C9A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 w:rsidR="00512FF2">
              <w:rPr>
                <w:sz w:val="36"/>
                <w:szCs w:val="36"/>
              </w:rPr>
              <w:t>Review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84A03" w14:textId="77777777" w:rsidR="0065673E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65673E">
              <w:rPr>
                <w:rFonts w:ascii="Rambla" w:eastAsia="Rambla" w:hAnsi="Rambla" w:cs="Rambla"/>
              </w:rPr>
              <w:t>3</w:t>
            </w:r>
          </w:p>
        </w:tc>
      </w:tr>
      <w:tr w:rsidR="00024784" w14:paraId="4A9B476D" w14:textId="77777777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90480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DE5F4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73F9997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EA9B" w14:textId="29B333E8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C10547">
              <w:rPr>
                <w:rFonts w:ascii="Rambla" w:eastAsia="Rambla" w:hAnsi="Rambla" w:cs="Rambla"/>
              </w:rPr>
              <w:t>3</w:t>
            </w:r>
          </w:p>
          <w:p w14:paraId="71B512B3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14:paraId="14876ABA" w14:textId="77777777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FF7BD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9FF103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07EDFAC0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B95890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14:paraId="2A160FF4" w14:textId="77777777" w:rsidR="00024784" w:rsidRDefault="00024784" w:rsidP="00024784"/>
    <w:tbl>
      <w:tblPr>
        <w:tblW w:w="11057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720"/>
        <w:gridCol w:w="7752"/>
      </w:tblGrid>
      <w:tr w:rsidR="00024784" w14:paraId="71ABB70B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2B6EC7D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8472" w:type="dxa"/>
            <w:gridSpan w:val="2"/>
            <w:vAlign w:val="center"/>
          </w:tcPr>
          <w:p w14:paraId="53F4CEBB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14:paraId="06D0ABCA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639A1C67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8472" w:type="dxa"/>
            <w:gridSpan w:val="2"/>
            <w:vAlign w:val="center"/>
          </w:tcPr>
          <w:p w14:paraId="2A407B8D" w14:textId="6E670247" w:rsidR="00024784" w:rsidRDefault="00F64BB5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="0065673E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Fevereiro</w:t>
            </w:r>
            <w:r w:rsidR="0065673E">
              <w:rPr>
                <w:rFonts w:ascii="Rambla" w:eastAsia="Rambla" w:hAnsi="Rambla" w:cs="Rambla"/>
                <w:sz w:val="18"/>
                <w:szCs w:val="18"/>
              </w:rPr>
              <w:t xml:space="preserve"> de 2019</w:t>
            </w:r>
          </w:p>
        </w:tc>
      </w:tr>
      <w:tr w:rsidR="00024784" w14:paraId="34284294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E5B1683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8472" w:type="dxa"/>
            <w:gridSpan w:val="2"/>
            <w:vAlign w:val="center"/>
          </w:tcPr>
          <w:p w14:paraId="577B66EC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14:paraId="098DE75D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78EEF40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8472" w:type="dxa"/>
            <w:gridSpan w:val="2"/>
            <w:tcBorders>
              <w:bottom w:val="single" w:sz="4" w:space="0" w:color="000000"/>
            </w:tcBorders>
            <w:vAlign w:val="center"/>
          </w:tcPr>
          <w:p w14:paraId="117D28AB" w14:textId="77777777"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14:paraId="5B50A26F" w14:textId="77777777" w:rsidTr="002B789C">
        <w:trPr>
          <w:trHeight w:val="1420"/>
        </w:trPr>
        <w:tc>
          <w:tcPr>
            <w:tcW w:w="2585" w:type="dxa"/>
            <w:tcBorders>
              <w:right w:val="single" w:sz="4" w:space="0" w:color="000000"/>
            </w:tcBorders>
            <w:vAlign w:val="center"/>
          </w:tcPr>
          <w:p w14:paraId="23F199F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ABDDD7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14:paraId="0A6A3D6D" w14:textId="4727BFB9"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F64BB5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14:paraId="28C33A8B" w14:textId="5AF2F392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</w:t>
            </w:r>
            <w:r w:rsidR="00F64BB5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14:paraId="64A9A5F5" w14:textId="77777777"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14:paraId="24D55A26" w14:textId="77777777" w:rsidTr="002B789C">
        <w:trPr>
          <w:trHeight w:val="413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D747F8" w14:textId="1432623D" w:rsidR="0065673E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14:paraId="5369E1C1" w14:textId="3ACAC112" w:rsidR="005C2F05" w:rsidRDefault="00A217DE" w:rsidP="00C1054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Este sprint deu oportunidade para limar alguns aspectos finais do restante projecto, ainda que indirectamente descriminado enquanto tarefas a serem realizadas.</w:t>
            </w:r>
          </w:p>
          <w:p w14:paraId="0F5DB1B3" w14:textId="76A67C3C" w:rsidR="00A217DE" w:rsidRDefault="00A217DE" w:rsidP="00C1054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Conseguimos implementar com sucesso os dados estatisticos, com recurso a uma extensão paralela que ficou integrada na aplicação.</w:t>
            </w:r>
            <w:bookmarkStart w:id="2" w:name="_GoBack"/>
            <w:bookmarkEnd w:id="2"/>
          </w:p>
          <w:p w14:paraId="49C21855" w14:textId="77777777" w:rsidR="00C10547" w:rsidRDefault="00C10547" w:rsidP="00C1054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PlainTable1"/>
              <w:tblW w:w="110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934"/>
              <w:gridCol w:w="1319"/>
              <w:gridCol w:w="1134"/>
              <w:gridCol w:w="992"/>
              <w:gridCol w:w="1083"/>
              <w:gridCol w:w="1083"/>
            </w:tblGrid>
            <w:tr w:rsidR="00900A2B" w14:paraId="1EC4965A" w14:textId="77777777" w:rsidTr="00900A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F610CFB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934" w:type="dxa"/>
                </w:tcPr>
                <w:p w14:paraId="393BD7E5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319" w:type="dxa"/>
                </w:tcPr>
                <w:p w14:paraId="47D63672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34" w:type="dxa"/>
                </w:tcPr>
                <w:p w14:paraId="7FF38D79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14:paraId="3D8767E6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083" w:type="dxa"/>
                </w:tcPr>
                <w:p w14:paraId="35E95969" w14:textId="37DE8A2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1083" w:type="dxa"/>
                </w:tcPr>
                <w:p w14:paraId="0EA9AFA9" w14:textId="35EBE628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900A2B" w14:paraId="776D8D0D" w14:textId="77777777" w:rsidTr="00900A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76C8B7C2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Pesquisa de ferramentas para dashboard</w:t>
                  </w:r>
                </w:p>
              </w:tc>
              <w:tc>
                <w:tcPr>
                  <w:tcW w:w="2934" w:type="dxa"/>
                </w:tcPr>
                <w:p w14:paraId="0D3E8F1B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RF1 – O sistema deverá suportar elaboração e visualização de dados estatisticos.</w:t>
                  </w:r>
                </w:p>
              </w:tc>
              <w:tc>
                <w:tcPr>
                  <w:tcW w:w="1319" w:type="dxa"/>
                </w:tcPr>
                <w:p w14:paraId="3404BB94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14:paraId="349CDC28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00B6B7A3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30F58161" w14:textId="33A4939C" w:rsidR="00900A2B" w:rsidRDefault="00F64BB5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7CAF982A" w14:textId="5417D28E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00A2B" w14:paraId="684A7117" w14:textId="77777777" w:rsidTr="00900A2B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40C91299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Instalação e configuração do dashboard</w:t>
                  </w:r>
                </w:p>
              </w:tc>
              <w:tc>
                <w:tcPr>
                  <w:tcW w:w="2934" w:type="dxa"/>
                </w:tcPr>
                <w:p w14:paraId="7CDB608E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RF1 – O sistema deverá suportar elaboração e visualização de dados estatisticos.</w:t>
                  </w:r>
                </w:p>
              </w:tc>
              <w:tc>
                <w:tcPr>
                  <w:tcW w:w="1319" w:type="dxa"/>
                </w:tcPr>
                <w:p w14:paraId="071413C9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34" w:type="dxa"/>
                </w:tcPr>
                <w:p w14:paraId="2847C496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644D7BAB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3" w:type="dxa"/>
                </w:tcPr>
                <w:p w14:paraId="74BF906B" w14:textId="4BBF87F6" w:rsidR="00900A2B" w:rsidRDefault="00F64BB5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83" w:type="dxa"/>
                </w:tcPr>
                <w:p w14:paraId="0B8E2C69" w14:textId="55714060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00A2B" w14:paraId="4BAA5E45" w14:textId="77777777" w:rsidTr="00900A2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0AE15AFF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Elaboração de estatisticas</w:t>
                  </w:r>
                </w:p>
              </w:tc>
              <w:tc>
                <w:tcPr>
                  <w:tcW w:w="2934" w:type="dxa"/>
                </w:tcPr>
                <w:p w14:paraId="026CA1BC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RF1 – O sistema deverá suportar elaboração e visualização de dados estatisticos.</w:t>
                  </w:r>
                </w:p>
              </w:tc>
              <w:tc>
                <w:tcPr>
                  <w:tcW w:w="1319" w:type="dxa"/>
                </w:tcPr>
                <w:p w14:paraId="1C856C83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14:paraId="45A08E72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3B858661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49205CE0" w14:textId="0DCFBC5D" w:rsidR="00900A2B" w:rsidRDefault="00F64BB5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0C80FE59" w14:textId="74144823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00A2B" w14:paraId="42DAF88C" w14:textId="77777777" w:rsidTr="00900A2B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61EF50E9" w14:textId="77777777" w:rsidR="00900A2B" w:rsidRPr="008A36DC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Adaptação visual da plataforma</w:t>
                  </w:r>
                </w:p>
              </w:tc>
              <w:tc>
                <w:tcPr>
                  <w:tcW w:w="2934" w:type="dxa"/>
                </w:tcPr>
                <w:p w14:paraId="34FFDE4D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M7  RF1 – O sistema deverá suportar elaboração e visualização de dados estatisticos.</w:t>
                  </w:r>
                </w:p>
              </w:tc>
              <w:tc>
                <w:tcPr>
                  <w:tcW w:w="1319" w:type="dxa"/>
                </w:tcPr>
                <w:p w14:paraId="56FFF9C7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14:paraId="351E1DE9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F6E4C95" w14:textId="77777777" w:rsidR="00900A2B" w:rsidRPr="00193EFE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3" w:type="dxa"/>
                </w:tcPr>
                <w:p w14:paraId="53BD4CE8" w14:textId="656BE603" w:rsidR="00900A2B" w:rsidRDefault="00F64BB5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3" w:type="dxa"/>
                </w:tcPr>
                <w:p w14:paraId="257CE146" w14:textId="7997E872" w:rsidR="00900A2B" w:rsidRPr="00C9345A" w:rsidRDefault="00900A2B" w:rsidP="00900A2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14:paraId="5DE2EE5C" w14:textId="77777777" w:rsidR="00900A2B" w:rsidRDefault="00900A2B" w:rsidP="00C1054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14:paraId="3B9A2DA1" w14:textId="362C55C3" w:rsidR="00900A2B" w:rsidRDefault="00900A2B" w:rsidP="00C1054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3CF92CF0" w14:textId="77777777" w:rsidTr="002B789C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F0236C" w14:textId="5C5E8E9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14:paraId="79012BC5" w14:textId="09CA81D7" w:rsidR="00024784" w:rsidRDefault="00900A2B" w:rsidP="00C10547">
            <w:pPr>
              <w:jc w:val="center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3B8C6" wp14:editId="3E9B63EB">
                  <wp:extent cx="5564038" cy="338877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961" cy="339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784" w14:paraId="1D742830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3DBD24" w14:textId="77777777"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14:paraId="618DF2A1" w14:textId="77777777"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14:paraId="1DA2018D" w14:textId="57913D50" w:rsidR="00024784" w:rsidRDefault="0021048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Ao contrário do expectável, por já nos encontrar-mos em período de avaliações a reunião de testes de aceitação não foi realizada como previsto.</w:t>
            </w:r>
          </w:p>
          <w:p w14:paraId="6B2249C0" w14:textId="77777777"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14:paraId="6F125E2C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368066" w14:textId="77777777"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14:paraId="61E6E525" w14:textId="2480AA14" w:rsidR="00024784" w:rsidRDefault="003E2921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É agora possivel </w:t>
            </w:r>
            <w:r w:rsidR="00A217DE">
              <w:rPr>
                <w:rFonts w:ascii="Rambla" w:eastAsia="Rambla" w:hAnsi="Rambla" w:cs="Rambla"/>
                <w:sz w:val="18"/>
                <w:szCs w:val="18"/>
              </w:rPr>
              <w:t>a criação de boards estatisticos</w:t>
            </w:r>
          </w:p>
          <w:p w14:paraId="21E87D0F" w14:textId="02CF3312" w:rsidR="00C10547" w:rsidRDefault="00C10547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2446F342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B3A0E4" w14:textId="77777777"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14:paraId="603B417F" w14:textId="0E72DE6E" w:rsid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É possível observar no burndown chart </w:t>
            </w:r>
            <w:r w:rsidR="00A217DE">
              <w:rPr>
                <w:rFonts w:ascii="Rambla" w:eastAsia="Rambla" w:hAnsi="Rambla" w:cs="Rambla"/>
                <w:sz w:val="18"/>
                <w:szCs w:val="18"/>
              </w:rPr>
              <w:t>que a conclusão foi dada antes da data prevista.</w:t>
            </w:r>
          </w:p>
          <w:p w14:paraId="1CA29551" w14:textId="71F1B1B4" w:rsidR="00C10547" w:rsidRPr="008C6AC5" w:rsidRDefault="00C10547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14:paraId="58261E8A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DE1705" w14:textId="3577204D" w:rsidR="00C10547" w:rsidRPr="008C6AC5" w:rsidRDefault="008C6AC5" w:rsidP="00F64BB5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</w:tc>
      </w:tr>
      <w:tr w:rsidR="008C6AC5" w14:paraId="6EE89BF9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B63802" w14:textId="311BD7CB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14:paraId="058F8B88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13BE44BB" w14:textId="77777777" w:rsidTr="002B789C">
        <w:trPr>
          <w:trHeight w:val="560"/>
        </w:trPr>
        <w:tc>
          <w:tcPr>
            <w:tcW w:w="3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88CE" w14:textId="7777777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2FA9" w14:textId="361EF1E8"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14:paraId="055F87B7" w14:textId="77777777" w:rsidR="00024784" w:rsidRDefault="00024784" w:rsidP="00024784"/>
    <w:p w14:paraId="3CE6196C" w14:textId="77777777" w:rsidR="00024784" w:rsidRDefault="00024784" w:rsidP="00024784"/>
    <w:p w14:paraId="626A28F0" w14:textId="77777777" w:rsidR="00024784" w:rsidRDefault="00024784" w:rsidP="00024784">
      <w:pPr>
        <w:jc w:val="center"/>
      </w:pPr>
    </w:p>
    <w:p w14:paraId="1DB15DD3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14:paraId="38692AF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35A1176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000A7DB8" w14:textId="77777777"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14:paraId="2D85A608" w14:textId="77777777" w:rsidR="00024784" w:rsidRDefault="00024784" w:rsidP="00024784"/>
    <w:p w14:paraId="7B3F3E7F" w14:textId="77777777"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1656AC"/>
    <w:rsid w:val="00210483"/>
    <w:rsid w:val="00292E82"/>
    <w:rsid w:val="002B789C"/>
    <w:rsid w:val="002F28DA"/>
    <w:rsid w:val="00303B1C"/>
    <w:rsid w:val="003050F0"/>
    <w:rsid w:val="003E2921"/>
    <w:rsid w:val="00420A28"/>
    <w:rsid w:val="00436793"/>
    <w:rsid w:val="004D4CF8"/>
    <w:rsid w:val="004F3558"/>
    <w:rsid w:val="00512FF2"/>
    <w:rsid w:val="0058201C"/>
    <w:rsid w:val="005C2F05"/>
    <w:rsid w:val="00600E1D"/>
    <w:rsid w:val="0065673E"/>
    <w:rsid w:val="00694440"/>
    <w:rsid w:val="007723B1"/>
    <w:rsid w:val="007C501C"/>
    <w:rsid w:val="00844E4C"/>
    <w:rsid w:val="008651EA"/>
    <w:rsid w:val="008C6AC5"/>
    <w:rsid w:val="00900A2B"/>
    <w:rsid w:val="00950124"/>
    <w:rsid w:val="009541DC"/>
    <w:rsid w:val="00964742"/>
    <w:rsid w:val="009F2766"/>
    <w:rsid w:val="00A217DE"/>
    <w:rsid w:val="00A4036C"/>
    <w:rsid w:val="00C0535F"/>
    <w:rsid w:val="00C10547"/>
    <w:rsid w:val="00C244E9"/>
    <w:rsid w:val="00C9345A"/>
    <w:rsid w:val="00E43237"/>
    <w:rsid w:val="00EA3C81"/>
    <w:rsid w:val="00EB0D5F"/>
    <w:rsid w:val="00EE3C6D"/>
    <w:rsid w:val="00EF207F"/>
    <w:rsid w:val="00EF5EE8"/>
    <w:rsid w:val="00EF788A"/>
    <w:rsid w:val="00EF795A"/>
    <w:rsid w:val="00F316E0"/>
    <w:rsid w:val="00F50B87"/>
    <w:rsid w:val="00F6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9ACA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Heading1">
    <w:name w:val="heading 1"/>
    <w:basedOn w:val="Normal"/>
    <w:next w:val="Normal"/>
    <w:link w:val="Heading1Cha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PlainTable1">
    <w:name w:val="Plain Table 1"/>
    <w:basedOn w:val="Table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13D2-47DA-4CEC-BB70-E764D0BD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Karma</cp:lastModifiedBy>
  <cp:revision>16</cp:revision>
  <dcterms:created xsi:type="dcterms:W3CDTF">2018-11-12T23:18:00Z</dcterms:created>
  <dcterms:modified xsi:type="dcterms:W3CDTF">2019-02-12T07:30:00Z</dcterms:modified>
</cp:coreProperties>
</file>