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1051C" w14:textId="13A4137D" w:rsidR="002C21E2" w:rsidRPr="00615CF3" w:rsidRDefault="00615CF3" w:rsidP="00615CF3">
      <w:pPr>
        <w:pStyle w:val="Titel"/>
        <w:jc w:val="center"/>
      </w:pPr>
      <w:r w:rsidRPr="00615CF3">
        <w:t>NEC IR Transceiver</w:t>
      </w:r>
    </w:p>
    <w:p w14:paraId="188C62C7" w14:textId="136C7247" w:rsidR="00615CF3" w:rsidRPr="00615CF3" w:rsidRDefault="00615CF3" w:rsidP="00615CF3">
      <w:r w:rsidRPr="00615CF3">
        <w:rPr>
          <w:noProof/>
        </w:rPr>
        <w:drawing>
          <wp:inline distT="0" distB="0" distL="0" distR="0" wp14:anchorId="7DBF177C" wp14:editId="625460CF">
            <wp:extent cx="5760720" cy="5760720"/>
            <wp:effectExtent l="0" t="0" r="0" b="0"/>
            <wp:docPr id="1" name="Afbeelding 1" descr="Original xiaomi infrared remote control tv remote control sma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xiaomi infrared remote control tv remote control smar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4268BECC" w14:textId="77777777" w:rsidR="00615CF3" w:rsidRPr="00615CF3" w:rsidRDefault="00615CF3">
      <w:r w:rsidRPr="00615CF3">
        <w:br w:type="page"/>
      </w:r>
    </w:p>
    <w:sdt>
      <w:sdtPr>
        <w:rPr>
          <w:rFonts w:asciiTheme="minorHAnsi" w:eastAsiaTheme="minorHAnsi" w:hAnsiTheme="minorHAnsi" w:cstheme="minorBidi"/>
          <w:color w:val="auto"/>
          <w:sz w:val="22"/>
          <w:szCs w:val="22"/>
          <w:lang w:val="en-GB" w:eastAsia="en-US"/>
        </w:rPr>
        <w:id w:val="-1327736140"/>
        <w:docPartObj>
          <w:docPartGallery w:val="Table of Contents"/>
          <w:docPartUnique/>
        </w:docPartObj>
      </w:sdtPr>
      <w:sdtEndPr>
        <w:rPr>
          <w:b/>
          <w:bCs/>
        </w:rPr>
      </w:sdtEndPr>
      <w:sdtContent>
        <w:p w14:paraId="4FFA0870" w14:textId="27EFD4B5" w:rsidR="00615CF3" w:rsidRDefault="00615CF3">
          <w:pPr>
            <w:pStyle w:val="Kopvaninhoudsopgave"/>
          </w:pPr>
          <w:r>
            <w:t>Content</w:t>
          </w:r>
        </w:p>
        <w:p w14:paraId="7B958382" w14:textId="1C718A7E" w:rsidR="00D34E94" w:rsidRDefault="00615CF3">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46100829" w:history="1">
            <w:r w:rsidR="00D34E94" w:rsidRPr="00744937">
              <w:rPr>
                <w:rStyle w:val="Hyperlink"/>
                <w:noProof/>
              </w:rPr>
              <w:t>Introduction</w:t>
            </w:r>
            <w:r w:rsidR="00D34E94">
              <w:rPr>
                <w:noProof/>
                <w:webHidden/>
              </w:rPr>
              <w:tab/>
            </w:r>
            <w:r w:rsidR="00D34E94">
              <w:rPr>
                <w:noProof/>
                <w:webHidden/>
              </w:rPr>
              <w:fldChar w:fldCharType="begin"/>
            </w:r>
            <w:r w:rsidR="00D34E94">
              <w:rPr>
                <w:noProof/>
                <w:webHidden/>
              </w:rPr>
              <w:instrText xml:space="preserve"> PAGEREF _Toc46100829 \h </w:instrText>
            </w:r>
            <w:r w:rsidR="00D34E94">
              <w:rPr>
                <w:noProof/>
                <w:webHidden/>
              </w:rPr>
            </w:r>
            <w:r w:rsidR="00D34E94">
              <w:rPr>
                <w:noProof/>
                <w:webHidden/>
              </w:rPr>
              <w:fldChar w:fldCharType="separate"/>
            </w:r>
            <w:r w:rsidR="00D34E94">
              <w:rPr>
                <w:noProof/>
                <w:webHidden/>
              </w:rPr>
              <w:t>3</w:t>
            </w:r>
            <w:r w:rsidR="00D34E94">
              <w:rPr>
                <w:noProof/>
                <w:webHidden/>
              </w:rPr>
              <w:fldChar w:fldCharType="end"/>
            </w:r>
          </w:hyperlink>
        </w:p>
        <w:p w14:paraId="31E3132E" w14:textId="6E97AF2B" w:rsidR="00D34E94" w:rsidRDefault="00D34E94">
          <w:pPr>
            <w:pStyle w:val="Inhopg1"/>
            <w:tabs>
              <w:tab w:val="right" w:leader="dot" w:pos="9062"/>
            </w:tabs>
            <w:rPr>
              <w:rFonts w:eastAsiaTheme="minorEastAsia"/>
              <w:noProof/>
              <w:lang w:val="nl-NL" w:eastAsia="nl-NL"/>
            </w:rPr>
          </w:pPr>
          <w:hyperlink w:anchor="_Toc46100830" w:history="1">
            <w:r w:rsidRPr="00744937">
              <w:rPr>
                <w:rStyle w:val="Hyperlink"/>
                <w:noProof/>
              </w:rPr>
              <w:t>Transmitter</w:t>
            </w:r>
            <w:r>
              <w:rPr>
                <w:noProof/>
                <w:webHidden/>
              </w:rPr>
              <w:tab/>
            </w:r>
            <w:r>
              <w:rPr>
                <w:noProof/>
                <w:webHidden/>
              </w:rPr>
              <w:fldChar w:fldCharType="begin"/>
            </w:r>
            <w:r>
              <w:rPr>
                <w:noProof/>
                <w:webHidden/>
              </w:rPr>
              <w:instrText xml:space="preserve"> PAGEREF _Toc46100830 \h </w:instrText>
            </w:r>
            <w:r>
              <w:rPr>
                <w:noProof/>
                <w:webHidden/>
              </w:rPr>
            </w:r>
            <w:r>
              <w:rPr>
                <w:noProof/>
                <w:webHidden/>
              </w:rPr>
              <w:fldChar w:fldCharType="separate"/>
            </w:r>
            <w:r>
              <w:rPr>
                <w:noProof/>
                <w:webHidden/>
              </w:rPr>
              <w:t>4</w:t>
            </w:r>
            <w:r>
              <w:rPr>
                <w:noProof/>
                <w:webHidden/>
              </w:rPr>
              <w:fldChar w:fldCharType="end"/>
            </w:r>
          </w:hyperlink>
        </w:p>
        <w:p w14:paraId="6F639669" w14:textId="2434DC0E" w:rsidR="00D34E94" w:rsidRDefault="00D34E94">
          <w:pPr>
            <w:pStyle w:val="Inhopg2"/>
            <w:tabs>
              <w:tab w:val="right" w:leader="dot" w:pos="9062"/>
            </w:tabs>
            <w:rPr>
              <w:rFonts w:eastAsiaTheme="minorEastAsia"/>
              <w:noProof/>
              <w:lang w:val="nl-NL" w:eastAsia="nl-NL"/>
            </w:rPr>
          </w:pPr>
          <w:hyperlink w:anchor="_Toc46100831" w:history="1">
            <w:r w:rsidRPr="00744937">
              <w:rPr>
                <w:rStyle w:val="Hyperlink"/>
                <w:noProof/>
              </w:rPr>
              <w:t>Design</w:t>
            </w:r>
            <w:r>
              <w:rPr>
                <w:noProof/>
                <w:webHidden/>
              </w:rPr>
              <w:tab/>
            </w:r>
            <w:r>
              <w:rPr>
                <w:noProof/>
                <w:webHidden/>
              </w:rPr>
              <w:fldChar w:fldCharType="begin"/>
            </w:r>
            <w:r>
              <w:rPr>
                <w:noProof/>
                <w:webHidden/>
              </w:rPr>
              <w:instrText xml:space="preserve"> PAGEREF _Toc46100831 \h </w:instrText>
            </w:r>
            <w:r>
              <w:rPr>
                <w:noProof/>
                <w:webHidden/>
              </w:rPr>
            </w:r>
            <w:r>
              <w:rPr>
                <w:noProof/>
                <w:webHidden/>
              </w:rPr>
              <w:fldChar w:fldCharType="separate"/>
            </w:r>
            <w:r>
              <w:rPr>
                <w:noProof/>
                <w:webHidden/>
              </w:rPr>
              <w:t>4</w:t>
            </w:r>
            <w:r>
              <w:rPr>
                <w:noProof/>
                <w:webHidden/>
              </w:rPr>
              <w:fldChar w:fldCharType="end"/>
            </w:r>
          </w:hyperlink>
        </w:p>
        <w:p w14:paraId="5A8E3E04" w14:textId="54986326" w:rsidR="00D34E94" w:rsidRDefault="00D34E94">
          <w:pPr>
            <w:pStyle w:val="Inhopg2"/>
            <w:tabs>
              <w:tab w:val="right" w:leader="dot" w:pos="9062"/>
            </w:tabs>
            <w:rPr>
              <w:rFonts w:eastAsiaTheme="minorEastAsia"/>
              <w:noProof/>
              <w:lang w:val="nl-NL" w:eastAsia="nl-NL"/>
            </w:rPr>
          </w:pPr>
          <w:hyperlink w:anchor="_Toc46100832" w:history="1">
            <w:r w:rsidRPr="00744937">
              <w:rPr>
                <w:rStyle w:val="Hyperlink"/>
                <w:noProof/>
              </w:rPr>
              <w:t>Simulation</w:t>
            </w:r>
            <w:r>
              <w:rPr>
                <w:noProof/>
                <w:webHidden/>
              </w:rPr>
              <w:tab/>
            </w:r>
            <w:r>
              <w:rPr>
                <w:noProof/>
                <w:webHidden/>
              </w:rPr>
              <w:fldChar w:fldCharType="begin"/>
            </w:r>
            <w:r>
              <w:rPr>
                <w:noProof/>
                <w:webHidden/>
              </w:rPr>
              <w:instrText xml:space="preserve"> PAGEREF _Toc46100832 \h </w:instrText>
            </w:r>
            <w:r>
              <w:rPr>
                <w:noProof/>
                <w:webHidden/>
              </w:rPr>
            </w:r>
            <w:r>
              <w:rPr>
                <w:noProof/>
                <w:webHidden/>
              </w:rPr>
              <w:fldChar w:fldCharType="separate"/>
            </w:r>
            <w:r>
              <w:rPr>
                <w:noProof/>
                <w:webHidden/>
              </w:rPr>
              <w:t>6</w:t>
            </w:r>
            <w:r>
              <w:rPr>
                <w:noProof/>
                <w:webHidden/>
              </w:rPr>
              <w:fldChar w:fldCharType="end"/>
            </w:r>
          </w:hyperlink>
        </w:p>
        <w:p w14:paraId="1DEE13AB" w14:textId="12E34C2A" w:rsidR="00D34E94" w:rsidRDefault="00D34E94">
          <w:pPr>
            <w:pStyle w:val="Inhopg1"/>
            <w:tabs>
              <w:tab w:val="right" w:leader="dot" w:pos="9062"/>
            </w:tabs>
            <w:rPr>
              <w:rFonts w:eastAsiaTheme="minorEastAsia"/>
              <w:noProof/>
              <w:lang w:val="nl-NL" w:eastAsia="nl-NL"/>
            </w:rPr>
          </w:pPr>
          <w:hyperlink w:anchor="_Toc46100833" w:history="1">
            <w:r w:rsidRPr="00744937">
              <w:rPr>
                <w:rStyle w:val="Hyperlink"/>
                <w:noProof/>
              </w:rPr>
              <w:t>Receiver</w:t>
            </w:r>
            <w:r>
              <w:rPr>
                <w:noProof/>
                <w:webHidden/>
              </w:rPr>
              <w:tab/>
            </w:r>
            <w:r>
              <w:rPr>
                <w:noProof/>
                <w:webHidden/>
              </w:rPr>
              <w:fldChar w:fldCharType="begin"/>
            </w:r>
            <w:r>
              <w:rPr>
                <w:noProof/>
                <w:webHidden/>
              </w:rPr>
              <w:instrText xml:space="preserve"> PAGEREF _Toc46100833 \h </w:instrText>
            </w:r>
            <w:r>
              <w:rPr>
                <w:noProof/>
                <w:webHidden/>
              </w:rPr>
            </w:r>
            <w:r>
              <w:rPr>
                <w:noProof/>
                <w:webHidden/>
              </w:rPr>
              <w:fldChar w:fldCharType="separate"/>
            </w:r>
            <w:r>
              <w:rPr>
                <w:noProof/>
                <w:webHidden/>
              </w:rPr>
              <w:t>6</w:t>
            </w:r>
            <w:r>
              <w:rPr>
                <w:noProof/>
                <w:webHidden/>
              </w:rPr>
              <w:fldChar w:fldCharType="end"/>
            </w:r>
          </w:hyperlink>
        </w:p>
        <w:p w14:paraId="51755665" w14:textId="76DC3F56" w:rsidR="00D34E94" w:rsidRDefault="00D34E94">
          <w:pPr>
            <w:pStyle w:val="Inhopg1"/>
            <w:tabs>
              <w:tab w:val="right" w:leader="dot" w:pos="9062"/>
            </w:tabs>
            <w:rPr>
              <w:rFonts w:eastAsiaTheme="minorEastAsia"/>
              <w:noProof/>
              <w:lang w:val="nl-NL" w:eastAsia="nl-NL"/>
            </w:rPr>
          </w:pPr>
          <w:hyperlink w:anchor="_Toc46100834" w:history="1">
            <w:r w:rsidRPr="00744937">
              <w:rPr>
                <w:rStyle w:val="Hyperlink"/>
                <w:noProof/>
              </w:rPr>
              <w:t>Design</w:t>
            </w:r>
            <w:r>
              <w:rPr>
                <w:noProof/>
                <w:webHidden/>
              </w:rPr>
              <w:tab/>
            </w:r>
            <w:r>
              <w:rPr>
                <w:noProof/>
                <w:webHidden/>
              </w:rPr>
              <w:fldChar w:fldCharType="begin"/>
            </w:r>
            <w:r>
              <w:rPr>
                <w:noProof/>
                <w:webHidden/>
              </w:rPr>
              <w:instrText xml:space="preserve"> PAGEREF _Toc46100834 \h </w:instrText>
            </w:r>
            <w:r>
              <w:rPr>
                <w:noProof/>
                <w:webHidden/>
              </w:rPr>
            </w:r>
            <w:r>
              <w:rPr>
                <w:noProof/>
                <w:webHidden/>
              </w:rPr>
              <w:fldChar w:fldCharType="separate"/>
            </w:r>
            <w:r>
              <w:rPr>
                <w:noProof/>
                <w:webHidden/>
              </w:rPr>
              <w:t>7</w:t>
            </w:r>
            <w:r>
              <w:rPr>
                <w:noProof/>
                <w:webHidden/>
              </w:rPr>
              <w:fldChar w:fldCharType="end"/>
            </w:r>
          </w:hyperlink>
        </w:p>
        <w:p w14:paraId="1D804147" w14:textId="4BAE802C" w:rsidR="00D34E94" w:rsidRDefault="00D34E94">
          <w:pPr>
            <w:pStyle w:val="Inhopg1"/>
            <w:tabs>
              <w:tab w:val="right" w:leader="dot" w:pos="9062"/>
            </w:tabs>
            <w:rPr>
              <w:rFonts w:eastAsiaTheme="minorEastAsia"/>
              <w:noProof/>
              <w:lang w:val="nl-NL" w:eastAsia="nl-NL"/>
            </w:rPr>
          </w:pPr>
          <w:hyperlink w:anchor="_Toc46100835" w:history="1">
            <w:r w:rsidRPr="00744937">
              <w:rPr>
                <w:rStyle w:val="Hyperlink"/>
                <w:noProof/>
              </w:rPr>
              <w:t>Simulation</w:t>
            </w:r>
            <w:r>
              <w:rPr>
                <w:noProof/>
                <w:webHidden/>
              </w:rPr>
              <w:tab/>
            </w:r>
            <w:r>
              <w:rPr>
                <w:noProof/>
                <w:webHidden/>
              </w:rPr>
              <w:fldChar w:fldCharType="begin"/>
            </w:r>
            <w:r>
              <w:rPr>
                <w:noProof/>
                <w:webHidden/>
              </w:rPr>
              <w:instrText xml:space="preserve"> PAGEREF _Toc46100835 \h </w:instrText>
            </w:r>
            <w:r>
              <w:rPr>
                <w:noProof/>
                <w:webHidden/>
              </w:rPr>
            </w:r>
            <w:r>
              <w:rPr>
                <w:noProof/>
                <w:webHidden/>
              </w:rPr>
              <w:fldChar w:fldCharType="separate"/>
            </w:r>
            <w:r>
              <w:rPr>
                <w:noProof/>
                <w:webHidden/>
              </w:rPr>
              <w:t>9</w:t>
            </w:r>
            <w:r>
              <w:rPr>
                <w:noProof/>
                <w:webHidden/>
              </w:rPr>
              <w:fldChar w:fldCharType="end"/>
            </w:r>
          </w:hyperlink>
        </w:p>
        <w:p w14:paraId="4622989D" w14:textId="471E970C" w:rsidR="00615CF3" w:rsidRDefault="00615CF3">
          <w:r>
            <w:rPr>
              <w:b/>
              <w:bCs/>
            </w:rPr>
            <w:fldChar w:fldCharType="end"/>
          </w:r>
        </w:p>
      </w:sdtContent>
    </w:sdt>
    <w:p w14:paraId="21173C2E" w14:textId="36BFE9AA" w:rsidR="00615CF3" w:rsidRDefault="00615CF3">
      <w:r>
        <w:br w:type="page"/>
      </w:r>
    </w:p>
    <w:p w14:paraId="7B73E44A" w14:textId="31C0A091" w:rsidR="00615CF3" w:rsidRDefault="00615CF3" w:rsidP="00615CF3">
      <w:pPr>
        <w:pStyle w:val="Kop1"/>
      </w:pPr>
      <w:bookmarkStart w:id="0" w:name="_Toc46100829"/>
      <w:r>
        <w:lastRenderedPageBreak/>
        <w:t>Introduction</w:t>
      </w:r>
      <w:bookmarkEnd w:id="0"/>
    </w:p>
    <w:p w14:paraId="45DC9BA3" w14:textId="4048980B" w:rsidR="00615CF3" w:rsidRDefault="00615CF3" w:rsidP="00615CF3">
      <w:r>
        <w:t>Infrared communication is frequently used for televisions and other appliances that require a remote controller. This projects contains a transceiver with an independent transmitter and receiver. Which are able to work separately and even without one of the two drivers. The protocol used is NEC from Sony. This protocol is widely implemented and makes this driver versatile.</w:t>
      </w:r>
    </w:p>
    <w:p w14:paraId="608E68D0" w14:textId="30CC148E" w:rsidR="00615CF3" w:rsidRDefault="00615CF3" w:rsidP="00615CF3">
      <w:r>
        <w:rPr>
          <w:noProof/>
        </w:rPr>
        <w:drawing>
          <wp:inline distT="0" distB="0" distL="0" distR="0" wp14:anchorId="0FF34FA7" wp14:editId="731671F9">
            <wp:extent cx="4874260" cy="970280"/>
            <wp:effectExtent l="0" t="0" r="2540" b="0"/>
            <wp:docPr id="2" name="Afbeelding 2" descr="IR ontvanger KY-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 ontvanger KY-0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4260" cy="970280"/>
                    </a:xfrm>
                    <a:prstGeom prst="rect">
                      <a:avLst/>
                    </a:prstGeom>
                    <a:noFill/>
                    <a:ln>
                      <a:noFill/>
                    </a:ln>
                  </pic:spPr>
                </pic:pic>
              </a:graphicData>
            </a:graphic>
          </wp:inline>
        </w:drawing>
      </w:r>
    </w:p>
    <w:p w14:paraId="203D56AB" w14:textId="2546BBF5" w:rsidR="00615CF3" w:rsidRDefault="00615CF3" w:rsidP="00615CF3">
      <w:r>
        <w:t>In the picture above there is one of the two NEC variants. This one uses an 8 bit address which is sent inverted as well. In this driver the extended NEC variant is used, which uses a</w:t>
      </w:r>
      <w:r w:rsidR="00495805">
        <w:t xml:space="preserve"> 16 bit address bus for more devices to address. The advantage of the extended variant is that a normal 8 bit address can be represented by just inverting the lower byte.</w:t>
      </w:r>
    </w:p>
    <w:p w14:paraId="25A57E92" w14:textId="4BA189F8" w:rsidR="00495805" w:rsidRDefault="00495805" w:rsidP="00615CF3">
      <w:r>
        <w:t>Before the data is sent, a high burst (9ms) and a low signal (4.5ms) is transmitted. To indicate a beginning of a data packet. Then the address is sent (2x8 bit or 16 bit). Then the command is sent the same like the 8 bit address, with an inverted byte after the original command, to insure that the data is not corrupted. After that one end pulse is sent.</w:t>
      </w:r>
    </w:p>
    <w:p w14:paraId="0F36C484" w14:textId="77777777" w:rsidR="00495805" w:rsidRDefault="00495805">
      <w:r>
        <w:br w:type="page"/>
      </w:r>
    </w:p>
    <w:p w14:paraId="100D7BF6" w14:textId="41FF7662" w:rsidR="00615CF3" w:rsidRDefault="00615CF3" w:rsidP="00615CF3">
      <w:pPr>
        <w:pStyle w:val="Kop1"/>
      </w:pPr>
      <w:bookmarkStart w:id="1" w:name="_Toc46100830"/>
      <w:r>
        <w:lastRenderedPageBreak/>
        <w:t>Transmitter</w:t>
      </w:r>
      <w:bookmarkEnd w:id="1"/>
    </w:p>
    <w:p w14:paraId="006D6173" w14:textId="024C34D7" w:rsidR="00615CF3" w:rsidRDefault="00495805" w:rsidP="00495805">
      <w:pPr>
        <w:pStyle w:val="Kop2"/>
      </w:pPr>
      <w:bookmarkStart w:id="2" w:name="_Toc46100831"/>
      <w:r>
        <w:t>Design</w:t>
      </w:r>
      <w:bookmarkEnd w:id="2"/>
    </w:p>
    <w:p w14:paraId="4093CDA2" w14:textId="7B81D088" w:rsidR="00495805" w:rsidRPr="00495805" w:rsidRDefault="00495805" w:rsidP="00495805">
      <w:r>
        <w:t>The design is made with a Mealy controller and a specific data path. The Data formatter makes a packet to send directly, by concatenating the address with the data and the inverted data. This data is captured in a register after the controller received an available sign. Then the mod32 counter selects which bit is read from the register and that is modulated thru the modulator.</w:t>
      </w:r>
    </w:p>
    <w:p w14:paraId="3CFF4B5C" w14:textId="228F87A8" w:rsidR="00495805" w:rsidRDefault="00495805" w:rsidP="00495805">
      <w:r>
        <w:rPr>
          <w:noProof/>
        </w:rPr>
        <w:drawing>
          <wp:inline distT="0" distB="0" distL="0" distR="0" wp14:anchorId="3AEC45CA" wp14:editId="121F88F3">
            <wp:extent cx="5760720" cy="358203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82035"/>
                    </a:xfrm>
                    <a:prstGeom prst="rect">
                      <a:avLst/>
                    </a:prstGeom>
                    <a:noFill/>
                    <a:ln>
                      <a:noFill/>
                    </a:ln>
                  </pic:spPr>
                </pic:pic>
              </a:graphicData>
            </a:graphic>
          </wp:inline>
        </w:drawing>
      </w:r>
    </w:p>
    <w:p w14:paraId="77540A26" w14:textId="36C7E76B" w:rsidR="00495805" w:rsidRDefault="00495805" w:rsidP="00495805">
      <w:r>
        <w:t>The characters t, s and r are used for:</w:t>
      </w:r>
    </w:p>
    <w:p w14:paraId="2E05D534" w14:textId="45731C44" w:rsidR="00495805" w:rsidRDefault="00495805" w:rsidP="00495805">
      <w:r>
        <w:t>T = Timer</w:t>
      </w:r>
    </w:p>
    <w:p w14:paraId="6C1044ED" w14:textId="6F06B5B4" w:rsidR="00495805" w:rsidRDefault="00495805" w:rsidP="00495805">
      <w:r>
        <w:t>R = Register</w:t>
      </w:r>
    </w:p>
    <w:p w14:paraId="6F75A709" w14:textId="0B5DA0D5" w:rsidR="00495805" w:rsidRDefault="00495805" w:rsidP="00495805">
      <w:r>
        <w:t>S = Selection</w:t>
      </w:r>
    </w:p>
    <w:p w14:paraId="6ABF187D" w14:textId="0819A48D" w:rsidR="00495805" w:rsidRDefault="00495805" w:rsidP="00495805">
      <w:pPr>
        <w:jc w:val="both"/>
      </w:pPr>
      <w:r>
        <w:br w:type="page"/>
      </w:r>
    </w:p>
    <w:p w14:paraId="5ACA6B9F" w14:textId="77777777" w:rsidR="00495805" w:rsidRDefault="00495805"/>
    <w:p w14:paraId="239228AB" w14:textId="30BA2122" w:rsidR="00495805" w:rsidRDefault="00495805" w:rsidP="00495805">
      <w:r>
        <w:t>According to this design, there is a matching ASM chart.</w:t>
      </w:r>
    </w:p>
    <w:p w14:paraId="6F95E3CD" w14:textId="7D0A688E" w:rsidR="00495805" w:rsidRDefault="00495805" w:rsidP="00495805">
      <w:r>
        <w:rPr>
          <w:noProof/>
        </w:rPr>
        <w:drawing>
          <wp:inline distT="0" distB="0" distL="0" distR="0" wp14:anchorId="10A64066" wp14:editId="5C2F4928">
            <wp:extent cx="5494655" cy="766508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4655" cy="7665085"/>
                    </a:xfrm>
                    <a:prstGeom prst="rect">
                      <a:avLst/>
                    </a:prstGeom>
                    <a:noFill/>
                    <a:ln>
                      <a:noFill/>
                    </a:ln>
                  </pic:spPr>
                </pic:pic>
              </a:graphicData>
            </a:graphic>
          </wp:inline>
        </w:drawing>
      </w:r>
    </w:p>
    <w:p w14:paraId="135A1B8E" w14:textId="77777777" w:rsidR="00495805" w:rsidRDefault="00495805">
      <w:r>
        <w:br w:type="page"/>
      </w:r>
    </w:p>
    <w:p w14:paraId="21DED7D2" w14:textId="77777777" w:rsidR="00495805" w:rsidRPr="00495805" w:rsidRDefault="00495805" w:rsidP="00495805"/>
    <w:p w14:paraId="522E968F" w14:textId="1A0FB104" w:rsidR="00495805" w:rsidRDefault="00495805" w:rsidP="00495805">
      <w:pPr>
        <w:pStyle w:val="Kop2"/>
      </w:pPr>
      <w:bookmarkStart w:id="3" w:name="_Toc46100832"/>
      <w:r>
        <w:t>Simulation</w:t>
      </w:r>
      <w:bookmarkEnd w:id="3"/>
    </w:p>
    <w:p w14:paraId="35CCAF45" w14:textId="29B350D7" w:rsidR="00572108" w:rsidRDefault="00644057" w:rsidP="00572108">
      <w:r>
        <w:rPr>
          <w:noProof/>
        </w:rPr>
        <w:drawing>
          <wp:inline distT="0" distB="0" distL="0" distR="0" wp14:anchorId="726039D8" wp14:editId="24353EB4">
            <wp:extent cx="5760720" cy="1725930"/>
            <wp:effectExtent l="0" t="0" r="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725930"/>
                    </a:xfrm>
                    <a:prstGeom prst="rect">
                      <a:avLst/>
                    </a:prstGeom>
                    <a:noFill/>
                    <a:ln>
                      <a:noFill/>
                    </a:ln>
                  </pic:spPr>
                </pic:pic>
              </a:graphicData>
            </a:graphic>
          </wp:inline>
        </w:drawing>
      </w:r>
    </w:p>
    <w:p w14:paraId="57AEECDA" w14:textId="637596D9" w:rsidR="00577F04" w:rsidRPr="00572108" w:rsidRDefault="00644057" w:rsidP="00572108">
      <w:r>
        <w:t>The brown part is the start burst pulse, the red part is the address (0x00F0), the green part is the command (0x01), the blue part is the inverse command (0xFE) and the orange part is the end bit.</w:t>
      </w:r>
    </w:p>
    <w:p w14:paraId="0D4478F6" w14:textId="3E2A99FD" w:rsidR="00615CF3" w:rsidRDefault="00615CF3" w:rsidP="00615CF3">
      <w:pPr>
        <w:pStyle w:val="Kop1"/>
      </w:pPr>
      <w:bookmarkStart w:id="4" w:name="_Toc46100833"/>
      <w:r>
        <w:t>Receiver</w:t>
      </w:r>
      <w:bookmarkEnd w:id="4"/>
    </w:p>
    <w:p w14:paraId="0362475F" w14:textId="1B69D876" w:rsidR="009B2A6F" w:rsidRDefault="009B2A6F" w:rsidP="009B2A6F">
      <w:r>
        <w:t xml:space="preserve">The receiver needs a lot of safety to prevent infinite loops. So the design needs a watchdog timer and time-out safety in the controller. The </w:t>
      </w:r>
      <w:r w:rsidR="00040CDF">
        <w:t>period time of a clock pulse is the following.</w:t>
      </w:r>
    </w:p>
    <w:p w14:paraId="304523AF" w14:textId="29168B80" w:rsidR="009B2A6F" w:rsidRPr="009B2A6F" w:rsidRDefault="00543C98" w:rsidP="009B2A6F">
      <w:pPr>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sys</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sys</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97656,25</m:t>
              </m:r>
            </m:den>
          </m:f>
          <m:r>
            <w:rPr>
              <w:rFonts w:ascii="Cambria Math" w:hAnsi="Cambria Math"/>
            </w:rPr>
            <m:t>=10,24 μs</m:t>
          </m:r>
        </m:oMath>
      </m:oMathPara>
    </w:p>
    <w:p w14:paraId="3BDCD18D" w14:textId="0B713855" w:rsidR="00040CDF" w:rsidRDefault="00040CDF" w:rsidP="009B2A6F">
      <w:r>
        <w:t>Imagine using a 10 bit register that holds a value between 0 and 1023, then the maximum time after counting towards overflow is</w:t>
      </w:r>
    </w:p>
    <w:p w14:paraId="118ABBC5" w14:textId="2040B969" w:rsidR="00040CDF" w:rsidRPr="00040CDF" w:rsidRDefault="00543C98" w:rsidP="009B2A6F">
      <w:pPr>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=1024⋅</m:t>
          </m:r>
          <m:sSub>
            <m:sSubPr>
              <m:ctrlPr>
                <w:rPr>
                  <w:rFonts w:ascii="Cambria Math" w:hAnsi="Cambria Math"/>
                  <w:i/>
                </w:rPr>
              </m:ctrlPr>
            </m:sSubPr>
            <m:e>
              <m:r>
                <w:rPr>
                  <w:rFonts w:ascii="Cambria Math" w:hAnsi="Cambria Math"/>
                </w:rPr>
                <m:t>T</m:t>
              </m:r>
            </m:e>
            <m:sub>
              <m:r>
                <w:rPr>
                  <w:rFonts w:ascii="Cambria Math" w:hAnsi="Cambria Math"/>
                </w:rPr>
                <m:t>sys</m:t>
              </m:r>
            </m:sub>
          </m:sSub>
          <m:r>
            <w:rPr>
              <w:rFonts w:ascii="Cambria Math" w:hAnsi="Cambria Math"/>
            </w:rPr>
            <m:t>=1024⋅10,24⋅</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=10,49 ms</m:t>
          </m:r>
        </m:oMath>
      </m:oMathPara>
    </w:p>
    <w:p w14:paraId="69497C4B" w14:textId="7DF81F8C" w:rsidR="00040CDF" w:rsidRDefault="00040CDF" w:rsidP="009B2A6F">
      <w:pPr>
        <w:rPr>
          <w:rFonts w:eastAsiaTheme="minorEastAsia"/>
        </w:rPr>
      </w:pPr>
      <w:r>
        <w:rPr>
          <w:rFonts w:eastAsiaTheme="minorEastAsia"/>
        </w:rPr>
        <w:t>This register is used for detecting the length of a pulse. We take the usual length of a pulse and add and subtract 10% of the time. This results in:</w:t>
      </w:r>
    </w:p>
    <w:tbl>
      <w:tblPr>
        <w:tblStyle w:val="Tabelraster"/>
        <w:tblW w:w="0" w:type="auto"/>
        <w:tblLook w:val="04A0" w:firstRow="1" w:lastRow="0" w:firstColumn="1" w:lastColumn="0" w:noHBand="0" w:noVBand="1"/>
      </w:tblPr>
      <w:tblGrid>
        <w:gridCol w:w="3020"/>
        <w:gridCol w:w="3021"/>
        <w:gridCol w:w="3021"/>
      </w:tblGrid>
      <w:tr w:rsidR="00040CDF" w14:paraId="28BEE5E9" w14:textId="77777777" w:rsidTr="00040CDF">
        <w:tc>
          <w:tcPr>
            <w:tcW w:w="3020" w:type="dxa"/>
          </w:tcPr>
          <w:p w14:paraId="01498B24" w14:textId="42E5CD60" w:rsidR="00040CDF" w:rsidRDefault="00040CDF" w:rsidP="009B2A6F">
            <w:r>
              <w:t>Original time</w:t>
            </w:r>
          </w:p>
        </w:tc>
        <w:tc>
          <w:tcPr>
            <w:tcW w:w="3021" w:type="dxa"/>
          </w:tcPr>
          <w:p w14:paraId="7D6B9C59" w14:textId="02F83059" w:rsidR="00040CDF" w:rsidRDefault="00040CDF" w:rsidP="009B2A6F">
            <w:r>
              <w:t>Max time</w:t>
            </w:r>
          </w:p>
        </w:tc>
        <w:tc>
          <w:tcPr>
            <w:tcW w:w="3021" w:type="dxa"/>
          </w:tcPr>
          <w:p w14:paraId="2459EBFC" w14:textId="4BB5463E" w:rsidR="00040CDF" w:rsidRDefault="00040CDF" w:rsidP="009B2A6F">
            <w:r>
              <w:t>Min time</w:t>
            </w:r>
          </w:p>
        </w:tc>
      </w:tr>
      <w:tr w:rsidR="00040CDF" w14:paraId="7D2FCDD2" w14:textId="77777777" w:rsidTr="00040CDF">
        <w:tc>
          <w:tcPr>
            <w:tcW w:w="3020" w:type="dxa"/>
          </w:tcPr>
          <w:p w14:paraId="3E86DA6F" w14:textId="4920FB35" w:rsidR="00040CDF" w:rsidRDefault="007177B0" w:rsidP="009B2A6F">
            <w:r>
              <w:t>9 ms</w:t>
            </w:r>
          </w:p>
        </w:tc>
        <w:tc>
          <w:tcPr>
            <w:tcW w:w="3021" w:type="dxa"/>
          </w:tcPr>
          <w:p w14:paraId="5676B668" w14:textId="52332E8B" w:rsidR="00040CDF" w:rsidRDefault="007177B0" w:rsidP="009B2A6F">
            <w:r>
              <w:t>9,9 ms</w:t>
            </w:r>
          </w:p>
        </w:tc>
        <w:tc>
          <w:tcPr>
            <w:tcW w:w="3021" w:type="dxa"/>
          </w:tcPr>
          <w:p w14:paraId="234084B5" w14:textId="0E38A2C3" w:rsidR="00040CDF" w:rsidRDefault="007177B0" w:rsidP="009B2A6F">
            <w:r>
              <w:t>8,1 ms</w:t>
            </w:r>
          </w:p>
        </w:tc>
      </w:tr>
      <w:tr w:rsidR="00040CDF" w14:paraId="3E358F1F" w14:textId="77777777" w:rsidTr="00040CDF">
        <w:tc>
          <w:tcPr>
            <w:tcW w:w="3020" w:type="dxa"/>
          </w:tcPr>
          <w:p w14:paraId="2DF7E8BA" w14:textId="23EDBB76" w:rsidR="00040CDF" w:rsidRDefault="007177B0" w:rsidP="009B2A6F">
            <w:r>
              <w:t>4,5 ms</w:t>
            </w:r>
          </w:p>
        </w:tc>
        <w:tc>
          <w:tcPr>
            <w:tcW w:w="3021" w:type="dxa"/>
          </w:tcPr>
          <w:p w14:paraId="1AA7EFBB" w14:textId="513D5B80" w:rsidR="00040CDF" w:rsidRDefault="007177B0" w:rsidP="009B2A6F">
            <w:r>
              <w:t>4,95 ms</w:t>
            </w:r>
          </w:p>
        </w:tc>
        <w:tc>
          <w:tcPr>
            <w:tcW w:w="3021" w:type="dxa"/>
          </w:tcPr>
          <w:p w14:paraId="37A48957" w14:textId="2AFB6B88" w:rsidR="00040CDF" w:rsidRDefault="007177B0" w:rsidP="009B2A6F">
            <w:r>
              <w:t>4,05 ms</w:t>
            </w:r>
          </w:p>
        </w:tc>
      </w:tr>
      <w:tr w:rsidR="00040CDF" w14:paraId="37CC570C" w14:textId="77777777" w:rsidTr="00040CDF">
        <w:tc>
          <w:tcPr>
            <w:tcW w:w="3020" w:type="dxa"/>
          </w:tcPr>
          <w:p w14:paraId="27C05ACD" w14:textId="46524549" w:rsidR="00040CDF" w:rsidRDefault="007177B0" w:rsidP="009B2A6F">
            <w:r>
              <w:t>1,69 ms</w:t>
            </w:r>
          </w:p>
        </w:tc>
        <w:tc>
          <w:tcPr>
            <w:tcW w:w="3021" w:type="dxa"/>
          </w:tcPr>
          <w:p w14:paraId="19682957" w14:textId="18ED36B8" w:rsidR="00040CDF" w:rsidRDefault="007177B0" w:rsidP="009B2A6F">
            <w:r>
              <w:t>1,859 ms</w:t>
            </w:r>
          </w:p>
        </w:tc>
        <w:tc>
          <w:tcPr>
            <w:tcW w:w="3021" w:type="dxa"/>
          </w:tcPr>
          <w:p w14:paraId="4C06B14B" w14:textId="63219A52" w:rsidR="00040CDF" w:rsidRDefault="007177B0" w:rsidP="009B2A6F">
            <w:r>
              <w:t>1,521 ms</w:t>
            </w:r>
          </w:p>
        </w:tc>
      </w:tr>
      <w:tr w:rsidR="007177B0" w14:paraId="5CA5056C" w14:textId="77777777" w:rsidTr="00040CDF">
        <w:tc>
          <w:tcPr>
            <w:tcW w:w="3020" w:type="dxa"/>
          </w:tcPr>
          <w:p w14:paraId="2CD5D2F9" w14:textId="480E6E74" w:rsidR="007177B0" w:rsidRDefault="007177B0" w:rsidP="009B2A6F">
            <w:r>
              <w:t>563 us</w:t>
            </w:r>
          </w:p>
        </w:tc>
        <w:tc>
          <w:tcPr>
            <w:tcW w:w="3021" w:type="dxa"/>
          </w:tcPr>
          <w:p w14:paraId="220B5C65" w14:textId="666F39B5" w:rsidR="007177B0" w:rsidRDefault="007177B0" w:rsidP="009B2A6F">
            <w:r>
              <w:t>619 us</w:t>
            </w:r>
          </w:p>
        </w:tc>
        <w:tc>
          <w:tcPr>
            <w:tcW w:w="3021" w:type="dxa"/>
          </w:tcPr>
          <w:p w14:paraId="28E4628A" w14:textId="140D1439" w:rsidR="007177B0" w:rsidRDefault="007177B0" w:rsidP="009B2A6F">
            <w:r>
              <w:t>507 ms</w:t>
            </w:r>
          </w:p>
        </w:tc>
      </w:tr>
    </w:tbl>
    <w:p w14:paraId="32DF4555" w14:textId="24396FC1" w:rsidR="007177B0" w:rsidRDefault="007177B0" w:rsidP="009B2A6F"/>
    <w:p w14:paraId="6CFC403E" w14:textId="7EA3B608" w:rsidR="00040CDF" w:rsidRDefault="007177B0" w:rsidP="009B2A6F">
      <w:r>
        <w:br w:type="page"/>
      </w:r>
      <w:r w:rsidR="00A17FB0">
        <w:lastRenderedPageBreak/>
        <w:t>If we convert these values to counter ticks this results in the following ticks:</w:t>
      </w:r>
    </w:p>
    <w:p w14:paraId="698B4A70" w14:textId="131EFCBE" w:rsidR="00A17FB0" w:rsidRPr="00A17FB0" w:rsidRDefault="00A17FB0" w:rsidP="009B2A6F">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range</m:t>
                </m:r>
              </m:sub>
            </m:sSub>
          </m:num>
          <m:den>
            <m:sSub>
              <m:sSubPr>
                <m:ctrlPr>
                  <w:rPr>
                    <w:rFonts w:ascii="Cambria Math" w:hAnsi="Cambria Math"/>
                    <w:i/>
                  </w:rPr>
                </m:ctrlPr>
              </m:sSubPr>
              <m:e>
                <m:r>
                  <w:rPr>
                    <w:rFonts w:ascii="Cambria Math" w:hAnsi="Cambria Math"/>
                  </w:rPr>
                  <m:t>T</m:t>
                </m:r>
              </m:e>
              <m:sub>
                <m:r>
                  <w:rPr>
                    <w:rFonts w:ascii="Cambria Math" w:hAnsi="Cambria Math"/>
                  </w:rPr>
                  <m:t>sys</m:t>
                </m:r>
              </m:sub>
            </m:sSub>
          </m:den>
        </m:f>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range</m:t>
            </m:r>
          </m:sub>
        </m:sSub>
      </m:oMath>
      <w:r>
        <w:rPr>
          <w:rFonts w:eastAsiaTheme="minorEastAsia"/>
        </w:rPr>
        <w:t xml:space="preserve"> is the time of the pulse, for example 9 ms.</w:t>
      </w:r>
    </w:p>
    <w:tbl>
      <w:tblPr>
        <w:tblStyle w:val="Tabelraster"/>
        <w:tblW w:w="0" w:type="auto"/>
        <w:tblLook w:val="04A0" w:firstRow="1" w:lastRow="0" w:firstColumn="1" w:lastColumn="0" w:noHBand="0" w:noVBand="1"/>
      </w:tblPr>
      <w:tblGrid>
        <w:gridCol w:w="2265"/>
        <w:gridCol w:w="2265"/>
        <w:gridCol w:w="2266"/>
        <w:gridCol w:w="2266"/>
      </w:tblGrid>
      <w:tr w:rsidR="00A17FB0" w14:paraId="1A2F6A03" w14:textId="77777777" w:rsidTr="00A17FB0">
        <w:tc>
          <w:tcPr>
            <w:tcW w:w="2265" w:type="dxa"/>
          </w:tcPr>
          <w:p w14:paraId="6856D16B" w14:textId="3B083656" w:rsidR="00A17FB0" w:rsidRDefault="00A17FB0" w:rsidP="009B2A6F">
            <w:r>
              <w:t>Original time</w:t>
            </w:r>
          </w:p>
        </w:tc>
        <w:tc>
          <w:tcPr>
            <w:tcW w:w="2265" w:type="dxa"/>
          </w:tcPr>
          <w:p w14:paraId="65ACE164" w14:textId="436A8D56" w:rsidR="00A17FB0" w:rsidRDefault="00A17FB0" w:rsidP="009B2A6F">
            <w:r>
              <w:t>Original ticks</w:t>
            </w:r>
          </w:p>
        </w:tc>
        <w:tc>
          <w:tcPr>
            <w:tcW w:w="2266" w:type="dxa"/>
          </w:tcPr>
          <w:p w14:paraId="344FAC45" w14:textId="04D926E2" w:rsidR="00A17FB0" w:rsidRDefault="00A17FB0" w:rsidP="009B2A6F">
            <w:r>
              <w:t>Max ticks</w:t>
            </w:r>
          </w:p>
        </w:tc>
        <w:tc>
          <w:tcPr>
            <w:tcW w:w="2266" w:type="dxa"/>
          </w:tcPr>
          <w:p w14:paraId="6F909EF7" w14:textId="4AA34E29" w:rsidR="00A17FB0" w:rsidRDefault="00A17FB0" w:rsidP="009B2A6F">
            <w:r>
              <w:t>Min ticks</w:t>
            </w:r>
          </w:p>
        </w:tc>
      </w:tr>
      <w:tr w:rsidR="00A17FB0" w14:paraId="64E4CE2C" w14:textId="77777777" w:rsidTr="00A17FB0">
        <w:tc>
          <w:tcPr>
            <w:tcW w:w="2265" w:type="dxa"/>
          </w:tcPr>
          <w:p w14:paraId="2802A75E" w14:textId="6AE0E332" w:rsidR="00A17FB0" w:rsidRDefault="00A17FB0" w:rsidP="009B2A6F">
            <w:r>
              <w:t>9 ms</w:t>
            </w:r>
          </w:p>
        </w:tc>
        <w:tc>
          <w:tcPr>
            <w:tcW w:w="2265" w:type="dxa"/>
          </w:tcPr>
          <w:p w14:paraId="08DB966C" w14:textId="599EEF2C" w:rsidR="00A17FB0" w:rsidRDefault="00A17FB0" w:rsidP="009B2A6F">
            <w:r>
              <w:t>878</w:t>
            </w:r>
          </w:p>
        </w:tc>
        <w:tc>
          <w:tcPr>
            <w:tcW w:w="2266" w:type="dxa"/>
          </w:tcPr>
          <w:p w14:paraId="6B265578" w14:textId="5C2B332D" w:rsidR="00A17FB0" w:rsidRDefault="00A17FB0" w:rsidP="009B2A6F">
            <w:r>
              <w:t>966</w:t>
            </w:r>
          </w:p>
        </w:tc>
        <w:tc>
          <w:tcPr>
            <w:tcW w:w="2266" w:type="dxa"/>
          </w:tcPr>
          <w:p w14:paraId="38A9CB30" w14:textId="1751CB08" w:rsidR="00A17FB0" w:rsidRDefault="00A17FB0" w:rsidP="009B2A6F">
            <w:r>
              <w:t>790</w:t>
            </w:r>
          </w:p>
        </w:tc>
      </w:tr>
      <w:tr w:rsidR="00A17FB0" w14:paraId="01BEF3E0" w14:textId="77777777" w:rsidTr="00A17FB0">
        <w:tc>
          <w:tcPr>
            <w:tcW w:w="2265" w:type="dxa"/>
          </w:tcPr>
          <w:p w14:paraId="38C650BE" w14:textId="7CEA2595" w:rsidR="00A17FB0" w:rsidRDefault="00A17FB0" w:rsidP="009B2A6F">
            <w:r>
              <w:t>4,5 ms</w:t>
            </w:r>
          </w:p>
        </w:tc>
        <w:tc>
          <w:tcPr>
            <w:tcW w:w="2265" w:type="dxa"/>
          </w:tcPr>
          <w:p w14:paraId="2B144BF0" w14:textId="2AE45D7D" w:rsidR="00A17FB0" w:rsidRDefault="00A17FB0" w:rsidP="009B2A6F">
            <w:r>
              <w:t>439</w:t>
            </w:r>
          </w:p>
        </w:tc>
        <w:tc>
          <w:tcPr>
            <w:tcW w:w="2266" w:type="dxa"/>
          </w:tcPr>
          <w:p w14:paraId="44B1F188" w14:textId="1C616E21" w:rsidR="00A17FB0" w:rsidRDefault="00A17FB0" w:rsidP="009B2A6F">
            <w:r>
              <w:t>483</w:t>
            </w:r>
          </w:p>
        </w:tc>
        <w:tc>
          <w:tcPr>
            <w:tcW w:w="2266" w:type="dxa"/>
          </w:tcPr>
          <w:p w14:paraId="798BC2D9" w14:textId="0449DF03" w:rsidR="00A17FB0" w:rsidRDefault="00B14177" w:rsidP="009B2A6F">
            <w:r>
              <w:t>395</w:t>
            </w:r>
          </w:p>
        </w:tc>
      </w:tr>
      <w:tr w:rsidR="00A17FB0" w14:paraId="07C46674" w14:textId="77777777" w:rsidTr="00A17FB0">
        <w:tc>
          <w:tcPr>
            <w:tcW w:w="2265" w:type="dxa"/>
          </w:tcPr>
          <w:p w14:paraId="159E815D" w14:textId="33AC36FA" w:rsidR="00A17FB0" w:rsidRDefault="00A17FB0" w:rsidP="009B2A6F">
            <w:r>
              <w:t>1,69 ms</w:t>
            </w:r>
          </w:p>
        </w:tc>
        <w:tc>
          <w:tcPr>
            <w:tcW w:w="2265" w:type="dxa"/>
          </w:tcPr>
          <w:p w14:paraId="7CD58DF9" w14:textId="75BA5A2E" w:rsidR="00A17FB0" w:rsidRDefault="00A17FB0" w:rsidP="009B2A6F">
            <w:r>
              <w:t>165</w:t>
            </w:r>
          </w:p>
        </w:tc>
        <w:tc>
          <w:tcPr>
            <w:tcW w:w="2266" w:type="dxa"/>
          </w:tcPr>
          <w:p w14:paraId="27B47B5A" w14:textId="0E710D0C" w:rsidR="00A17FB0" w:rsidRDefault="00B14177" w:rsidP="009B2A6F">
            <w:r>
              <w:t>182</w:t>
            </w:r>
          </w:p>
        </w:tc>
        <w:tc>
          <w:tcPr>
            <w:tcW w:w="2266" w:type="dxa"/>
          </w:tcPr>
          <w:p w14:paraId="51ECE2C4" w14:textId="7FEB1632" w:rsidR="00A17FB0" w:rsidRDefault="00B14177" w:rsidP="009B2A6F">
            <w:r>
              <w:t>148</w:t>
            </w:r>
          </w:p>
        </w:tc>
      </w:tr>
      <w:tr w:rsidR="00A17FB0" w14:paraId="37089AF5" w14:textId="77777777" w:rsidTr="00A17FB0">
        <w:tc>
          <w:tcPr>
            <w:tcW w:w="2265" w:type="dxa"/>
          </w:tcPr>
          <w:p w14:paraId="149B1D2D" w14:textId="08B0B887" w:rsidR="00A17FB0" w:rsidRDefault="00A17FB0" w:rsidP="009B2A6F">
            <w:r>
              <w:t>563 us</w:t>
            </w:r>
          </w:p>
        </w:tc>
        <w:tc>
          <w:tcPr>
            <w:tcW w:w="2265" w:type="dxa"/>
          </w:tcPr>
          <w:p w14:paraId="1DBB0132" w14:textId="0FC4F82B" w:rsidR="00A17FB0" w:rsidRDefault="00A17FB0" w:rsidP="009B2A6F">
            <w:r>
              <w:t>55</w:t>
            </w:r>
          </w:p>
        </w:tc>
        <w:tc>
          <w:tcPr>
            <w:tcW w:w="2266" w:type="dxa"/>
          </w:tcPr>
          <w:p w14:paraId="2A299755" w14:textId="62FF2BE5" w:rsidR="00A17FB0" w:rsidRDefault="00B14177" w:rsidP="009B2A6F">
            <w:r>
              <w:t>61</w:t>
            </w:r>
          </w:p>
        </w:tc>
        <w:tc>
          <w:tcPr>
            <w:tcW w:w="2266" w:type="dxa"/>
          </w:tcPr>
          <w:p w14:paraId="189F6C40" w14:textId="2EF7D794" w:rsidR="00A17FB0" w:rsidRDefault="00B14177" w:rsidP="009B2A6F">
            <w:r>
              <w:t>49</w:t>
            </w:r>
          </w:p>
        </w:tc>
      </w:tr>
    </w:tbl>
    <w:p w14:paraId="68B8B2C2" w14:textId="7516109E" w:rsidR="00A17FB0" w:rsidRDefault="00A17FB0" w:rsidP="009B2A6F"/>
    <w:p w14:paraId="6A888504" w14:textId="62AE3495" w:rsidR="00B14177" w:rsidRDefault="00B14177" w:rsidP="009B2A6F">
      <w:r>
        <w:t>In the design we can take these measurements in the ranges of the timer to determine whether a pulse is valid to use or abort the whole message.</w:t>
      </w:r>
    </w:p>
    <w:p w14:paraId="502420A7" w14:textId="2656E7F4" w:rsidR="001442D8" w:rsidRDefault="001442D8" w:rsidP="00D34E94">
      <w:pPr>
        <w:pStyle w:val="Kop2"/>
      </w:pPr>
      <w:bookmarkStart w:id="5" w:name="_Toc46100834"/>
      <w:r>
        <w:t>Design</w:t>
      </w:r>
      <w:bookmarkEnd w:id="5"/>
    </w:p>
    <w:p w14:paraId="6F0D36C2" w14:textId="4C5DABB8" w:rsidR="001442D8" w:rsidRDefault="001442D8" w:rsidP="001442D8">
      <w:r>
        <w:t>Based on the requirements above the following design is made.</w:t>
      </w:r>
    </w:p>
    <w:p w14:paraId="409193DA" w14:textId="1E8AFF4F" w:rsidR="001442D8" w:rsidRDefault="0074659A" w:rsidP="001442D8">
      <w:r>
        <w:rPr>
          <w:noProof/>
        </w:rPr>
        <w:drawing>
          <wp:inline distT="0" distB="0" distL="0" distR="0" wp14:anchorId="0F4E0ED5" wp14:editId="5C7F6678">
            <wp:extent cx="5760720" cy="344932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49320"/>
                    </a:xfrm>
                    <a:prstGeom prst="rect">
                      <a:avLst/>
                    </a:prstGeom>
                    <a:noFill/>
                    <a:ln>
                      <a:noFill/>
                    </a:ln>
                  </pic:spPr>
                </pic:pic>
              </a:graphicData>
            </a:graphic>
          </wp:inline>
        </w:drawing>
      </w:r>
    </w:p>
    <w:p w14:paraId="55713AE3" w14:textId="7C9DC812" w:rsidR="00577F04" w:rsidRDefault="00577F04" w:rsidP="001442D8">
      <w:r>
        <w:t>The timer keeps track of the time where the green blocks indicate if the time is in between the boundaries of a specific signal. The mod32 counter is used for indicating the last bit is reached. The shift register shifts in the bits to form a total 32 bits value. After the shift register a data collector separates the address and data from the 32 bits value. If the data and not data are correct the valid flag is raised. If timing is not correct and it’s not detected by the controller itself, the watchdog timer resets the controller, to prevent from hanging infinitly.</w:t>
      </w:r>
    </w:p>
    <w:p w14:paraId="4C115B0A" w14:textId="77777777" w:rsidR="00577F04" w:rsidRDefault="00577F04">
      <w:r>
        <w:br w:type="page"/>
      </w:r>
    </w:p>
    <w:p w14:paraId="599D24E8" w14:textId="6D39F126" w:rsidR="0074659A" w:rsidRDefault="00577F04" w:rsidP="001442D8">
      <w:r>
        <w:lastRenderedPageBreak/>
        <w:t>For the controller the following ASM is designed.</w:t>
      </w:r>
    </w:p>
    <w:p w14:paraId="62E5406E" w14:textId="0404A1FA" w:rsidR="00577F04" w:rsidRDefault="00577F04" w:rsidP="001442D8">
      <w:r>
        <w:rPr>
          <w:noProof/>
        </w:rPr>
        <w:drawing>
          <wp:inline distT="0" distB="0" distL="0" distR="0" wp14:anchorId="2F9F29D3" wp14:editId="0103A604">
            <wp:extent cx="5760720" cy="4264660"/>
            <wp:effectExtent l="0" t="0" r="0" b="254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264660"/>
                    </a:xfrm>
                    <a:prstGeom prst="rect">
                      <a:avLst/>
                    </a:prstGeom>
                    <a:noFill/>
                    <a:ln>
                      <a:noFill/>
                    </a:ln>
                  </pic:spPr>
                </pic:pic>
              </a:graphicData>
            </a:graphic>
          </wp:inline>
        </w:drawing>
      </w:r>
    </w:p>
    <w:p w14:paraId="40C6A1FA" w14:textId="3B1CE103" w:rsidR="00577F04" w:rsidRDefault="00577F04" w:rsidP="001442D8">
      <w:r>
        <w:t xml:space="preserve">Every jump to label A is an exception based on timing. If a rising or falling edge occurs and the timing is not correct, it will jump to </w:t>
      </w:r>
      <w:r w:rsidRPr="00577F04">
        <w:rPr>
          <w:b/>
          <w:bCs/>
        </w:rPr>
        <w:t>S0</w:t>
      </w:r>
      <w:r>
        <w:t xml:space="preserve"> and restarts it’s procedure. If the exception happens during the message, it will fail continuously because the 9 ms signal is only at the beginning.</w:t>
      </w:r>
    </w:p>
    <w:p w14:paraId="5DF0F40C" w14:textId="7FCF66E4" w:rsidR="00577F04" w:rsidRDefault="00577F04">
      <w:r>
        <w:br w:type="page"/>
      </w:r>
    </w:p>
    <w:p w14:paraId="52AB46AB" w14:textId="782DD241" w:rsidR="00577F04" w:rsidRDefault="00577F04" w:rsidP="00D34E94">
      <w:pPr>
        <w:pStyle w:val="Kop2"/>
      </w:pPr>
      <w:bookmarkStart w:id="6" w:name="_Toc46100835"/>
      <w:r>
        <w:lastRenderedPageBreak/>
        <w:t>Simulation</w:t>
      </w:r>
      <w:bookmarkEnd w:id="6"/>
    </w:p>
    <w:p w14:paraId="10E7F529" w14:textId="0F02335F" w:rsidR="00577F04" w:rsidRDefault="00896B5E" w:rsidP="00577F04">
      <w:r>
        <w:t>With a valid signal (Address is 0xF0F0 and the data is 0x00) The sequence succeeds with the right address and data and a data available flag high.</w:t>
      </w:r>
    </w:p>
    <w:p w14:paraId="52ABF81E" w14:textId="627969A6" w:rsidR="00896B5E" w:rsidRDefault="00896B5E" w:rsidP="00577F04">
      <w:r>
        <w:rPr>
          <w:noProof/>
        </w:rPr>
        <w:drawing>
          <wp:inline distT="0" distB="0" distL="0" distR="0" wp14:anchorId="32EE2919" wp14:editId="11987E92">
            <wp:extent cx="5760720" cy="185674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56740"/>
                    </a:xfrm>
                    <a:prstGeom prst="rect">
                      <a:avLst/>
                    </a:prstGeom>
                    <a:noFill/>
                    <a:ln>
                      <a:noFill/>
                    </a:ln>
                  </pic:spPr>
                </pic:pic>
              </a:graphicData>
            </a:graphic>
          </wp:inline>
        </w:drawing>
      </w:r>
    </w:p>
    <w:p w14:paraId="66D6F09A" w14:textId="053AD103" w:rsidR="00896B5E" w:rsidRDefault="00896B5E" w:rsidP="00577F04">
      <w:r>
        <w:t>When The end bit is removed from the signal and thus there is no other edge to step into another state, the state machine is in an infinite loop, but as indicated in the red circles below, the watchdog timer resets the controller and after that the control clears all the registers and counters.</w:t>
      </w:r>
    </w:p>
    <w:p w14:paraId="64FB0B94" w14:textId="0077EF0E" w:rsidR="00896B5E" w:rsidRDefault="00896B5E" w:rsidP="00577F04">
      <w:r>
        <w:rPr>
          <w:noProof/>
        </w:rPr>
        <w:drawing>
          <wp:inline distT="0" distB="0" distL="0" distR="0" wp14:anchorId="19E55382" wp14:editId="38B397BE">
            <wp:extent cx="5760720" cy="1827530"/>
            <wp:effectExtent l="0" t="0" r="0"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827530"/>
                    </a:xfrm>
                    <a:prstGeom prst="rect">
                      <a:avLst/>
                    </a:prstGeom>
                    <a:noFill/>
                    <a:ln>
                      <a:noFill/>
                    </a:ln>
                  </pic:spPr>
                </pic:pic>
              </a:graphicData>
            </a:graphic>
          </wp:inline>
        </w:drawing>
      </w:r>
    </w:p>
    <w:p w14:paraId="141AA21D" w14:textId="5CC9E496" w:rsidR="00D34E94" w:rsidRDefault="00D34E94">
      <w:r>
        <w:br w:type="page"/>
      </w:r>
    </w:p>
    <w:p w14:paraId="485340B8" w14:textId="1E456D3B" w:rsidR="00D34E94" w:rsidRDefault="00D34E94" w:rsidP="00D34E94">
      <w:pPr>
        <w:pStyle w:val="Kop1"/>
      </w:pPr>
      <w:r>
        <w:lastRenderedPageBreak/>
        <w:t>Conclusion</w:t>
      </w:r>
    </w:p>
    <w:p w14:paraId="687C263B" w14:textId="237C2FA2" w:rsidR="00D34E94" w:rsidRDefault="00D34E94" w:rsidP="00D34E94">
      <w:r>
        <w:t>The design behaves like the design requirements. The only thing that is not included is a repeat signal, in the transmitter nor the receiver. There is no option to accept a repeat signal in the receiver, because of a lack of bits, the watchdog timer shall reset the controller and the transmitter has no repeat option.</w:t>
      </w:r>
    </w:p>
    <w:p w14:paraId="6E3C1CAF" w14:textId="74F77220" w:rsidR="00D34E94" w:rsidRPr="00D34E94" w:rsidRDefault="00D34E94" w:rsidP="00D34E94">
      <w:r>
        <w:t>Because this device is build to send and receive direct commands, the repeat option is not included and not necessary.</w:t>
      </w:r>
      <w:bookmarkStart w:id="7" w:name="_GoBack"/>
      <w:bookmarkEnd w:id="7"/>
    </w:p>
    <w:sectPr w:rsidR="00D34E94" w:rsidRPr="00D34E94">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FF73E" w14:textId="77777777" w:rsidR="00543C98" w:rsidRDefault="00543C98" w:rsidP="00615CF3">
      <w:pPr>
        <w:spacing w:after="0" w:line="240" w:lineRule="auto"/>
      </w:pPr>
      <w:r>
        <w:separator/>
      </w:r>
    </w:p>
  </w:endnote>
  <w:endnote w:type="continuationSeparator" w:id="0">
    <w:p w14:paraId="70FFA32D" w14:textId="77777777" w:rsidR="00543C98" w:rsidRDefault="00543C98" w:rsidP="00615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9F8C7" w14:textId="583A13C9" w:rsidR="00615CF3" w:rsidRPr="00615CF3" w:rsidRDefault="00615CF3">
    <w:pPr>
      <w:pStyle w:val="Voettekst"/>
      <w:rPr>
        <w:lang w:val="nl-NL"/>
      </w:rPr>
    </w:pPr>
    <w:r>
      <w:rPr>
        <w:lang w:val="nl-NL"/>
      </w:rPr>
      <w:t>Loek Lankhorst</w:t>
    </w:r>
    <w:r>
      <w:rPr>
        <w:lang w:val="nl-NL"/>
      </w:rPr>
      <w:tab/>
      <w:t>3557685</w:t>
    </w:r>
    <w:r>
      <w:rPr>
        <w:lang w:val="nl-NL"/>
      </w:rPr>
      <w:tab/>
      <w:t>07-07-2020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84C08" w14:textId="77777777" w:rsidR="00543C98" w:rsidRDefault="00543C98" w:rsidP="00615CF3">
      <w:pPr>
        <w:spacing w:after="0" w:line="240" w:lineRule="auto"/>
      </w:pPr>
      <w:r>
        <w:separator/>
      </w:r>
    </w:p>
  </w:footnote>
  <w:footnote w:type="continuationSeparator" w:id="0">
    <w:p w14:paraId="1A6B9404" w14:textId="77777777" w:rsidR="00543C98" w:rsidRDefault="00543C98" w:rsidP="00615C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03E04"/>
    <w:multiLevelType w:val="hybridMultilevel"/>
    <w:tmpl w:val="DA466470"/>
    <w:lvl w:ilvl="0" w:tplc="9ACC15A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08"/>
    <w:rsid w:val="00040CDF"/>
    <w:rsid w:val="001442D8"/>
    <w:rsid w:val="002C21E2"/>
    <w:rsid w:val="00361C28"/>
    <w:rsid w:val="00495805"/>
    <w:rsid w:val="00543C98"/>
    <w:rsid w:val="00550CF7"/>
    <w:rsid w:val="00572108"/>
    <w:rsid w:val="00577F04"/>
    <w:rsid w:val="00615CF3"/>
    <w:rsid w:val="00644057"/>
    <w:rsid w:val="007177B0"/>
    <w:rsid w:val="0074659A"/>
    <w:rsid w:val="00896B5E"/>
    <w:rsid w:val="008D3608"/>
    <w:rsid w:val="009B2A6F"/>
    <w:rsid w:val="00A17FB0"/>
    <w:rsid w:val="00B14177"/>
    <w:rsid w:val="00B54094"/>
    <w:rsid w:val="00D34E94"/>
    <w:rsid w:val="00FD61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67D2"/>
  <w15:chartTrackingRefBased/>
  <w15:docId w15:val="{EDB1F6ED-C445-4BF2-9073-4D136CE0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615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15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15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15CF3"/>
    <w:rPr>
      <w:rFonts w:asciiTheme="majorHAnsi" w:eastAsiaTheme="majorEastAsia" w:hAnsiTheme="majorHAnsi" w:cstheme="majorBidi"/>
      <w:spacing w:val="-10"/>
      <w:kern w:val="28"/>
      <w:sz w:val="56"/>
      <w:szCs w:val="56"/>
      <w:lang w:val="en-GB"/>
    </w:rPr>
  </w:style>
  <w:style w:type="paragraph" w:styleId="Koptekst">
    <w:name w:val="header"/>
    <w:basedOn w:val="Standaard"/>
    <w:link w:val="KoptekstChar"/>
    <w:uiPriority w:val="99"/>
    <w:unhideWhenUsed/>
    <w:rsid w:val="00615CF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15CF3"/>
    <w:rPr>
      <w:lang w:val="en-GB"/>
    </w:rPr>
  </w:style>
  <w:style w:type="paragraph" w:styleId="Voettekst">
    <w:name w:val="footer"/>
    <w:basedOn w:val="Standaard"/>
    <w:link w:val="VoettekstChar"/>
    <w:uiPriority w:val="99"/>
    <w:unhideWhenUsed/>
    <w:rsid w:val="00615CF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15CF3"/>
    <w:rPr>
      <w:lang w:val="en-GB"/>
    </w:rPr>
  </w:style>
  <w:style w:type="character" w:customStyle="1" w:styleId="Kop1Char">
    <w:name w:val="Kop 1 Char"/>
    <w:basedOn w:val="Standaardalinea-lettertype"/>
    <w:link w:val="Kop1"/>
    <w:uiPriority w:val="9"/>
    <w:rsid w:val="00615CF3"/>
    <w:rPr>
      <w:rFonts w:asciiTheme="majorHAnsi" w:eastAsiaTheme="majorEastAsia" w:hAnsiTheme="majorHAnsi" w:cstheme="majorBidi"/>
      <w:color w:val="2F5496" w:themeColor="accent1" w:themeShade="BF"/>
      <w:sz w:val="32"/>
      <w:szCs w:val="32"/>
      <w:lang w:val="en-GB"/>
    </w:rPr>
  </w:style>
  <w:style w:type="paragraph" w:styleId="Inhopg1">
    <w:name w:val="toc 1"/>
    <w:basedOn w:val="Standaard"/>
    <w:next w:val="Standaard"/>
    <w:autoRedefine/>
    <w:uiPriority w:val="39"/>
    <w:unhideWhenUsed/>
    <w:rsid w:val="00615CF3"/>
    <w:pPr>
      <w:spacing w:after="100"/>
    </w:pPr>
  </w:style>
  <w:style w:type="paragraph" w:styleId="Kopvaninhoudsopgave">
    <w:name w:val="TOC Heading"/>
    <w:basedOn w:val="Kop1"/>
    <w:next w:val="Standaard"/>
    <w:uiPriority w:val="39"/>
    <w:unhideWhenUsed/>
    <w:qFormat/>
    <w:rsid w:val="00615CF3"/>
    <w:pPr>
      <w:outlineLvl w:val="9"/>
    </w:pPr>
    <w:rPr>
      <w:lang w:val="nl-NL" w:eastAsia="nl-NL"/>
    </w:rPr>
  </w:style>
  <w:style w:type="character" w:customStyle="1" w:styleId="Kop2Char">
    <w:name w:val="Kop 2 Char"/>
    <w:basedOn w:val="Standaardalinea-lettertype"/>
    <w:link w:val="Kop2"/>
    <w:uiPriority w:val="9"/>
    <w:rsid w:val="00615CF3"/>
    <w:rPr>
      <w:rFonts w:asciiTheme="majorHAnsi" w:eastAsiaTheme="majorEastAsia" w:hAnsiTheme="majorHAnsi" w:cstheme="majorBidi"/>
      <w:color w:val="2F5496" w:themeColor="accent1" w:themeShade="BF"/>
      <w:sz w:val="26"/>
      <w:szCs w:val="26"/>
      <w:lang w:val="en-GB"/>
    </w:rPr>
  </w:style>
  <w:style w:type="paragraph" w:styleId="Lijstalinea">
    <w:name w:val="List Paragraph"/>
    <w:basedOn w:val="Standaard"/>
    <w:uiPriority w:val="34"/>
    <w:qFormat/>
    <w:rsid w:val="00495805"/>
    <w:pPr>
      <w:ind w:left="720"/>
      <w:contextualSpacing/>
    </w:pPr>
  </w:style>
  <w:style w:type="paragraph" w:styleId="Inhopg2">
    <w:name w:val="toc 2"/>
    <w:basedOn w:val="Standaard"/>
    <w:next w:val="Standaard"/>
    <w:autoRedefine/>
    <w:uiPriority w:val="39"/>
    <w:unhideWhenUsed/>
    <w:rsid w:val="00572108"/>
    <w:pPr>
      <w:spacing w:after="100"/>
      <w:ind w:left="220"/>
    </w:pPr>
  </w:style>
  <w:style w:type="character" w:styleId="Hyperlink">
    <w:name w:val="Hyperlink"/>
    <w:basedOn w:val="Standaardalinea-lettertype"/>
    <w:uiPriority w:val="99"/>
    <w:unhideWhenUsed/>
    <w:rsid w:val="00572108"/>
    <w:rPr>
      <w:color w:val="0563C1" w:themeColor="hyperlink"/>
      <w:u w:val="single"/>
    </w:rPr>
  </w:style>
  <w:style w:type="character" w:styleId="Tekstvantijdelijkeaanduiding">
    <w:name w:val="Placeholder Text"/>
    <w:basedOn w:val="Standaardalinea-lettertype"/>
    <w:uiPriority w:val="99"/>
    <w:semiHidden/>
    <w:rsid w:val="009B2A6F"/>
    <w:rPr>
      <w:color w:val="808080"/>
    </w:rPr>
  </w:style>
  <w:style w:type="table" w:styleId="Tabelraster">
    <w:name w:val="Table Grid"/>
    <w:basedOn w:val="Standaardtabel"/>
    <w:uiPriority w:val="39"/>
    <w:rsid w:val="00040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BDBF5D-FA52-44E3-B999-1047DE4B9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10</Pages>
  <Words>846</Words>
  <Characters>4659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loek lankhorst</dc:creator>
  <cp:keywords/>
  <dc:description/>
  <cp:lastModifiedBy>loek lankhorst</cp:lastModifiedBy>
  <cp:revision>6</cp:revision>
  <dcterms:created xsi:type="dcterms:W3CDTF">2020-07-07T15:15:00Z</dcterms:created>
  <dcterms:modified xsi:type="dcterms:W3CDTF">2020-07-19T23:29:00Z</dcterms:modified>
</cp:coreProperties>
</file>