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AB" w:rsidRPr="004A05E4" w:rsidRDefault="004A05E4" w:rsidP="004A05E4">
      <w:pPr>
        <w:pStyle w:val="berschrift1"/>
      </w:pPr>
      <w:r w:rsidRPr="004A05E4">
        <w:t>IFA1: Suppliers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LIFNR: S</w:t>
      </w:r>
      <w:r>
        <w:t>uppliers number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LAND1:</w:t>
      </w:r>
      <w:r>
        <w:t xml:space="preserve"> Country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NAME1:</w:t>
      </w:r>
      <w:r>
        <w:t xml:space="preserve"> Name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ADRNR:</w:t>
      </w:r>
      <w:r>
        <w:t xml:space="preserve"> Address ID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KUNNR:</w:t>
      </w:r>
      <w:r>
        <w:t xml:space="preserve"> Customer number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ERDAT:</w:t>
      </w:r>
      <w:r>
        <w:t xml:space="preserve"> Creation date</w:t>
      </w:r>
    </w:p>
    <w:p w:rsidR="004A05E4" w:rsidRPr="004A05E4" w:rsidRDefault="004A05E4" w:rsidP="004A05E4">
      <w:pPr>
        <w:pStyle w:val="Listenabsatz"/>
        <w:numPr>
          <w:ilvl w:val="0"/>
          <w:numId w:val="1"/>
        </w:numPr>
      </w:pPr>
      <w:r w:rsidRPr="004A05E4">
        <w:t>ERNUM:</w:t>
      </w:r>
      <w:r>
        <w:t xml:space="preserve"> Created by</w:t>
      </w:r>
    </w:p>
    <w:p w:rsidR="004A05E4" w:rsidRPr="004A05E4" w:rsidRDefault="004A05E4" w:rsidP="004A05E4">
      <w:pPr>
        <w:pStyle w:val="berschrift1"/>
      </w:pPr>
      <w:r w:rsidRPr="004A05E4">
        <w:t>EKKO</w:t>
      </w:r>
      <w:r>
        <w:t>: Purchasing</w:t>
      </w:r>
    </w:p>
    <w:p w:rsidR="00FC3F83" w:rsidRPr="004A05E4" w:rsidRDefault="004A05E4" w:rsidP="00FC3F83">
      <w:pPr>
        <w:pStyle w:val="Listenabsatz"/>
        <w:numPr>
          <w:ilvl w:val="0"/>
          <w:numId w:val="2"/>
        </w:numPr>
      </w:pPr>
      <w:r w:rsidRPr="004A05E4">
        <w:t>EBELN:</w:t>
      </w:r>
      <w:r>
        <w:t xml:space="preserve"> </w:t>
      </w:r>
      <w:r w:rsidR="00FC3F83">
        <w:t>purchasing doc number (unique)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BSTYP:</w:t>
      </w:r>
      <w:r w:rsidR="00FC3F83">
        <w:t xml:space="preserve"> purchase category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BSART:</w:t>
      </w:r>
      <w:r w:rsidR="00FC3F83">
        <w:t xml:space="preserve"> purchase type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STATU:</w:t>
      </w:r>
      <w:r w:rsidR="00FC3F83">
        <w:t xml:space="preserve"> status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AEDAT:</w:t>
      </w:r>
      <w:r w:rsidR="00FC3F83">
        <w:t xml:space="preserve"> created on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ERNUM:</w:t>
      </w:r>
      <w:r w:rsidR="00FC3F83">
        <w:t xml:space="preserve"> created by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PINCR:</w:t>
      </w:r>
      <w:r w:rsidR="00FC3F83">
        <w:t xml:space="preserve"> </w:t>
      </w:r>
      <w:proofErr w:type="spellStart"/>
      <w:r w:rsidR="00FC3F83">
        <w:t>itemnumber</w:t>
      </w:r>
      <w:proofErr w:type="spellEnd"/>
      <w:r w:rsidR="00FC3F83">
        <w:t xml:space="preserve"> interval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LPONR:</w:t>
      </w:r>
      <w:r w:rsidR="00FC3F83">
        <w:t xml:space="preserve"> last item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LIFNR:</w:t>
      </w:r>
      <w:r w:rsidR="00FC3F83">
        <w:t xml:space="preserve"> Suppliers number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ZTERM:</w:t>
      </w:r>
      <w:r w:rsidR="00FC3F83">
        <w:t xml:space="preserve"> Payment deadline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proofErr w:type="spellStart"/>
      <w:r w:rsidRPr="004A05E4">
        <w:t>ZBDxT</w:t>
      </w:r>
      <w:proofErr w:type="spellEnd"/>
      <w:r w:rsidRPr="004A05E4">
        <w:t>:</w:t>
      </w:r>
      <w:r w:rsidR="00FC3F83">
        <w:t xml:space="preserve"> Payment in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proofErr w:type="spellStart"/>
      <w:r w:rsidRPr="004A05E4">
        <w:t>ZBDxP</w:t>
      </w:r>
      <w:proofErr w:type="spellEnd"/>
      <w:r w:rsidRPr="004A05E4">
        <w:t>:</w:t>
      </w:r>
      <w:r w:rsidR="00FC3F83">
        <w:t xml:space="preserve"> Discount percent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WAERS:</w:t>
      </w:r>
      <w:r w:rsidR="00FC3F83">
        <w:t xml:space="preserve"> currency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BEDAT:</w:t>
      </w:r>
      <w:r w:rsidR="00FC3F83">
        <w:t xml:space="preserve"> editing date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LLIEF:</w:t>
      </w:r>
      <w:r w:rsidR="00FC3F83">
        <w:t xml:space="preserve"> suppling vendor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KNUMV:</w:t>
      </w:r>
      <w:r w:rsidR="00FC3F83">
        <w:t xml:space="preserve"> conditions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LIFER:</w:t>
      </w:r>
      <w:r w:rsidR="00FC3F83">
        <w:t xml:space="preserve"> invoice party</w:t>
      </w:r>
    </w:p>
    <w:p w:rsidR="004A05E4" w:rsidRPr="004A05E4" w:rsidRDefault="004A05E4" w:rsidP="004A05E4">
      <w:pPr>
        <w:pStyle w:val="Listenabsatz"/>
        <w:numPr>
          <w:ilvl w:val="0"/>
          <w:numId w:val="2"/>
        </w:numPr>
      </w:pPr>
      <w:r w:rsidRPr="004A05E4">
        <w:t>PROCSTAT:</w:t>
      </w:r>
      <w:r w:rsidR="00FC3F83">
        <w:t xml:space="preserve"> purchase document processing state</w:t>
      </w:r>
    </w:p>
    <w:p w:rsidR="004A05E4" w:rsidRPr="004A05E4" w:rsidRDefault="004A05E4" w:rsidP="004A05E4">
      <w:pPr>
        <w:pStyle w:val="berschrift1"/>
      </w:pPr>
      <w:r w:rsidRPr="004A05E4">
        <w:t>ELBP:</w:t>
      </w:r>
      <w:r w:rsidR="00FC3F83">
        <w:t xml:space="preserve"> Evaluation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r w:rsidRPr="004A05E4">
        <w:t>EKORG:</w:t>
      </w:r>
      <w:r w:rsidR="00FC3F83">
        <w:t xml:space="preserve"> purchase organisation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r w:rsidRPr="004A05E4">
        <w:t>HKRIT:</w:t>
      </w:r>
      <w:r w:rsidR="00FC3F83">
        <w:t xml:space="preserve"> evaluation criterion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r w:rsidRPr="004A05E4">
        <w:t>BURT:</w:t>
      </w:r>
      <w:r w:rsidR="00FC3F83">
        <w:t xml:space="preserve"> score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r w:rsidRPr="004A05E4">
        <w:t>LEBEW:</w:t>
      </w:r>
      <w:r w:rsidR="00FC3F83">
        <w:t xml:space="preserve"> created by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r w:rsidRPr="004A05E4">
        <w:t>LEBDT:</w:t>
      </w:r>
      <w:r w:rsidR="00FC3F83">
        <w:t xml:space="preserve"> created on</w:t>
      </w:r>
    </w:p>
    <w:p w:rsidR="004A05E4" w:rsidRPr="004A05E4" w:rsidRDefault="004A05E4" w:rsidP="004A05E4">
      <w:pPr>
        <w:pStyle w:val="Listenabsatz"/>
        <w:numPr>
          <w:ilvl w:val="0"/>
          <w:numId w:val="3"/>
        </w:numPr>
      </w:pPr>
      <w:proofErr w:type="spellStart"/>
      <w:r w:rsidRPr="004A05E4">
        <w:t>KRTxx</w:t>
      </w:r>
      <w:proofErr w:type="spellEnd"/>
      <w:r w:rsidRPr="004A05E4">
        <w:t>:</w:t>
      </w:r>
      <w:r w:rsidR="00FC3F83">
        <w:t xml:space="preserve"> different scores</w:t>
      </w:r>
    </w:p>
    <w:p w:rsidR="004A05E4" w:rsidRPr="004A05E4" w:rsidRDefault="004A05E4" w:rsidP="004A05E4">
      <w:pPr>
        <w:pStyle w:val="berschrift1"/>
      </w:pPr>
      <w:r w:rsidRPr="004A05E4">
        <w:t>EKPO:</w:t>
      </w:r>
      <w:r w:rsidR="00FC3F83">
        <w:t xml:space="preserve"> 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EBELN:</w:t>
      </w:r>
      <w:r w:rsidR="00FC3F83">
        <w:t xml:space="preserve"> purchasing doc number (foreign key)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EBELP:</w:t>
      </w:r>
      <w:r w:rsidR="00FC3F83">
        <w:t xml:space="preserve"> item number 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STATU:</w:t>
      </w:r>
      <w:r w:rsidR="00FC3F83">
        <w:t xml:space="preserve"> status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AEDAT:</w:t>
      </w:r>
      <w:r w:rsidR="00FC3F83">
        <w:t xml:space="preserve"> editing date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TXZ01:</w:t>
      </w:r>
      <w:r w:rsidR="00FC3F83">
        <w:t xml:space="preserve"> short text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BUKRS:</w:t>
      </w:r>
      <w:r w:rsidR="00FC3F83">
        <w:t xml:space="preserve"> company code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WERKS:</w:t>
      </w:r>
      <w:r w:rsidR="00FC3F83">
        <w:t xml:space="preserve"> plant code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lastRenderedPageBreak/>
        <w:t>LGORT:</w:t>
      </w:r>
      <w:r w:rsidR="00FC3F83">
        <w:t xml:space="preserve"> storage location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MATKL:</w:t>
      </w:r>
      <w:r w:rsidR="00FC3F83">
        <w:t xml:space="preserve"> material classification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INFNR:</w:t>
      </w:r>
      <w:r w:rsidR="00FC3F83">
        <w:t xml:space="preserve"> number of purchase info record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MENGE:</w:t>
      </w:r>
      <w:r w:rsidR="00FC3F83">
        <w:t xml:space="preserve"> amount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MEINS:</w:t>
      </w:r>
      <w:r w:rsidR="00FC3F83">
        <w:t xml:space="preserve"> price per unit</w:t>
      </w:r>
    </w:p>
    <w:p w:rsidR="00FC3F83" w:rsidRPr="004A05E4" w:rsidRDefault="004A05E4" w:rsidP="00FC3F83">
      <w:pPr>
        <w:pStyle w:val="Listenabsatz"/>
        <w:numPr>
          <w:ilvl w:val="0"/>
          <w:numId w:val="4"/>
        </w:numPr>
      </w:pPr>
      <w:r w:rsidRPr="004A05E4">
        <w:t>NETPR:</w:t>
      </w:r>
      <w:r w:rsidR="00FC3F83">
        <w:t xml:space="preserve"> nett-price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NETWR:</w:t>
      </w:r>
      <w:r w:rsidR="00FC3F83">
        <w:t xml:space="preserve"> price without tax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BRTUR:</w:t>
      </w:r>
      <w:r w:rsidR="00FC3F83">
        <w:t xml:space="preserve"> </w:t>
      </w:r>
      <w:proofErr w:type="spellStart"/>
      <w:r w:rsidR="00FC3F83">
        <w:t>brutto</w:t>
      </w:r>
      <w:proofErr w:type="spellEnd"/>
      <w:r w:rsidR="00FC3F83">
        <w:t>-price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PRDAT</w:t>
      </w:r>
      <w:r w:rsidR="00FC3F83">
        <w:t>: price date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EFFWR:</w:t>
      </w:r>
      <w:r w:rsidR="00FC3F83">
        <w:t xml:space="preserve"> effective value</w:t>
      </w:r>
    </w:p>
    <w:p w:rsidR="004A05E4" w:rsidRPr="004A05E4" w:rsidRDefault="004A05E4" w:rsidP="004A05E4">
      <w:pPr>
        <w:pStyle w:val="Listenabsatz"/>
        <w:numPr>
          <w:ilvl w:val="0"/>
          <w:numId w:val="4"/>
        </w:numPr>
      </w:pPr>
      <w:r w:rsidRPr="004A05E4">
        <w:t>PLIFZ:</w:t>
      </w:r>
      <w:r w:rsidR="00FC3F83">
        <w:t xml:space="preserve"> payment delivery time</w:t>
      </w:r>
    </w:p>
    <w:p w:rsidR="004A05E4" w:rsidRPr="004A05E4" w:rsidRDefault="004A05E4" w:rsidP="004A05E4">
      <w:pPr>
        <w:pStyle w:val="berschrift1"/>
      </w:pPr>
      <w:r w:rsidRPr="004A05E4">
        <w:t>EKET: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EBELN:</w:t>
      </w:r>
      <w:r w:rsidR="00FC3F83">
        <w:t xml:space="preserve"> purchasing doc number (foreign key)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EBELP:</w:t>
      </w:r>
      <w:r w:rsidR="00FC3F83">
        <w:t xml:space="preserve"> item number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ETENR:</w:t>
      </w:r>
      <w:r w:rsidR="00FC3F83">
        <w:t xml:space="preserve"> schedule line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EINDT:</w:t>
      </w:r>
      <w:r w:rsidR="00FC3F83">
        <w:t xml:space="preserve"> delivery date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SLFDT:</w:t>
      </w:r>
      <w:r w:rsidR="00FC3F83">
        <w:t xml:space="preserve"> specified delivery date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LPEIN:</w:t>
      </w:r>
      <w:r w:rsidR="00FC3F83">
        <w:t xml:space="preserve"> delivery category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MENGE:</w:t>
      </w:r>
      <w:r w:rsidR="00FC3F83">
        <w:t xml:space="preserve"> amount ordered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WEMNG:</w:t>
      </w:r>
      <w:r w:rsidR="00FC3F83">
        <w:t xml:space="preserve"> amount delivered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BANFN:</w:t>
      </w:r>
      <w:r w:rsidR="00FC3F83">
        <w:t xml:space="preserve"> purchase requisition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BEDAT:</w:t>
      </w:r>
      <w:r w:rsidR="00FC3F83">
        <w:t xml:space="preserve"> purchase order date</w:t>
      </w:r>
    </w:p>
    <w:p w:rsidR="004A05E4" w:rsidRPr="004A05E4" w:rsidRDefault="004A05E4" w:rsidP="004A05E4">
      <w:pPr>
        <w:pStyle w:val="Listenabsatz"/>
        <w:numPr>
          <w:ilvl w:val="0"/>
          <w:numId w:val="5"/>
        </w:numPr>
      </w:pPr>
      <w:r w:rsidRPr="004A05E4">
        <w:t>DABMG:</w:t>
      </w:r>
      <w:r w:rsidR="00FC3F83">
        <w:t xml:space="preserve"> quantity reduced</w:t>
      </w:r>
    </w:p>
    <w:p w:rsidR="004A05E4" w:rsidRPr="004A05E4" w:rsidRDefault="004A05E4" w:rsidP="004A05E4">
      <w:pPr>
        <w:pStyle w:val="berschrift1"/>
      </w:pPr>
      <w:r w:rsidRPr="004A05E4">
        <w:t>EKBE: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EBELN:</w:t>
      </w:r>
      <w:r w:rsidR="00FC3F83">
        <w:t xml:space="preserve"> purchasing doc number (foreign key)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EBELP:</w:t>
      </w:r>
      <w:r w:rsidR="00FC3F83">
        <w:t xml:space="preserve"> item number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ZEKKN:</w:t>
      </w:r>
      <w:r w:rsidR="00FC3F83">
        <w:t xml:space="preserve"> sequence number of account assignment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VGABE:</w:t>
      </w:r>
      <w:r w:rsidR="00FC3F83">
        <w:t xml:space="preserve"> transaction type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GJAHR:</w:t>
      </w:r>
      <w:r w:rsidR="00FC3F83">
        <w:t xml:space="preserve"> material document year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BELNR:</w:t>
      </w:r>
      <w:r w:rsidR="00FC3F83">
        <w:t xml:space="preserve"> material document number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BEWTP:</w:t>
      </w:r>
      <w:r w:rsidR="00FC3F83">
        <w:t xml:space="preserve"> </w:t>
      </w:r>
      <w:r w:rsidR="005809B0">
        <w:t>purchase order history category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BWART:</w:t>
      </w:r>
      <w:r w:rsidR="005809B0">
        <w:t xml:space="preserve"> movement type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BUDAT:</w:t>
      </w:r>
      <w:r w:rsidR="005809B0">
        <w:t xml:space="preserve"> posting date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MENGE:</w:t>
      </w:r>
      <w:r w:rsidR="005809B0">
        <w:t xml:space="preserve"> amount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XBLNR:</w:t>
      </w:r>
      <w:r w:rsidR="005809B0">
        <w:t xml:space="preserve"> reference?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LFGJA:</w:t>
      </w:r>
      <w:r w:rsidR="005809B0">
        <w:t xml:space="preserve"> current fiscal year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LFBNR:</w:t>
      </w:r>
      <w:r w:rsidR="005809B0">
        <w:t xml:space="preserve"> reference?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LFPOS:</w:t>
      </w:r>
      <w:r w:rsidR="005809B0">
        <w:t xml:space="preserve"> reference doc item?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CPUDT:</w:t>
      </w:r>
      <w:r w:rsidR="005809B0">
        <w:t xml:space="preserve"> created on (date)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CPUTM:</w:t>
      </w:r>
      <w:r w:rsidR="005809B0">
        <w:t xml:space="preserve"> created at (time)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LSMNG:</w:t>
      </w:r>
      <w:r w:rsidR="005809B0">
        <w:t xml:space="preserve"> amount delivered</w:t>
      </w:r>
    </w:p>
    <w:p w:rsidR="004A05E4" w:rsidRPr="004A05E4" w:rsidRDefault="004A05E4" w:rsidP="004A05E4">
      <w:pPr>
        <w:pStyle w:val="Listenabsatz"/>
        <w:numPr>
          <w:ilvl w:val="0"/>
          <w:numId w:val="6"/>
        </w:numPr>
      </w:pPr>
      <w:r w:rsidRPr="004A05E4">
        <w:t>BLDAT:</w:t>
      </w:r>
      <w:r w:rsidR="005809B0">
        <w:t xml:space="preserve"> document date</w:t>
      </w:r>
      <w:bookmarkStart w:id="0" w:name="_GoBack"/>
      <w:bookmarkEnd w:id="0"/>
    </w:p>
    <w:sectPr w:rsidR="004A05E4" w:rsidRPr="004A0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980"/>
    <w:multiLevelType w:val="hybridMultilevel"/>
    <w:tmpl w:val="5718C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BCC"/>
    <w:multiLevelType w:val="hybridMultilevel"/>
    <w:tmpl w:val="8174A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8E6"/>
    <w:multiLevelType w:val="hybridMultilevel"/>
    <w:tmpl w:val="DD26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B2F"/>
    <w:multiLevelType w:val="hybridMultilevel"/>
    <w:tmpl w:val="51D60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12D98"/>
    <w:multiLevelType w:val="hybridMultilevel"/>
    <w:tmpl w:val="AA4A8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8509D"/>
    <w:multiLevelType w:val="hybridMultilevel"/>
    <w:tmpl w:val="CD061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E4"/>
    <w:rsid w:val="004A05E4"/>
    <w:rsid w:val="005809B0"/>
    <w:rsid w:val="00ED15AB"/>
    <w:rsid w:val="00F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B5931-396E-480A-918A-BC543F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0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ringler</dc:creator>
  <cp:keywords/>
  <dc:description/>
  <cp:lastModifiedBy>ringler</cp:lastModifiedBy>
  <cp:revision>1</cp:revision>
  <dcterms:created xsi:type="dcterms:W3CDTF">2015-10-22T08:28:00Z</dcterms:created>
  <dcterms:modified xsi:type="dcterms:W3CDTF">2015-10-22T08:51:00Z</dcterms:modified>
</cp:coreProperties>
</file>