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8F5F" w14:textId="77777777" w:rsidR="008168F7" w:rsidRPr="00A60AA2" w:rsidRDefault="0099495C" w:rsidP="0099495C">
      <w:pPr>
        <w:jc w:val="center"/>
        <w:rPr>
          <w:rFonts w:ascii="Times New Roman" w:hAnsi="Times New Roman" w:cs="Times New Roman"/>
          <w:noProof/>
        </w:rPr>
      </w:pPr>
      <w:r w:rsidRPr="00A60AA2">
        <w:rPr>
          <w:rFonts w:ascii="Times New Roman" w:hAnsi="Times New Roman" w:cs="Times New Roman"/>
          <w:noProof/>
        </w:rPr>
        <w:drawing>
          <wp:inline distT="0" distB="0" distL="0" distR="0" wp14:anchorId="05921200" wp14:editId="4FC935E8">
            <wp:extent cx="3754316" cy="1199296"/>
            <wp:effectExtent l="0" t="0" r="0" b="0"/>
            <wp:docPr id="1366857003" name="Picture 3" descr="International Centre for Theoretical Physics (ICTP) - TIB AV-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ational Centre for Theoretical Physics (ICTP) - TIB AV-Port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861" cy="12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4BDC" w14:textId="77777777" w:rsidR="001C616A" w:rsidRPr="00A60AA2" w:rsidRDefault="001C616A" w:rsidP="001C616A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>Postgraduate Diploma in</w:t>
      </w:r>
    </w:p>
    <w:p w14:paraId="1BABF8DE" w14:textId="7B958B24" w:rsidR="0099495C" w:rsidRDefault="001C616A" w:rsidP="001C616A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A60AA2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Condensed Matter and Statistical Physics </w:t>
      </w:r>
    </w:p>
    <w:p w14:paraId="2F772FD2" w14:textId="607F54B3" w:rsidR="0099495C" w:rsidRPr="00A60AA2" w:rsidRDefault="0099495C" w:rsidP="0099495C">
      <w:pPr>
        <w:jc w:val="center"/>
        <w:rPr>
          <w:rFonts w:ascii="Times New Roman" w:hAnsi="Times New Roman" w:cs="Times New Roman"/>
          <w:noProof/>
        </w:rPr>
      </w:pPr>
    </w:p>
    <w:p w14:paraId="0D9CE2B4" w14:textId="77777777" w:rsidR="004300E7" w:rsidRPr="00A60AA2" w:rsidRDefault="004300E7" w:rsidP="0099495C">
      <w:pPr>
        <w:jc w:val="center"/>
        <w:rPr>
          <w:rFonts w:ascii="Times New Roman" w:hAnsi="Times New Roman" w:cs="Times New Roman"/>
          <w:noProof/>
        </w:rPr>
      </w:pPr>
    </w:p>
    <w:p w14:paraId="7E467762" w14:textId="77777777" w:rsidR="004300E7" w:rsidRPr="00A60AA2" w:rsidRDefault="004300E7" w:rsidP="0099495C">
      <w:pPr>
        <w:jc w:val="center"/>
        <w:rPr>
          <w:rFonts w:ascii="Times New Roman" w:hAnsi="Times New Roman" w:cs="Times New Roman"/>
          <w:noProof/>
        </w:rPr>
      </w:pPr>
    </w:p>
    <w:p w14:paraId="05CCE24B" w14:textId="77777777" w:rsidR="004300E7" w:rsidRPr="00A60AA2" w:rsidRDefault="0099495C" w:rsidP="009949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495C">
        <w:rPr>
          <w:rFonts w:ascii="Times New Roman" w:hAnsi="Times New Roman" w:cs="Times New Roman"/>
          <w:b/>
          <w:bCs/>
          <w:sz w:val="48"/>
          <w:szCs w:val="48"/>
        </w:rPr>
        <w:t>Towards Accurate DeepMD Potentials</w:t>
      </w:r>
    </w:p>
    <w:p w14:paraId="0A725698" w14:textId="705EF43E" w:rsidR="0099495C" w:rsidRPr="0099495C" w:rsidRDefault="0099495C" w:rsidP="0099495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9495C">
        <w:rPr>
          <w:rFonts w:ascii="Times New Roman" w:hAnsi="Times New Roman" w:cs="Times New Roman"/>
          <w:b/>
          <w:bCs/>
          <w:sz w:val="48"/>
          <w:szCs w:val="48"/>
        </w:rPr>
        <w:t xml:space="preserve"> for Aqueous Interfaces</w:t>
      </w:r>
    </w:p>
    <w:p w14:paraId="3DE5E527" w14:textId="77777777" w:rsidR="00744156" w:rsidRPr="00A60AA2" w:rsidRDefault="00744156" w:rsidP="00744156">
      <w:pPr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Diploma Thesis</w:t>
      </w:r>
    </w:p>
    <w:p w14:paraId="5F70CDBF" w14:textId="77777777" w:rsidR="0099495C" w:rsidRDefault="0099495C" w:rsidP="0099495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CF3212F" w14:textId="77777777" w:rsidR="00552978" w:rsidRPr="00A60AA2" w:rsidRDefault="00552978" w:rsidP="0099495C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8A7E749" w14:textId="4B2E4A65" w:rsidR="00A60AA2" w:rsidRPr="00A60AA2" w:rsidRDefault="00A60AA2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</w:rPr>
        <w:t>CHRISTIAN LOER T. LLEMIT</w:t>
      </w:r>
    </w:p>
    <w:p w14:paraId="086859A8" w14:textId="77777777" w:rsidR="00A60AA2" w:rsidRP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211BF588" w14:textId="77777777" w:rsid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496F9B21" w14:textId="77777777" w:rsidR="00EB2430" w:rsidRPr="00A60AA2" w:rsidRDefault="00EB2430" w:rsidP="0099495C">
      <w:pPr>
        <w:jc w:val="center"/>
        <w:rPr>
          <w:rFonts w:ascii="Times New Roman" w:hAnsi="Times New Roman" w:cs="Times New Roman"/>
        </w:rPr>
      </w:pPr>
    </w:p>
    <w:p w14:paraId="4EDF5B2D" w14:textId="77777777" w:rsidR="00A60AA2" w:rsidRPr="00A60AA2" w:rsidRDefault="00A60AA2" w:rsidP="0099495C">
      <w:pPr>
        <w:jc w:val="center"/>
        <w:rPr>
          <w:rFonts w:ascii="Times New Roman" w:hAnsi="Times New Roman" w:cs="Times New Roman"/>
        </w:rPr>
      </w:pPr>
    </w:p>
    <w:p w14:paraId="12978AE1" w14:textId="77777777" w:rsidR="00A60AA2" w:rsidRPr="00A60AA2" w:rsidRDefault="00A60AA2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ED49B" w14:textId="68B267B8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AA2">
        <w:rPr>
          <w:rFonts w:ascii="Times New Roman" w:hAnsi="Times New Roman" w:cs="Times New Roman"/>
          <w:b/>
          <w:bCs/>
          <w:sz w:val="28"/>
          <w:szCs w:val="28"/>
        </w:rPr>
        <w:t>Supervisors</w:t>
      </w:r>
    </w:p>
    <w:p w14:paraId="7D84096C" w14:textId="47067960" w:rsidR="00A60AA2" w:rsidRPr="00A60AA2" w:rsidRDefault="00AB19A1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Dr. </w:t>
      </w:r>
      <w:r w:rsidR="00A60AA2"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ALI HASSANALI</w:t>
      </w:r>
    </w:p>
    <w:p w14:paraId="197FC986" w14:textId="1527833A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CESARE MALOSSO</w:t>
      </w:r>
    </w:p>
    <w:p w14:paraId="4A0BFA12" w14:textId="2647BB55" w:rsidR="00A60AA2" w:rsidRPr="00A60AA2" w:rsidRDefault="00A60AA2" w:rsidP="00A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A60AA2">
        <w:rPr>
          <w:rFonts w:ascii="Times New Roman" w:hAnsi="Times New Roman" w:cs="Times New Roman"/>
          <w:b/>
          <w:bCs/>
          <w:sz w:val="32"/>
          <w:szCs w:val="32"/>
          <w:lang w:val="it-IT"/>
        </w:rPr>
        <w:t>EDWARD DONKOR</w:t>
      </w:r>
    </w:p>
    <w:p w14:paraId="3F4F16F8" w14:textId="46338CB8" w:rsidR="00A60AA2" w:rsidRDefault="00A60AA2" w:rsidP="0099495C">
      <w:pPr>
        <w:jc w:val="center"/>
        <w:rPr>
          <w:rFonts w:ascii="Times New Roman" w:hAnsi="Times New Roman" w:cs="Times New Roman"/>
          <w:lang w:val="it-IT"/>
        </w:rPr>
      </w:pPr>
    </w:p>
    <w:p w14:paraId="4A2AEDCA" w14:textId="77777777" w:rsidR="00EB2430" w:rsidRDefault="00EB2430" w:rsidP="0099495C">
      <w:pPr>
        <w:jc w:val="center"/>
        <w:rPr>
          <w:rFonts w:ascii="Times New Roman" w:hAnsi="Times New Roman" w:cs="Times New Roman"/>
          <w:lang w:val="it-IT"/>
        </w:rPr>
      </w:pPr>
    </w:p>
    <w:p w14:paraId="1DFB8BEB" w14:textId="4066A589" w:rsidR="00EB2430" w:rsidRPr="00EB2430" w:rsidRDefault="00EB2430" w:rsidP="0099495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EB2430">
        <w:rPr>
          <w:rFonts w:ascii="Times New Roman" w:hAnsi="Times New Roman" w:cs="Times New Roman"/>
          <w:b/>
          <w:bCs/>
          <w:sz w:val="32"/>
          <w:szCs w:val="32"/>
          <w:lang w:val="it-IT"/>
        </w:rPr>
        <w:t>AUGUST 2024</w:t>
      </w:r>
    </w:p>
    <w:sectPr w:rsidR="00EB2430" w:rsidRPr="00EB2430" w:rsidSect="009949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C"/>
    <w:rsid w:val="001C616A"/>
    <w:rsid w:val="004300E7"/>
    <w:rsid w:val="004F67C8"/>
    <w:rsid w:val="00552978"/>
    <w:rsid w:val="0060159A"/>
    <w:rsid w:val="00744156"/>
    <w:rsid w:val="008168F7"/>
    <w:rsid w:val="008965B8"/>
    <w:rsid w:val="0099495C"/>
    <w:rsid w:val="00A60AA2"/>
    <w:rsid w:val="00AB19A1"/>
    <w:rsid w:val="00B267F7"/>
    <w:rsid w:val="00EB2430"/>
    <w:rsid w:val="00F01A49"/>
    <w:rsid w:val="00F0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9C51"/>
  <w15:chartTrackingRefBased/>
  <w15:docId w15:val="{E7C7844C-D64F-430D-A843-D5B6141B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Loer Llemit</dc:creator>
  <cp:keywords/>
  <dc:description/>
  <cp:lastModifiedBy>Christian Loer Llemit</cp:lastModifiedBy>
  <cp:revision>10</cp:revision>
  <cp:lastPrinted>2024-08-13T23:12:00Z</cp:lastPrinted>
  <dcterms:created xsi:type="dcterms:W3CDTF">2024-08-13T23:04:00Z</dcterms:created>
  <dcterms:modified xsi:type="dcterms:W3CDTF">2024-08-26T13:25:00Z</dcterms:modified>
</cp:coreProperties>
</file>