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932EA" w14:textId="77777777" w:rsidR="003022E4" w:rsidRDefault="00000000">
      <w:pPr>
        <w:pStyle w:val="Heading1"/>
      </w:pPr>
      <w:r>
        <w:t>Dictionnaire des Données et Explications du Cas (Version Finale)</w:t>
      </w:r>
    </w:p>
    <w:p w14:paraId="26F2F800" w14:textId="77777777" w:rsidR="003022E4" w:rsidRDefault="00000000">
      <w:pPr>
        <w:pStyle w:val="Heading2"/>
      </w:pPr>
      <w:r>
        <w:t>1. Contexte et Objectif du Cas</w:t>
      </w:r>
    </w:p>
    <w:p w14:paraId="5220EC4B" w14:textId="77777777" w:rsidR="003022E4" w:rsidRDefault="00000000">
      <w:r>
        <w:t>Ce cas porte sur la prédiction de la fidélité des clients dans une entreprise de télécommunications, Telc, afin d'optimiser une campagne de marketing visant à inviter des familles de clients à un souper-spectacle. Les objectifs incluent :</w:t>
      </w:r>
      <w:r>
        <w:br/>
        <w:t>- Identifier les familles à risque de quitter pour les prioriser dans les invitations.</w:t>
      </w:r>
      <w:r>
        <w:br/>
        <w:t>- Maximiser le profit net en tenant compte des coûts de l'événement et de l'impact sur la fidélisation.</w:t>
      </w:r>
      <w:r>
        <w:br/>
        <w:t>La temporalité est essentielle dans ce cas :</w:t>
      </w:r>
      <w:r>
        <w:br/>
        <w:t>- T=108 : Fin de l'étude pilote, collecte des données pour train.csv.</w:t>
      </w:r>
      <w:r>
        <w:br/>
        <w:t>- T=120 : Début de la prédiction pour les 24 mois suivants, collecte des données pour score.csv.</w:t>
      </w:r>
      <w:r>
        <w:br/>
      </w:r>
    </w:p>
    <w:p w14:paraId="5415E059" w14:textId="77777777" w:rsidR="003022E4" w:rsidRDefault="00000000">
      <w:pPr>
        <w:pStyle w:val="Heading2"/>
      </w:pPr>
      <w:r>
        <w:t>2. Colonnes Communes à train.csv et score.csv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3113"/>
        <w:gridCol w:w="1630"/>
        <w:gridCol w:w="2024"/>
      </w:tblGrid>
      <w:tr w:rsidR="003022E4" w14:paraId="5A3CCAD0" w14:textId="77777777">
        <w:tc>
          <w:tcPr>
            <w:tcW w:w="2160" w:type="dxa"/>
          </w:tcPr>
          <w:p w14:paraId="664C8DC5" w14:textId="77777777" w:rsidR="003022E4" w:rsidRDefault="00000000">
            <w:r>
              <w:t>Nom dans train.csv</w:t>
            </w:r>
          </w:p>
        </w:tc>
        <w:tc>
          <w:tcPr>
            <w:tcW w:w="2160" w:type="dxa"/>
          </w:tcPr>
          <w:p w14:paraId="21E7BDCC" w14:textId="77777777" w:rsidR="003022E4" w:rsidRDefault="00000000">
            <w:r>
              <w:t>Nom dans score.csv</w:t>
            </w:r>
          </w:p>
        </w:tc>
        <w:tc>
          <w:tcPr>
            <w:tcW w:w="2160" w:type="dxa"/>
          </w:tcPr>
          <w:p w14:paraId="5268FEEB" w14:textId="77777777" w:rsidR="003022E4" w:rsidRDefault="00000000">
            <w:r>
              <w:t>Type de Donnée</w:t>
            </w:r>
          </w:p>
        </w:tc>
        <w:tc>
          <w:tcPr>
            <w:tcW w:w="2160" w:type="dxa"/>
          </w:tcPr>
          <w:p w14:paraId="210865F9" w14:textId="77777777" w:rsidR="003022E4" w:rsidRDefault="00000000">
            <w:r>
              <w:t>Description</w:t>
            </w:r>
          </w:p>
        </w:tc>
      </w:tr>
      <w:tr w:rsidR="003022E4" w14:paraId="3A854AF3" w14:textId="77777777">
        <w:tc>
          <w:tcPr>
            <w:tcW w:w="2160" w:type="dxa"/>
          </w:tcPr>
          <w:p w14:paraId="693D60BB" w14:textId="77777777" w:rsidR="003022E4" w:rsidRDefault="00000000">
            <w:r>
              <w:t>Time Since Data Overage</w:t>
            </w:r>
          </w:p>
        </w:tc>
        <w:tc>
          <w:tcPr>
            <w:tcW w:w="2160" w:type="dxa"/>
          </w:tcPr>
          <w:p w14:paraId="72B4D799" w14:textId="77777777" w:rsidR="003022E4" w:rsidRDefault="00000000">
            <w:r>
              <w:t>time_since_data_overage</w:t>
            </w:r>
          </w:p>
        </w:tc>
        <w:tc>
          <w:tcPr>
            <w:tcW w:w="2160" w:type="dxa"/>
          </w:tcPr>
          <w:p w14:paraId="1EBFF77A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4585D691" w14:textId="77777777" w:rsidR="003022E4" w:rsidRDefault="00000000">
            <w:r>
              <w:t>Nombre de mois depuis la dernière surcharge de données.</w:t>
            </w:r>
          </w:p>
        </w:tc>
      </w:tr>
      <w:tr w:rsidR="003022E4" w14:paraId="7CC1E3A7" w14:textId="77777777">
        <w:tc>
          <w:tcPr>
            <w:tcW w:w="2160" w:type="dxa"/>
          </w:tcPr>
          <w:p w14:paraId="269910B0" w14:textId="77777777" w:rsidR="003022E4" w:rsidRDefault="00000000">
            <w:r>
              <w:t>Workphone</w:t>
            </w:r>
          </w:p>
        </w:tc>
        <w:tc>
          <w:tcPr>
            <w:tcW w:w="2160" w:type="dxa"/>
          </w:tcPr>
          <w:p w14:paraId="5922038E" w14:textId="77777777" w:rsidR="003022E4" w:rsidRDefault="00000000">
            <w:r>
              <w:t>workphone</w:t>
            </w:r>
          </w:p>
        </w:tc>
        <w:tc>
          <w:tcPr>
            <w:tcW w:w="2160" w:type="dxa"/>
          </w:tcPr>
          <w:p w14:paraId="08EF53B4" w14:textId="77777777" w:rsidR="003022E4" w:rsidRDefault="00000000">
            <w:r>
              <w:t>bool</w:t>
            </w:r>
          </w:p>
        </w:tc>
        <w:tc>
          <w:tcPr>
            <w:tcW w:w="2160" w:type="dxa"/>
          </w:tcPr>
          <w:p w14:paraId="606AD031" w14:textId="77777777" w:rsidR="003022E4" w:rsidRDefault="00000000">
            <w:r>
              <w:t>Indique si le client utilise un téléphone professionnel (TRUE=oui, FALSE=non).</w:t>
            </w:r>
          </w:p>
        </w:tc>
      </w:tr>
      <w:tr w:rsidR="003022E4" w14:paraId="4DC3515B" w14:textId="77777777">
        <w:tc>
          <w:tcPr>
            <w:tcW w:w="2160" w:type="dxa"/>
          </w:tcPr>
          <w:p w14:paraId="35478789" w14:textId="77777777" w:rsidR="003022E4" w:rsidRDefault="00000000">
            <w:r>
              <w:t>Gender</w:t>
            </w:r>
          </w:p>
        </w:tc>
        <w:tc>
          <w:tcPr>
            <w:tcW w:w="2160" w:type="dxa"/>
          </w:tcPr>
          <w:p w14:paraId="14277501" w14:textId="77777777" w:rsidR="003022E4" w:rsidRDefault="00000000">
            <w:r>
              <w:t>gender</w:t>
            </w:r>
          </w:p>
        </w:tc>
        <w:tc>
          <w:tcPr>
            <w:tcW w:w="2160" w:type="dxa"/>
          </w:tcPr>
          <w:p w14:paraId="48C05FDC" w14:textId="77777777" w:rsidR="003022E4" w:rsidRDefault="00000000">
            <w:r>
              <w:t>object</w:t>
            </w:r>
          </w:p>
        </w:tc>
        <w:tc>
          <w:tcPr>
            <w:tcW w:w="2160" w:type="dxa"/>
          </w:tcPr>
          <w:p w14:paraId="172A531E" w14:textId="77777777" w:rsidR="003022E4" w:rsidRDefault="00000000">
            <w:r>
              <w:t>Genre du client (Man=homme, Woman=femme).</w:t>
            </w:r>
          </w:p>
        </w:tc>
      </w:tr>
      <w:tr w:rsidR="003022E4" w14:paraId="2D5A3BE4" w14:textId="77777777">
        <w:tc>
          <w:tcPr>
            <w:tcW w:w="2160" w:type="dxa"/>
          </w:tcPr>
          <w:p w14:paraId="5914F762" w14:textId="77777777" w:rsidR="003022E4" w:rsidRDefault="00000000">
            <w:r>
              <w:t>Base Monthly Rate Plan</w:t>
            </w:r>
          </w:p>
        </w:tc>
        <w:tc>
          <w:tcPr>
            <w:tcW w:w="2160" w:type="dxa"/>
          </w:tcPr>
          <w:p w14:paraId="146356F3" w14:textId="77777777" w:rsidR="003022E4" w:rsidRDefault="00000000">
            <w:r>
              <w:t>base_monthly_rate_plan</w:t>
            </w:r>
          </w:p>
        </w:tc>
        <w:tc>
          <w:tcPr>
            <w:tcW w:w="2160" w:type="dxa"/>
          </w:tcPr>
          <w:p w14:paraId="420B74C8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4C8BE197" w14:textId="77777777" w:rsidR="003022E4" w:rsidRDefault="00000000">
            <w:r>
              <w:t>Coût mensuel de base pour le plan.</w:t>
            </w:r>
          </w:p>
        </w:tc>
      </w:tr>
      <w:tr w:rsidR="003022E4" w14:paraId="6C694971" w14:textId="77777777">
        <w:tc>
          <w:tcPr>
            <w:tcW w:w="2160" w:type="dxa"/>
          </w:tcPr>
          <w:p w14:paraId="79B87217" w14:textId="77777777" w:rsidR="003022E4" w:rsidRDefault="00000000">
            <w:r>
              <w:t>Total Text Consumption</w:t>
            </w:r>
          </w:p>
        </w:tc>
        <w:tc>
          <w:tcPr>
            <w:tcW w:w="2160" w:type="dxa"/>
          </w:tcPr>
          <w:p w14:paraId="33FDDB83" w14:textId="77777777" w:rsidR="003022E4" w:rsidRDefault="00000000">
            <w:r>
              <w:t>total_text_consumption</w:t>
            </w:r>
          </w:p>
        </w:tc>
        <w:tc>
          <w:tcPr>
            <w:tcW w:w="2160" w:type="dxa"/>
          </w:tcPr>
          <w:p w14:paraId="2CDAED82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65D6618D" w14:textId="77777777" w:rsidR="003022E4" w:rsidRDefault="00000000">
            <w:r>
              <w:t>Nombre total de SMS envoyés depuis le début du compte.</w:t>
            </w:r>
          </w:p>
        </w:tc>
      </w:tr>
      <w:tr w:rsidR="003022E4" w14:paraId="477D3E1C" w14:textId="77777777">
        <w:tc>
          <w:tcPr>
            <w:tcW w:w="2160" w:type="dxa"/>
          </w:tcPr>
          <w:p w14:paraId="1E33717C" w14:textId="77777777" w:rsidR="003022E4" w:rsidRDefault="00000000">
            <w:r>
              <w:t>Total Voice Overage Fees</w:t>
            </w:r>
          </w:p>
        </w:tc>
        <w:tc>
          <w:tcPr>
            <w:tcW w:w="2160" w:type="dxa"/>
          </w:tcPr>
          <w:p w14:paraId="36955812" w14:textId="77777777" w:rsidR="003022E4" w:rsidRDefault="00000000">
            <w:r>
              <w:t>total_voice_overage_fees</w:t>
            </w:r>
          </w:p>
        </w:tc>
        <w:tc>
          <w:tcPr>
            <w:tcW w:w="2160" w:type="dxa"/>
          </w:tcPr>
          <w:p w14:paraId="1A6082F5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038CB15F" w14:textId="77777777" w:rsidR="003022E4" w:rsidRDefault="00000000">
            <w:r>
              <w:t>Nombre total de dépassements pour les appels.</w:t>
            </w:r>
          </w:p>
        </w:tc>
      </w:tr>
      <w:tr w:rsidR="003022E4" w14:paraId="740B22D2" w14:textId="77777777">
        <w:tc>
          <w:tcPr>
            <w:tcW w:w="2160" w:type="dxa"/>
          </w:tcPr>
          <w:p w14:paraId="2AC4A5A5" w14:textId="77777777" w:rsidR="003022E4" w:rsidRDefault="00000000">
            <w:r>
              <w:t>Total Complaints</w:t>
            </w:r>
          </w:p>
        </w:tc>
        <w:tc>
          <w:tcPr>
            <w:tcW w:w="2160" w:type="dxa"/>
          </w:tcPr>
          <w:p w14:paraId="55136CE1" w14:textId="77777777" w:rsidR="003022E4" w:rsidRDefault="00000000">
            <w:r>
              <w:t>total_complaints</w:t>
            </w:r>
          </w:p>
        </w:tc>
        <w:tc>
          <w:tcPr>
            <w:tcW w:w="2160" w:type="dxa"/>
          </w:tcPr>
          <w:p w14:paraId="6544C795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1AA982C9" w14:textId="77777777" w:rsidR="003022E4" w:rsidRDefault="00000000">
            <w:r>
              <w:t>Nombre total de plaintes depuis la création du compte.</w:t>
            </w:r>
          </w:p>
        </w:tc>
      </w:tr>
      <w:tr w:rsidR="003022E4" w14:paraId="6D1FACB2" w14:textId="77777777">
        <w:tc>
          <w:tcPr>
            <w:tcW w:w="2160" w:type="dxa"/>
          </w:tcPr>
          <w:p w14:paraId="6A43CF44" w14:textId="77777777" w:rsidR="003022E4" w:rsidRDefault="00000000">
            <w:r>
              <w:t xml:space="preserve">Total Data </w:t>
            </w:r>
            <w:r>
              <w:lastRenderedPageBreak/>
              <w:t>Consumption</w:t>
            </w:r>
          </w:p>
        </w:tc>
        <w:tc>
          <w:tcPr>
            <w:tcW w:w="2160" w:type="dxa"/>
          </w:tcPr>
          <w:p w14:paraId="46736302" w14:textId="77777777" w:rsidR="003022E4" w:rsidRDefault="00000000">
            <w:r>
              <w:lastRenderedPageBreak/>
              <w:t>total_data_consumption</w:t>
            </w:r>
          </w:p>
        </w:tc>
        <w:tc>
          <w:tcPr>
            <w:tcW w:w="2160" w:type="dxa"/>
          </w:tcPr>
          <w:p w14:paraId="53AA0E81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3DFB4F58" w14:textId="77777777" w:rsidR="003022E4" w:rsidRDefault="00000000">
            <w:r>
              <w:t xml:space="preserve">Consommation </w:t>
            </w:r>
            <w:r>
              <w:lastRenderedPageBreak/>
              <w:t>totale de données depuis le début du compte (en GB).</w:t>
            </w:r>
          </w:p>
        </w:tc>
      </w:tr>
      <w:tr w:rsidR="003022E4" w14:paraId="39C84DDA" w14:textId="77777777">
        <w:tc>
          <w:tcPr>
            <w:tcW w:w="2160" w:type="dxa"/>
          </w:tcPr>
          <w:p w14:paraId="73311EAC" w14:textId="77777777" w:rsidR="003022E4" w:rsidRDefault="00000000">
            <w:r>
              <w:lastRenderedPageBreak/>
              <w:t>Time Since Complaints</w:t>
            </w:r>
          </w:p>
        </w:tc>
        <w:tc>
          <w:tcPr>
            <w:tcW w:w="2160" w:type="dxa"/>
          </w:tcPr>
          <w:p w14:paraId="3E72AFFC" w14:textId="77777777" w:rsidR="003022E4" w:rsidRDefault="00000000">
            <w:r>
              <w:t>time_since_complaints</w:t>
            </w:r>
          </w:p>
        </w:tc>
        <w:tc>
          <w:tcPr>
            <w:tcW w:w="2160" w:type="dxa"/>
          </w:tcPr>
          <w:p w14:paraId="50D627FE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42C9261F" w14:textId="77777777" w:rsidR="003022E4" w:rsidRDefault="00000000">
            <w:r>
              <w:t>Nombre de mois depuis la dernière plainte.</w:t>
            </w:r>
          </w:p>
        </w:tc>
      </w:tr>
      <w:tr w:rsidR="003022E4" w14:paraId="4A150B24" w14:textId="77777777">
        <w:tc>
          <w:tcPr>
            <w:tcW w:w="2160" w:type="dxa"/>
          </w:tcPr>
          <w:p w14:paraId="545F6ED3" w14:textId="77777777" w:rsidR="003022E4" w:rsidRDefault="00000000">
            <w:r>
              <w:t>Total Overage Fees</w:t>
            </w:r>
          </w:p>
        </w:tc>
        <w:tc>
          <w:tcPr>
            <w:tcW w:w="2160" w:type="dxa"/>
          </w:tcPr>
          <w:p w14:paraId="6C2B6B31" w14:textId="77777777" w:rsidR="003022E4" w:rsidRDefault="00000000">
            <w:r>
              <w:t>total_overage_fees</w:t>
            </w:r>
          </w:p>
        </w:tc>
        <w:tc>
          <w:tcPr>
            <w:tcW w:w="2160" w:type="dxa"/>
          </w:tcPr>
          <w:p w14:paraId="58BC2F22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4669209D" w14:textId="77777777" w:rsidR="003022E4" w:rsidRDefault="00000000">
            <w:r>
              <w:t>Frais totaux pour dépassements de limites.</w:t>
            </w:r>
          </w:p>
        </w:tc>
      </w:tr>
      <w:tr w:rsidR="003022E4" w14:paraId="166C1291" w14:textId="77777777">
        <w:tc>
          <w:tcPr>
            <w:tcW w:w="2160" w:type="dxa"/>
          </w:tcPr>
          <w:p w14:paraId="24593155" w14:textId="77777777" w:rsidR="003022E4" w:rsidRDefault="00000000">
            <w:r>
              <w:t>Unique Id</w:t>
            </w:r>
          </w:p>
        </w:tc>
        <w:tc>
          <w:tcPr>
            <w:tcW w:w="2160" w:type="dxa"/>
          </w:tcPr>
          <w:p w14:paraId="0CC647C6" w14:textId="77777777" w:rsidR="003022E4" w:rsidRDefault="00000000">
            <w:r>
              <w:t>unique_id</w:t>
            </w:r>
          </w:p>
        </w:tc>
        <w:tc>
          <w:tcPr>
            <w:tcW w:w="2160" w:type="dxa"/>
          </w:tcPr>
          <w:p w14:paraId="2DBC2BC1" w14:textId="77777777" w:rsidR="003022E4" w:rsidRDefault="00000000">
            <w:r>
              <w:t>object</w:t>
            </w:r>
          </w:p>
        </w:tc>
        <w:tc>
          <w:tcPr>
            <w:tcW w:w="2160" w:type="dxa"/>
          </w:tcPr>
          <w:p w14:paraId="26E76721" w14:textId="77777777" w:rsidR="003022E4" w:rsidRDefault="00000000">
            <w:r>
              <w:t>Identifiant combiné du client et de sa famille.</w:t>
            </w:r>
          </w:p>
        </w:tc>
      </w:tr>
      <w:tr w:rsidR="003022E4" w14:paraId="4E8FE88D" w14:textId="77777777">
        <w:tc>
          <w:tcPr>
            <w:tcW w:w="2160" w:type="dxa"/>
          </w:tcPr>
          <w:p w14:paraId="4B10F348" w14:textId="77777777" w:rsidR="003022E4" w:rsidRDefault="00000000">
            <w:r>
              <w:t>Technical Problem</w:t>
            </w:r>
          </w:p>
        </w:tc>
        <w:tc>
          <w:tcPr>
            <w:tcW w:w="2160" w:type="dxa"/>
          </w:tcPr>
          <w:p w14:paraId="6451EA3E" w14:textId="77777777" w:rsidR="003022E4" w:rsidRDefault="00000000">
            <w:r>
              <w:t>technical_problem</w:t>
            </w:r>
          </w:p>
        </w:tc>
        <w:tc>
          <w:tcPr>
            <w:tcW w:w="2160" w:type="dxa"/>
          </w:tcPr>
          <w:p w14:paraId="35944B9A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15252F2F" w14:textId="77777777" w:rsidR="003022E4" w:rsidRDefault="00000000">
            <w:r>
              <w:t>Nombre de problèmes techniques signalés ce mois-ci.</w:t>
            </w:r>
          </w:p>
        </w:tc>
      </w:tr>
      <w:tr w:rsidR="003022E4" w14:paraId="474ED922" w14:textId="77777777">
        <w:tc>
          <w:tcPr>
            <w:tcW w:w="2160" w:type="dxa"/>
          </w:tcPr>
          <w:p w14:paraId="01D95832" w14:textId="77777777" w:rsidR="003022E4" w:rsidRDefault="00000000">
            <w:r>
              <w:t>Age</w:t>
            </w:r>
          </w:p>
        </w:tc>
        <w:tc>
          <w:tcPr>
            <w:tcW w:w="2160" w:type="dxa"/>
          </w:tcPr>
          <w:p w14:paraId="0A192A05" w14:textId="77777777" w:rsidR="003022E4" w:rsidRDefault="00000000">
            <w:r>
              <w:t>age</w:t>
            </w:r>
          </w:p>
        </w:tc>
        <w:tc>
          <w:tcPr>
            <w:tcW w:w="2160" w:type="dxa"/>
          </w:tcPr>
          <w:p w14:paraId="026DA99C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44107B16" w14:textId="77777777" w:rsidR="003022E4" w:rsidRDefault="00000000">
            <w:r>
              <w:t>Âge du client.</w:t>
            </w:r>
          </w:p>
        </w:tc>
      </w:tr>
      <w:tr w:rsidR="003022E4" w14:paraId="710B0A27" w14:textId="77777777">
        <w:tc>
          <w:tcPr>
            <w:tcW w:w="2160" w:type="dxa"/>
          </w:tcPr>
          <w:p w14:paraId="36ECC4A5" w14:textId="77777777" w:rsidR="003022E4" w:rsidRDefault="00000000">
            <w:r>
              <w:t>Time Since Overage</w:t>
            </w:r>
          </w:p>
        </w:tc>
        <w:tc>
          <w:tcPr>
            <w:tcW w:w="2160" w:type="dxa"/>
          </w:tcPr>
          <w:p w14:paraId="3440B8DF" w14:textId="77777777" w:rsidR="003022E4" w:rsidRDefault="00000000">
            <w:r>
              <w:t>time_since_overage</w:t>
            </w:r>
          </w:p>
        </w:tc>
        <w:tc>
          <w:tcPr>
            <w:tcW w:w="2160" w:type="dxa"/>
          </w:tcPr>
          <w:p w14:paraId="32010F11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6DABC0A9" w14:textId="77777777" w:rsidR="003022E4" w:rsidRDefault="00000000">
            <w:r>
              <w:t>Nombre de mois depuis la dernière surcharge (appels ou données).</w:t>
            </w:r>
          </w:p>
        </w:tc>
      </w:tr>
      <w:tr w:rsidR="003022E4" w14:paraId="3997AF03" w14:textId="77777777">
        <w:tc>
          <w:tcPr>
            <w:tcW w:w="2160" w:type="dxa"/>
          </w:tcPr>
          <w:p w14:paraId="4F9176A0" w14:textId="77777777" w:rsidR="003022E4" w:rsidRDefault="00000000">
            <w:r>
              <w:t>Period Id</w:t>
            </w:r>
          </w:p>
        </w:tc>
        <w:tc>
          <w:tcPr>
            <w:tcW w:w="2160" w:type="dxa"/>
          </w:tcPr>
          <w:p w14:paraId="1A80A6BA" w14:textId="77777777" w:rsidR="003022E4" w:rsidRDefault="00000000">
            <w:r>
              <w:t>period_id</w:t>
            </w:r>
          </w:p>
        </w:tc>
        <w:tc>
          <w:tcPr>
            <w:tcW w:w="2160" w:type="dxa"/>
          </w:tcPr>
          <w:p w14:paraId="5488F5CD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254A9736" w14:textId="77777777" w:rsidR="003022E4" w:rsidRDefault="00000000">
            <w:r>
              <w:t>Mois d'arrivée du client (1=premier mois après la fondation de l'entreprise).</w:t>
            </w:r>
          </w:p>
        </w:tc>
      </w:tr>
      <w:tr w:rsidR="003022E4" w14:paraId="30937317" w14:textId="77777777">
        <w:tc>
          <w:tcPr>
            <w:tcW w:w="2160" w:type="dxa"/>
          </w:tcPr>
          <w:p w14:paraId="0B21C901" w14:textId="77777777" w:rsidR="003022E4" w:rsidRDefault="00000000">
            <w:r>
              <w:t>Plan Type</w:t>
            </w:r>
          </w:p>
        </w:tc>
        <w:tc>
          <w:tcPr>
            <w:tcW w:w="2160" w:type="dxa"/>
          </w:tcPr>
          <w:p w14:paraId="2A28E6B5" w14:textId="77777777" w:rsidR="003022E4" w:rsidRDefault="00000000">
            <w:r>
              <w:t>plan_type</w:t>
            </w:r>
          </w:p>
        </w:tc>
        <w:tc>
          <w:tcPr>
            <w:tcW w:w="2160" w:type="dxa"/>
          </w:tcPr>
          <w:p w14:paraId="7E278232" w14:textId="77777777" w:rsidR="003022E4" w:rsidRDefault="00000000">
            <w:r>
              <w:t>object</w:t>
            </w:r>
          </w:p>
        </w:tc>
        <w:tc>
          <w:tcPr>
            <w:tcW w:w="2160" w:type="dxa"/>
          </w:tcPr>
          <w:p w14:paraId="4CBAAD34" w14:textId="77777777" w:rsidR="003022E4" w:rsidRDefault="00000000">
            <w:r>
              <w:t>Type de plan (rent, buy ou bring).</w:t>
            </w:r>
          </w:p>
        </w:tc>
      </w:tr>
      <w:tr w:rsidR="003022E4" w14:paraId="6D9D9269" w14:textId="77777777">
        <w:tc>
          <w:tcPr>
            <w:tcW w:w="2160" w:type="dxa"/>
          </w:tcPr>
          <w:p w14:paraId="23B312F9" w14:textId="77777777" w:rsidR="003022E4" w:rsidRDefault="00000000">
            <w:r>
              <w:t>Id</w:t>
            </w:r>
          </w:p>
        </w:tc>
        <w:tc>
          <w:tcPr>
            <w:tcW w:w="2160" w:type="dxa"/>
          </w:tcPr>
          <w:p w14:paraId="27EB973A" w14:textId="77777777" w:rsidR="003022E4" w:rsidRDefault="00000000">
            <w:r>
              <w:t>id</w:t>
            </w:r>
          </w:p>
        </w:tc>
        <w:tc>
          <w:tcPr>
            <w:tcW w:w="2160" w:type="dxa"/>
          </w:tcPr>
          <w:p w14:paraId="14154B76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0FFCBAF9" w14:textId="77777777" w:rsidR="003022E4" w:rsidRDefault="00000000">
            <w:r>
              <w:t>Identifiant unique du client.</w:t>
            </w:r>
          </w:p>
        </w:tc>
      </w:tr>
      <w:tr w:rsidR="003022E4" w14:paraId="62534EDD" w14:textId="77777777">
        <w:tc>
          <w:tcPr>
            <w:tcW w:w="2160" w:type="dxa"/>
          </w:tcPr>
          <w:p w14:paraId="5106A993" w14:textId="77777777" w:rsidR="003022E4" w:rsidRDefault="00000000">
            <w:r>
              <w:t>Phone Price</w:t>
            </w:r>
          </w:p>
        </w:tc>
        <w:tc>
          <w:tcPr>
            <w:tcW w:w="2160" w:type="dxa"/>
          </w:tcPr>
          <w:p w14:paraId="07A447BE" w14:textId="77777777" w:rsidR="003022E4" w:rsidRDefault="00000000">
            <w:r>
              <w:t>phone_price</w:t>
            </w:r>
          </w:p>
        </w:tc>
        <w:tc>
          <w:tcPr>
            <w:tcW w:w="2160" w:type="dxa"/>
          </w:tcPr>
          <w:p w14:paraId="4461079C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596DBF5E" w14:textId="77777777" w:rsidR="003022E4" w:rsidRDefault="00000000">
            <w:r>
              <w:t>Prix du téléphone.</w:t>
            </w:r>
          </w:p>
        </w:tc>
      </w:tr>
      <w:tr w:rsidR="003022E4" w14:paraId="2C6F3560" w14:textId="77777777">
        <w:tc>
          <w:tcPr>
            <w:tcW w:w="2160" w:type="dxa"/>
          </w:tcPr>
          <w:p w14:paraId="31056CB2" w14:textId="77777777" w:rsidR="003022E4" w:rsidRDefault="00000000">
            <w:r>
              <w:t>Complaints</w:t>
            </w:r>
          </w:p>
        </w:tc>
        <w:tc>
          <w:tcPr>
            <w:tcW w:w="2160" w:type="dxa"/>
          </w:tcPr>
          <w:p w14:paraId="3827BE88" w14:textId="77777777" w:rsidR="003022E4" w:rsidRDefault="00000000">
            <w:r>
              <w:t>complaints</w:t>
            </w:r>
          </w:p>
        </w:tc>
        <w:tc>
          <w:tcPr>
            <w:tcW w:w="2160" w:type="dxa"/>
          </w:tcPr>
          <w:p w14:paraId="67C54763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165094F5" w14:textId="77777777" w:rsidR="003022E4" w:rsidRDefault="00000000">
            <w:r>
              <w:t>Nombre de plaintes dans le dernier mois.</w:t>
            </w:r>
          </w:p>
        </w:tc>
      </w:tr>
      <w:tr w:rsidR="003022E4" w14:paraId="7DC65C44" w14:textId="77777777">
        <w:tc>
          <w:tcPr>
            <w:tcW w:w="2160" w:type="dxa"/>
          </w:tcPr>
          <w:p w14:paraId="415F6A75" w14:textId="77777777" w:rsidR="003022E4" w:rsidRDefault="00000000">
            <w:r>
              <w:t>Time Since Voice Overage</w:t>
            </w:r>
          </w:p>
        </w:tc>
        <w:tc>
          <w:tcPr>
            <w:tcW w:w="2160" w:type="dxa"/>
          </w:tcPr>
          <w:p w14:paraId="0483E865" w14:textId="77777777" w:rsidR="003022E4" w:rsidRDefault="00000000">
            <w:r>
              <w:t>time_since_voice_overage</w:t>
            </w:r>
          </w:p>
        </w:tc>
        <w:tc>
          <w:tcPr>
            <w:tcW w:w="2160" w:type="dxa"/>
          </w:tcPr>
          <w:p w14:paraId="53770EA8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197A2411" w14:textId="77777777" w:rsidR="003022E4" w:rsidRDefault="00000000">
            <w:r>
              <w:t>Nombre de mois depuis la dernière surcharge d'appels.</w:t>
            </w:r>
          </w:p>
        </w:tc>
      </w:tr>
      <w:tr w:rsidR="003022E4" w14:paraId="3F246921" w14:textId="77777777">
        <w:tc>
          <w:tcPr>
            <w:tcW w:w="2160" w:type="dxa"/>
          </w:tcPr>
          <w:p w14:paraId="3DCE9078" w14:textId="77777777" w:rsidR="003022E4" w:rsidRDefault="00000000">
            <w:r>
              <w:t>Time Since Technical Problems</w:t>
            </w:r>
          </w:p>
        </w:tc>
        <w:tc>
          <w:tcPr>
            <w:tcW w:w="2160" w:type="dxa"/>
          </w:tcPr>
          <w:p w14:paraId="3889177F" w14:textId="77777777" w:rsidR="003022E4" w:rsidRDefault="00000000">
            <w:r>
              <w:t>time_since_technical_problems</w:t>
            </w:r>
          </w:p>
        </w:tc>
        <w:tc>
          <w:tcPr>
            <w:tcW w:w="2160" w:type="dxa"/>
          </w:tcPr>
          <w:p w14:paraId="7E573D0C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73CDF45C" w14:textId="77777777" w:rsidR="003022E4" w:rsidRDefault="00000000">
            <w:r>
              <w:t>Nombre de mois depuis le dernier problème technique.</w:t>
            </w:r>
          </w:p>
        </w:tc>
      </w:tr>
      <w:tr w:rsidR="003022E4" w14:paraId="44001B1D" w14:textId="77777777">
        <w:tc>
          <w:tcPr>
            <w:tcW w:w="2160" w:type="dxa"/>
          </w:tcPr>
          <w:p w14:paraId="72E1ECA1" w14:textId="77777777" w:rsidR="003022E4" w:rsidRDefault="00000000">
            <w:r>
              <w:t>Voice Minutes</w:t>
            </w:r>
          </w:p>
        </w:tc>
        <w:tc>
          <w:tcPr>
            <w:tcW w:w="2160" w:type="dxa"/>
          </w:tcPr>
          <w:p w14:paraId="603FCDEE" w14:textId="77777777" w:rsidR="003022E4" w:rsidRDefault="00000000">
            <w:r>
              <w:t>voice_minutes</w:t>
            </w:r>
          </w:p>
        </w:tc>
        <w:tc>
          <w:tcPr>
            <w:tcW w:w="2160" w:type="dxa"/>
          </w:tcPr>
          <w:p w14:paraId="0ACBFD74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4EC70463" w14:textId="77777777" w:rsidR="003022E4" w:rsidRDefault="00000000">
            <w:r>
              <w:t>Minutes d'appels incluses dans le plan.</w:t>
            </w:r>
          </w:p>
        </w:tc>
      </w:tr>
      <w:tr w:rsidR="003022E4" w14:paraId="417611A5" w14:textId="77777777">
        <w:tc>
          <w:tcPr>
            <w:tcW w:w="2160" w:type="dxa"/>
          </w:tcPr>
          <w:p w14:paraId="531CF682" w14:textId="77777777" w:rsidR="003022E4" w:rsidRDefault="00000000">
            <w:r>
              <w:t>Data Consumption</w:t>
            </w:r>
          </w:p>
        </w:tc>
        <w:tc>
          <w:tcPr>
            <w:tcW w:w="2160" w:type="dxa"/>
          </w:tcPr>
          <w:p w14:paraId="1929C44D" w14:textId="77777777" w:rsidR="003022E4" w:rsidRDefault="00000000">
            <w:r>
              <w:t>data_consumption</w:t>
            </w:r>
          </w:p>
        </w:tc>
        <w:tc>
          <w:tcPr>
            <w:tcW w:w="2160" w:type="dxa"/>
          </w:tcPr>
          <w:p w14:paraId="725C871A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62B7D512" w14:textId="77777777" w:rsidR="003022E4" w:rsidRDefault="00000000">
            <w:r>
              <w:t>Consommation de données du dernier mois (en GB).</w:t>
            </w:r>
          </w:p>
        </w:tc>
      </w:tr>
      <w:tr w:rsidR="003022E4" w14:paraId="6C207285" w14:textId="77777777">
        <w:tc>
          <w:tcPr>
            <w:tcW w:w="2160" w:type="dxa"/>
          </w:tcPr>
          <w:p w14:paraId="698FB550" w14:textId="77777777" w:rsidR="003022E4" w:rsidRDefault="00000000">
            <w:r>
              <w:t>Phone Balance</w:t>
            </w:r>
          </w:p>
        </w:tc>
        <w:tc>
          <w:tcPr>
            <w:tcW w:w="2160" w:type="dxa"/>
          </w:tcPr>
          <w:p w14:paraId="492BBE1D" w14:textId="77777777" w:rsidR="003022E4" w:rsidRDefault="00000000">
            <w:r>
              <w:t>phone_balance</w:t>
            </w:r>
          </w:p>
        </w:tc>
        <w:tc>
          <w:tcPr>
            <w:tcW w:w="2160" w:type="dxa"/>
          </w:tcPr>
          <w:p w14:paraId="2E2948A3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00D4507D" w14:textId="77777777" w:rsidR="003022E4" w:rsidRDefault="00000000">
            <w:r>
              <w:t xml:space="preserve">Solde restant à payer pour le </w:t>
            </w:r>
            <w:r>
              <w:lastRenderedPageBreak/>
              <w:t>téléphone.</w:t>
            </w:r>
          </w:p>
        </w:tc>
      </w:tr>
      <w:tr w:rsidR="003022E4" w14:paraId="049CF0B2" w14:textId="77777777">
        <w:tc>
          <w:tcPr>
            <w:tcW w:w="2160" w:type="dxa"/>
          </w:tcPr>
          <w:p w14:paraId="33D6517A" w14:textId="77777777" w:rsidR="003022E4" w:rsidRDefault="00000000">
            <w:r>
              <w:lastRenderedPageBreak/>
              <w:t>Unlimited Voice</w:t>
            </w:r>
          </w:p>
        </w:tc>
        <w:tc>
          <w:tcPr>
            <w:tcW w:w="2160" w:type="dxa"/>
          </w:tcPr>
          <w:p w14:paraId="40008F9C" w14:textId="77777777" w:rsidR="003022E4" w:rsidRDefault="00000000">
            <w:r>
              <w:t>unlimited_voice</w:t>
            </w:r>
          </w:p>
        </w:tc>
        <w:tc>
          <w:tcPr>
            <w:tcW w:w="2160" w:type="dxa"/>
          </w:tcPr>
          <w:p w14:paraId="709228CA" w14:textId="77777777" w:rsidR="003022E4" w:rsidRDefault="00000000">
            <w:r>
              <w:t>bool</w:t>
            </w:r>
          </w:p>
        </w:tc>
        <w:tc>
          <w:tcPr>
            <w:tcW w:w="2160" w:type="dxa"/>
          </w:tcPr>
          <w:p w14:paraId="3233B469" w14:textId="77777777" w:rsidR="003022E4" w:rsidRDefault="00000000">
            <w:r>
              <w:t>Indique si le plan offre des appels illimités (TRUE=oui, FALSE=non).</w:t>
            </w:r>
          </w:p>
        </w:tc>
      </w:tr>
      <w:tr w:rsidR="003022E4" w14:paraId="3E040AE7" w14:textId="77777777">
        <w:tc>
          <w:tcPr>
            <w:tcW w:w="2160" w:type="dxa"/>
          </w:tcPr>
          <w:p w14:paraId="13CA9A42" w14:textId="77777777" w:rsidR="003022E4" w:rsidRDefault="00000000">
            <w:r>
              <w:t>Total Technical Problems</w:t>
            </w:r>
          </w:p>
        </w:tc>
        <w:tc>
          <w:tcPr>
            <w:tcW w:w="2160" w:type="dxa"/>
          </w:tcPr>
          <w:p w14:paraId="5E8C954A" w14:textId="77777777" w:rsidR="003022E4" w:rsidRDefault="00000000">
            <w:r>
              <w:t>total_technical_problems</w:t>
            </w:r>
          </w:p>
        </w:tc>
        <w:tc>
          <w:tcPr>
            <w:tcW w:w="2160" w:type="dxa"/>
          </w:tcPr>
          <w:p w14:paraId="52482461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34A877AE" w14:textId="77777777" w:rsidR="003022E4" w:rsidRDefault="00000000">
            <w:r>
              <w:t>Nombre total de problèmes techniques signalés.</w:t>
            </w:r>
          </w:p>
        </w:tc>
      </w:tr>
      <w:tr w:rsidR="003022E4" w14:paraId="5710EA6F" w14:textId="77777777">
        <w:tc>
          <w:tcPr>
            <w:tcW w:w="2160" w:type="dxa"/>
          </w:tcPr>
          <w:p w14:paraId="3C231EB4" w14:textId="77777777" w:rsidR="003022E4" w:rsidRDefault="00000000">
            <w:r>
              <w:t>Data</w:t>
            </w:r>
          </w:p>
        </w:tc>
        <w:tc>
          <w:tcPr>
            <w:tcW w:w="2160" w:type="dxa"/>
          </w:tcPr>
          <w:p w14:paraId="2A5DB09D" w14:textId="77777777" w:rsidR="003022E4" w:rsidRDefault="00000000">
            <w:r>
              <w:t>data</w:t>
            </w:r>
          </w:p>
        </w:tc>
        <w:tc>
          <w:tcPr>
            <w:tcW w:w="2160" w:type="dxa"/>
          </w:tcPr>
          <w:p w14:paraId="674D4CFA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1B8EF9C6" w14:textId="77777777" w:rsidR="003022E4" w:rsidRDefault="00000000">
            <w:r>
              <w:t>Nombre de GB inclus dans le plan.</w:t>
            </w:r>
          </w:p>
        </w:tc>
      </w:tr>
      <w:tr w:rsidR="003022E4" w14:paraId="400DCFDB" w14:textId="77777777">
        <w:tc>
          <w:tcPr>
            <w:tcW w:w="2160" w:type="dxa"/>
          </w:tcPr>
          <w:p w14:paraId="3EFE856F" w14:textId="77777777" w:rsidR="003022E4" w:rsidRDefault="00000000">
            <w:r>
              <w:t>Base Monthly Rate Phone</w:t>
            </w:r>
          </w:p>
        </w:tc>
        <w:tc>
          <w:tcPr>
            <w:tcW w:w="2160" w:type="dxa"/>
          </w:tcPr>
          <w:p w14:paraId="4551B663" w14:textId="77777777" w:rsidR="003022E4" w:rsidRDefault="00000000">
            <w:r>
              <w:t>base_monthly_rate_phone</w:t>
            </w:r>
          </w:p>
        </w:tc>
        <w:tc>
          <w:tcPr>
            <w:tcW w:w="2160" w:type="dxa"/>
          </w:tcPr>
          <w:p w14:paraId="6ACEBD3E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183EE617" w14:textId="77777777" w:rsidR="003022E4" w:rsidRDefault="00000000">
            <w:r>
              <w:t>Coût mensuel de base pour le téléphone.</w:t>
            </w:r>
          </w:p>
        </w:tc>
      </w:tr>
      <w:tr w:rsidR="003022E4" w14:paraId="3D8E0619" w14:textId="77777777">
        <w:tc>
          <w:tcPr>
            <w:tcW w:w="2160" w:type="dxa"/>
          </w:tcPr>
          <w:p w14:paraId="6CEBD3AE" w14:textId="77777777" w:rsidR="003022E4" w:rsidRDefault="00000000">
            <w:r>
              <w:t>Unlimited Text</w:t>
            </w:r>
          </w:p>
        </w:tc>
        <w:tc>
          <w:tcPr>
            <w:tcW w:w="2160" w:type="dxa"/>
          </w:tcPr>
          <w:p w14:paraId="2E24B339" w14:textId="77777777" w:rsidR="003022E4" w:rsidRDefault="00000000">
            <w:r>
              <w:t>unlimited_text</w:t>
            </w:r>
          </w:p>
        </w:tc>
        <w:tc>
          <w:tcPr>
            <w:tcW w:w="2160" w:type="dxa"/>
          </w:tcPr>
          <w:p w14:paraId="50FC52AB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7AFC5677" w14:textId="77777777" w:rsidR="003022E4" w:rsidRDefault="00000000">
            <w:r>
              <w:t>Indique si le plan inclut des SMS illimités (TRUE=oui, FALSE=non).</w:t>
            </w:r>
          </w:p>
        </w:tc>
      </w:tr>
      <w:tr w:rsidR="003022E4" w14:paraId="4421C8CA" w14:textId="77777777">
        <w:tc>
          <w:tcPr>
            <w:tcW w:w="2160" w:type="dxa"/>
          </w:tcPr>
          <w:p w14:paraId="0C8CB218" w14:textId="77777777" w:rsidR="003022E4" w:rsidRDefault="00000000">
            <w:r>
              <w:t>Total Voice Consumption</w:t>
            </w:r>
          </w:p>
        </w:tc>
        <w:tc>
          <w:tcPr>
            <w:tcW w:w="2160" w:type="dxa"/>
          </w:tcPr>
          <w:p w14:paraId="0C99015D" w14:textId="77777777" w:rsidR="003022E4" w:rsidRDefault="00000000">
            <w:r>
              <w:t>total_voice_consumption</w:t>
            </w:r>
          </w:p>
        </w:tc>
        <w:tc>
          <w:tcPr>
            <w:tcW w:w="2160" w:type="dxa"/>
          </w:tcPr>
          <w:p w14:paraId="64D5FA90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7FFA65D6" w14:textId="77777777" w:rsidR="003022E4" w:rsidRDefault="00000000">
            <w:r>
              <w:t>Nombre total de minutes d'appels consommées depuis le début du compte.</w:t>
            </w:r>
          </w:p>
        </w:tc>
      </w:tr>
      <w:tr w:rsidR="003022E4" w14:paraId="440C611E" w14:textId="77777777">
        <w:tc>
          <w:tcPr>
            <w:tcW w:w="2160" w:type="dxa"/>
          </w:tcPr>
          <w:p w14:paraId="5F20C592" w14:textId="77777777" w:rsidR="003022E4" w:rsidRDefault="00000000">
            <w:r>
              <w:t>Family Id</w:t>
            </w:r>
          </w:p>
        </w:tc>
        <w:tc>
          <w:tcPr>
            <w:tcW w:w="2160" w:type="dxa"/>
          </w:tcPr>
          <w:p w14:paraId="07486A3A" w14:textId="77777777" w:rsidR="003022E4" w:rsidRDefault="00000000">
            <w:r>
              <w:t>family_id</w:t>
            </w:r>
          </w:p>
        </w:tc>
        <w:tc>
          <w:tcPr>
            <w:tcW w:w="2160" w:type="dxa"/>
          </w:tcPr>
          <w:p w14:paraId="001FF40A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64E1C340" w14:textId="77777777" w:rsidR="003022E4" w:rsidRDefault="00000000">
            <w:r>
              <w:t>Identifiant unique de la famille du client.</w:t>
            </w:r>
          </w:p>
        </w:tc>
      </w:tr>
      <w:tr w:rsidR="003022E4" w14:paraId="265A67E6" w14:textId="77777777">
        <w:tc>
          <w:tcPr>
            <w:tcW w:w="2160" w:type="dxa"/>
          </w:tcPr>
          <w:p w14:paraId="29F68F38" w14:textId="77777777" w:rsidR="003022E4" w:rsidRDefault="00000000">
            <w:r>
              <w:t>Active</w:t>
            </w:r>
          </w:p>
        </w:tc>
        <w:tc>
          <w:tcPr>
            <w:tcW w:w="2160" w:type="dxa"/>
          </w:tcPr>
          <w:p w14:paraId="72E13095" w14:textId="77777777" w:rsidR="003022E4" w:rsidRDefault="00000000">
            <w:r>
              <w:t>active</w:t>
            </w:r>
          </w:p>
        </w:tc>
        <w:tc>
          <w:tcPr>
            <w:tcW w:w="2160" w:type="dxa"/>
          </w:tcPr>
          <w:p w14:paraId="4411AAC8" w14:textId="77777777" w:rsidR="003022E4" w:rsidRDefault="00000000">
            <w:r>
              <w:t>bool</w:t>
            </w:r>
          </w:p>
        </w:tc>
        <w:tc>
          <w:tcPr>
            <w:tcW w:w="2160" w:type="dxa"/>
          </w:tcPr>
          <w:p w14:paraId="74D18EA6" w14:textId="77777777" w:rsidR="003022E4" w:rsidRDefault="00000000">
            <w:r>
              <w:t>Indique si le contrat du client est actif (TRUE=oui, FALSE=non).</w:t>
            </w:r>
          </w:p>
        </w:tc>
      </w:tr>
      <w:tr w:rsidR="003022E4" w14:paraId="369A2C9A" w14:textId="77777777">
        <w:tc>
          <w:tcPr>
            <w:tcW w:w="2160" w:type="dxa"/>
          </w:tcPr>
          <w:p w14:paraId="7550A41D" w14:textId="77777777" w:rsidR="003022E4" w:rsidRDefault="00000000">
            <w:r>
              <w:t>Promo</w:t>
            </w:r>
          </w:p>
        </w:tc>
        <w:tc>
          <w:tcPr>
            <w:tcW w:w="2160" w:type="dxa"/>
          </w:tcPr>
          <w:p w14:paraId="31B4EA44" w14:textId="77777777" w:rsidR="003022E4" w:rsidRDefault="00000000">
            <w:r>
              <w:t>promo</w:t>
            </w:r>
          </w:p>
        </w:tc>
        <w:tc>
          <w:tcPr>
            <w:tcW w:w="2160" w:type="dxa"/>
          </w:tcPr>
          <w:p w14:paraId="048C049B" w14:textId="77777777" w:rsidR="003022E4" w:rsidRDefault="00000000">
            <w:r>
              <w:t>bool</w:t>
            </w:r>
          </w:p>
        </w:tc>
        <w:tc>
          <w:tcPr>
            <w:tcW w:w="2160" w:type="dxa"/>
          </w:tcPr>
          <w:p w14:paraId="0A994FE1" w14:textId="77777777" w:rsidR="003022E4" w:rsidRDefault="00000000">
            <w:r>
              <w:t>Indique si le client a été invité au souper durant le pilote (TRUE=oui, FALSE=non).</w:t>
            </w:r>
          </w:p>
        </w:tc>
      </w:tr>
      <w:tr w:rsidR="003022E4" w14:paraId="654E7FF5" w14:textId="77777777">
        <w:tc>
          <w:tcPr>
            <w:tcW w:w="2160" w:type="dxa"/>
          </w:tcPr>
          <w:p w14:paraId="53ADDCD2" w14:textId="77777777" w:rsidR="003022E4" w:rsidRDefault="00000000">
            <w:r>
              <w:t>Text Consumption</w:t>
            </w:r>
          </w:p>
        </w:tc>
        <w:tc>
          <w:tcPr>
            <w:tcW w:w="2160" w:type="dxa"/>
          </w:tcPr>
          <w:p w14:paraId="4FFD4C10" w14:textId="77777777" w:rsidR="003022E4" w:rsidRDefault="00000000">
            <w:r>
              <w:t>text_consumption</w:t>
            </w:r>
          </w:p>
        </w:tc>
        <w:tc>
          <w:tcPr>
            <w:tcW w:w="2160" w:type="dxa"/>
          </w:tcPr>
          <w:p w14:paraId="435BF19B" w14:textId="77777777" w:rsidR="003022E4" w:rsidRDefault="00000000">
            <w:r>
              <w:t>int64</w:t>
            </w:r>
          </w:p>
        </w:tc>
        <w:tc>
          <w:tcPr>
            <w:tcW w:w="2160" w:type="dxa"/>
          </w:tcPr>
          <w:p w14:paraId="3950A173" w14:textId="77777777" w:rsidR="003022E4" w:rsidRDefault="00000000">
            <w:r>
              <w:t>Nombre de SMS envoyés ce mois-ci.</w:t>
            </w:r>
          </w:p>
        </w:tc>
      </w:tr>
      <w:tr w:rsidR="003022E4" w14:paraId="34B2A593" w14:textId="77777777">
        <w:tc>
          <w:tcPr>
            <w:tcW w:w="2160" w:type="dxa"/>
          </w:tcPr>
          <w:p w14:paraId="0F8FC947" w14:textId="77777777" w:rsidR="003022E4" w:rsidRDefault="00000000">
            <w:r>
              <w:t>Voice Consumption</w:t>
            </w:r>
          </w:p>
        </w:tc>
        <w:tc>
          <w:tcPr>
            <w:tcW w:w="2160" w:type="dxa"/>
          </w:tcPr>
          <w:p w14:paraId="1A295228" w14:textId="77777777" w:rsidR="003022E4" w:rsidRDefault="00000000">
            <w:r>
              <w:t>voice_consumption</w:t>
            </w:r>
          </w:p>
        </w:tc>
        <w:tc>
          <w:tcPr>
            <w:tcW w:w="2160" w:type="dxa"/>
          </w:tcPr>
          <w:p w14:paraId="3E418633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72C618CF" w14:textId="77777777" w:rsidR="003022E4" w:rsidRDefault="00000000">
            <w:r>
              <w:t>Minutes d'appels consommées dans le dernier mois.</w:t>
            </w:r>
          </w:p>
        </w:tc>
      </w:tr>
      <w:tr w:rsidR="003022E4" w14:paraId="6488AC7B" w14:textId="77777777">
        <w:tc>
          <w:tcPr>
            <w:tcW w:w="2160" w:type="dxa"/>
          </w:tcPr>
          <w:p w14:paraId="4486D34A" w14:textId="77777777" w:rsidR="003022E4" w:rsidRDefault="00000000">
            <w:r>
              <w:t>Total Data Overage Fees</w:t>
            </w:r>
          </w:p>
        </w:tc>
        <w:tc>
          <w:tcPr>
            <w:tcW w:w="2160" w:type="dxa"/>
          </w:tcPr>
          <w:p w14:paraId="0364A464" w14:textId="77777777" w:rsidR="003022E4" w:rsidRDefault="00000000">
            <w:r>
              <w:t>total_data_overage_fees</w:t>
            </w:r>
          </w:p>
        </w:tc>
        <w:tc>
          <w:tcPr>
            <w:tcW w:w="2160" w:type="dxa"/>
          </w:tcPr>
          <w:p w14:paraId="47033006" w14:textId="77777777" w:rsidR="003022E4" w:rsidRDefault="00000000">
            <w:r>
              <w:t>float64</w:t>
            </w:r>
          </w:p>
        </w:tc>
        <w:tc>
          <w:tcPr>
            <w:tcW w:w="2160" w:type="dxa"/>
          </w:tcPr>
          <w:p w14:paraId="605629A6" w14:textId="77777777" w:rsidR="003022E4" w:rsidRDefault="00000000">
            <w:r>
              <w:t>Nombre total de fois que la limite de données a été dépassée.</w:t>
            </w:r>
          </w:p>
        </w:tc>
      </w:tr>
    </w:tbl>
    <w:p w14:paraId="6A4DC917" w14:textId="77777777" w:rsidR="003022E4" w:rsidRDefault="00000000">
      <w:pPr>
        <w:pStyle w:val="Heading2"/>
      </w:pPr>
      <w:r>
        <w:lastRenderedPageBreak/>
        <w:t>3. Colonnes Spécifiques à train.csv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3022E4" w14:paraId="2BF6FB9B" w14:textId="77777777">
        <w:tc>
          <w:tcPr>
            <w:tcW w:w="2880" w:type="dxa"/>
          </w:tcPr>
          <w:p w14:paraId="45287276" w14:textId="77777777" w:rsidR="003022E4" w:rsidRDefault="00000000">
            <w:r>
              <w:t>Nom de la Colonne</w:t>
            </w:r>
          </w:p>
        </w:tc>
        <w:tc>
          <w:tcPr>
            <w:tcW w:w="2880" w:type="dxa"/>
          </w:tcPr>
          <w:p w14:paraId="3BBC036A" w14:textId="77777777" w:rsidR="003022E4" w:rsidRDefault="00000000">
            <w:r>
              <w:t>Type de Donnée</w:t>
            </w:r>
          </w:p>
        </w:tc>
        <w:tc>
          <w:tcPr>
            <w:tcW w:w="2880" w:type="dxa"/>
          </w:tcPr>
          <w:p w14:paraId="36DBDE96" w14:textId="77777777" w:rsidR="003022E4" w:rsidRDefault="00000000">
            <w:r>
              <w:t>Description</w:t>
            </w:r>
          </w:p>
        </w:tc>
      </w:tr>
      <w:tr w:rsidR="003022E4" w14:paraId="417D2E71" w14:textId="77777777">
        <w:tc>
          <w:tcPr>
            <w:tcW w:w="2880" w:type="dxa"/>
          </w:tcPr>
          <w:p w14:paraId="3D1F3E5A" w14:textId="77777777" w:rsidR="003022E4" w:rsidRDefault="00000000">
            <w:r>
              <w:t>Churn In 12</w:t>
            </w:r>
          </w:p>
        </w:tc>
        <w:tc>
          <w:tcPr>
            <w:tcW w:w="2880" w:type="dxa"/>
          </w:tcPr>
          <w:p w14:paraId="72A7E2C0" w14:textId="77777777" w:rsidR="003022E4" w:rsidRDefault="00000000">
            <w:r>
              <w:t>bool</w:t>
            </w:r>
          </w:p>
        </w:tc>
        <w:tc>
          <w:tcPr>
            <w:tcW w:w="2880" w:type="dxa"/>
          </w:tcPr>
          <w:p w14:paraId="2DB2DAB5" w14:textId="77777777" w:rsidR="003022E4" w:rsidRDefault="00000000">
            <w:r>
              <w:t>Indique si le client a quitté dans une fenêtre de 12 mois (TRUE=quitté, FALSE=client actif).</w:t>
            </w:r>
          </w:p>
        </w:tc>
      </w:tr>
    </w:tbl>
    <w:p w14:paraId="7A6B72F9" w14:textId="77777777" w:rsidR="003022E4" w:rsidRDefault="00000000">
      <w:pPr>
        <w:pStyle w:val="Heading2"/>
      </w:pPr>
      <w:r>
        <w:t>4. Colonnes Spécifiques à score.csv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3022E4" w14:paraId="5105490F" w14:textId="77777777">
        <w:tc>
          <w:tcPr>
            <w:tcW w:w="2880" w:type="dxa"/>
          </w:tcPr>
          <w:p w14:paraId="0726B711" w14:textId="77777777" w:rsidR="003022E4" w:rsidRDefault="00000000">
            <w:r>
              <w:t>Nom de la Colonne</w:t>
            </w:r>
          </w:p>
        </w:tc>
        <w:tc>
          <w:tcPr>
            <w:tcW w:w="2880" w:type="dxa"/>
          </w:tcPr>
          <w:p w14:paraId="7349BD59" w14:textId="77777777" w:rsidR="003022E4" w:rsidRDefault="00000000">
            <w:r>
              <w:t>Type de Donnée</w:t>
            </w:r>
          </w:p>
        </w:tc>
        <w:tc>
          <w:tcPr>
            <w:tcW w:w="2880" w:type="dxa"/>
          </w:tcPr>
          <w:p w14:paraId="6EF1E5AE" w14:textId="77777777" w:rsidR="003022E4" w:rsidRDefault="00000000">
            <w:r>
              <w:t>Description</w:t>
            </w:r>
          </w:p>
        </w:tc>
      </w:tr>
      <w:tr w:rsidR="003022E4" w14:paraId="34A84852" w14:textId="77777777">
        <w:tc>
          <w:tcPr>
            <w:tcW w:w="2880" w:type="dxa"/>
          </w:tcPr>
          <w:p w14:paraId="52D0A03C" w14:textId="77777777" w:rsidR="003022E4" w:rsidRDefault="00000000">
            <w:r>
              <w:t>unique_individual</w:t>
            </w:r>
          </w:p>
        </w:tc>
        <w:tc>
          <w:tcPr>
            <w:tcW w:w="2880" w:type="dxa"/>
          </w:tcPr>
          <w:p w14:paraId="28A00B32" w14:textId="77777777" w:rsidR="003022E4" w:rsidRDefault="00000000">
            <w:r>
              <w:t>int64</w:t>
            </w:r>
          </w:p>
        </w:tc>
        <w:tc>
          <w:tcPr>
            <w:tcW w:w="2880" w:type="dxa"/>
          </w:tcPr>
          <w:p w14:paraId="1EDA3823" w14:textId="77777777" w:rsidR="003022E4" w:rsidRDefault="00000000">
            <w:r>
              <w:t>Description logique manquante.</w:t>
            </w:r>
          </w:p>
        </w:tc>
      </w:tr>
      <w:tr w:rsidR="003022E4" w14:paraId="247D8F8E" w14:textId="77777777">
        <w:tc>
          <w:tcPr>
            <w:tcW w:w="2880" w:type="dxa"/>
          </w:tcPr>
          <w:p w14:paraId="36EB2EB5" w14:textId="77777777" w:rsidR="003022E4" w:rsidRDefault="00000000">
            <w:r>
              <w:t>unique_family</w:t>
            </w:r>
          </w:p>
        </w:tc>
        <w:tc>
          <w:tcPr>
            <w:tcW w:w="2880" w:type="dxa"/>
          </w:tcPr>
          <w:p w14:paraId="776BA314" w14:textId="77777777" w:rsidR="003022E4" w:rsidRDefault="00000000">
            <w:r>
              <w:t>int64</w:t>
            </w:r>
          </w:p>
        </w:tc>
        <w:tc>
          <w:tcPr>
            <w:tcW w:w="2880" w:type="dxa"/>
          </w:tcPr>
          <w:p w14:paraId="775C217C" w14:textId="77777777" w:rsidR="003022E4" w:rsidRDefault="00000000">
            <w:r>
              <w:t>Description logique manquante.</w:t>
            </w:r>
          </w:p>
        </w:tc>
      </w:tr>
    </w:tbl>
    <w:p w14:paraId="7FF8F7A6" w14:textId="77777777" w:rsidR="00D53F13" w:rsidRDefault="00D53F13"/>
    <w:sectPr w:rsidR="00D5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892069">
    <w:abstractNumId w:val="8"/>
  </w:num>
  <w:num w:numId="2" w16cid:durableId="242688680">
    <w:abstractNumId w:val="6"/>
  </w:num>
  <w:num w:numId="3" w16cid:durableId="1204708635">
    <w:abstractNumId w:val="5"/>
  </w:num>
  <w:num w:numId="4" w16cid:durableId="529953972">
    <w:abstractNumId w:val="4"/>
  </w:num>
  <w:num w:numId="5" w16cid:durableId="612400025">
    <w:abstractNumId w:val="7"/>
  </w:num>
  <w:num w:numId="6" w16cid:durableId="459349032">
    <w:abstractNumId w:val="3"/>
  </w:num>
  <w:num w:numId="7" w16cid:durableId="990135237">
    <w:abstractNumId w:val="2"/>
  </w:num>
  <w:num w:numId="8" w16cid:durableId="445588473">
    <w:abstractNumId w:val="1"/>
  </w:num>
  <w:num w:numId="9" w16cid:durableId="126642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BCA"/>
    <w:rsid w:val="0029639D"/>
    <w:rsid w:val="003022E4"/>
    <w:rsid w:val="00326F90"/>
    <w:rsid w:val="00540CFE"/>
    <w:rsid w:val="00AA1D8D"/>
    <w:rsid w:val="00B47730"/>
    <w:rsid w:val="00CB0664"/>
    <w:rsid w:val="00D53F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E7BDD"/>
  <w14:defaultImageDpi w14:val="300"/>
  <w15:docId w15:val="{12A754BC-0F97-8043-902B-6C3EF825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Temur</cp:lastModifiedBy>
  <cp:revision>2</cp:revision>
  <dcterms:created xsi:type="dcterms:W3CDTF">2024-11-30T17:41:00Z</dcterms:created>
  <dcterms:modified xsi:type="dcterms:W3CDTF">2024-11-30T17:41:00Z</dcterms:modified>
  <cp:category/>
</cp:coreProperties>
</file>