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251F" w14:textId="77777777" w:rsidR="00C1146E" w:rsidRDefault="00C1146E" w:rsidP="00C1146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00C8B">
        <w:rPr>
          <w:rFonts w:ascii="Times New Roman" w:eastAsia="宋体" w:hAnsi="Times New Roman" w:cs="Times New Roman"/>
          <w:b/>
          <w:bCs/>
          <w:sz w:val="28"/>
          <w:szCs w:val="32"/>
        </w:rPr>
        <w:t>测试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类</w:t>
      </w:r>
      <w:r w:rsidRPr="00900C8B">
        <w:rPr>
          <w:rFonts w:ascii="Times New Roman" w:eastAsia="宋体" w:hAnsi="Times New Roman" w:cs="Times New Roman"/>
          <w:b/>
          <w:bCs/>
          <w:sz w:val="28"/>
          <w:szCs w:val="32"/>
        </w:rPr>
        <w:t>设计</w:t>
      </w:r>
    </w:p>
    <w:p w14:paraId="1B000743" w14:textId="11BBF366" w:rsidR="002C273A" w:rsidRDefault="002C273A" w:rsidP="002C273A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8"/>
        </w:rPr>
      </w:pPr>
      <w:r w:rsidRPr="002C273A">
        <w:rPr>
          <w:rFonts w:ascii="宋体" w:eastAsia="宋体" w:hAnsi="宋体" w:cs="Times New Roman" w:hint="eastAsia"/>
          <w:sz w:val="24"/>
          <w:szCs w:val="28"/>
        </w:rPr>
        <w:t>插件（Plug）模块以及通用模块（Common）的测试</w:t>
      </w:r>
      <w:r>
        <w:rPr>
          <w:rFonts w:ascii="宋体" w:eastAsia="宋体" w:hAnsi="宋体" w:cs="Times New Roman" w:hint="eastAsia"/>
          <w:sz w:val="24"/>
          <w:szCs w:val="28"/>
        </w:rPr>
        <w:t>设计</w:t>
      </w:r>
      <w:r w:rsidR="00670E57">
        <w:rPr>
          <w:rFonts w:ascii="宋体" w:eastAsia="宋体" w:hAnsi="宋体" w:cs="Times New Roman" w:hint="eastAsia"/>
          <w:sz w:val="24"/>
          <w:szCs w:val="28"/>
        </w:rPr>
        <w:t>涉及</w:t>
      </w:r>
      <w:r w:rsidRPr="002C273A">
        <w:rPr>
          <w:rFonts w:ascii="宋体" w:eastAsia="宋体" w:hAnsi="宋体" w:cs="Times New Roman" w:hint="eastAsia"/>
          <w:sz w:val="24"/>
          <w:szCs w:val="28"/>
        </w:rPr>
        <w:t>Controller、Service、Dao层级</w:t>
      </w:r>
      <w:r w:rsidR="00670E57">
        <w:rPr>
          <w:rFonts w:ascii="宋体" w:eastAsia="宋体" w:hAnsi="宋体" w:cs="Times New Roman" w:hint="eastAsia"/>
          <w:sz w:val="24"/>
          <w:szCs w:val="28"/>
        </w:rPr>
        <w:t>，一共设计了4</w:t>
      </w:r>
      <w:r w:rsidR="004A4E37">
        <w:rPr>
          <w:rFonts w:ascii="宋体" w:eastAsia="宋体" w:hAnsi="宋体" w:cs="Times New Roman" w:hint="eastAsia"/>
          <w:sz w:val="24"/>
          <w:szCs w:val="28"/>
        </w:rPr>
        <w:t>2</w:t>
      </w:r>
      <w:r w:rsidR="00670E57">
        <w:rPr>
          <w:rFonts w:ascii="宋体" w:eastAsia="宋体" w:hAnsi="宋体" w:cs="Times New Roman" w:hint="eastAsia"/>
          <w:sz w:val="24"/>
          <w:szCs w:val="28"/>
        </w:rPr>
        <w:t>个测试用例</w:t>
      </w:r>
      <w:r>
        <w:rPr>
          <w:rFonts w:ascii="宋体" w:eastAsia="宋体" w:hAnsi="宋体" w:cs="Times New Roman" w:hint="eastAsia"/>
          <w:sz w:val="24"/>
          <w:szCs w:val="28"/>
        </w:rPr>
        <w:t>。每个层级都设计了自己的测试类，总共有8个测试类。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16"/>
        <w:gridCol w:w="1982"/>
        <w:gridCol w:w="1849"/>
        <w:gridCol w:w="1849"/>
      </w:tblGrid>
      <w:tr w:rsidR="00603E8B" w14:paraId="28BC29EE" w14:textId="77777777" w:rsidTr="002C273A">
        <w:tc>
          <w:tcPr>
            <w:tcW w:w="2616" w:type="dxa"/>
          </w:tcPr>
          <w:p w14:paraId="7E01BE33" w14:textId="3182878A" w:rsidR="002C273A" w:rsidRDefault="002C273A" w:rsidP="00603E8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测试类</w:t>
            </w:r>
          </w:p>
        </w:tc>
        <w:tc>
          <w:tcPr>
            <w:tcW w:w="1982" w:type="dxa"/>
          </w:tcPr>
          <w:p w14:paraId="23EA9B72" w14:textId="2123109B" w:rsidR="002C273A" w:rsidRDefault="002C273A" w:rsidP="00603E8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所属层级</w:t>
            </w:r>
          </w:p>
        </w:tc>
        <w:tc>
          <w:tcPr>
            <w:tcW w:w="1849" w:type="dxa"/>
          </w:tcPr>
          <w:p w14:paraId="7A5A340F" w14:textId="285A4660" w:rsidR="002C273A" w:rsidRDefault="002C273A" w:rsidP="00603E8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描述</w:t>
            </w:r>
          </w:p>
        </w:tc>
        <w:tc>
          <w:tcPr>
            <w:tcW w:w="1849" w:type="dxa"/>
          </w:tcPr>
          <w:p w14:paraId="718C26DF" w14:textId="6E3B0503" w:rsidR="002C273A" w:rsidRDefault="002C273A" w:rsidP="00603E8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包含测试用例个数</w:t>
            </w:r>
          </w:p>
        </w:tc>
      </w:tr>
      <w:tr w:rsidR="00603E8B" w14:paraId="7D26D760" w14:textId="77777777" w:rsidTr="002C273A">
        <w:tc>
          <w:tcPr>
            <w:tcW w:w="2616" w:type="dxa"/>
          </w:tcPr>
          <w:p w14:paraId="55A15F1C" w14:textId="761F6B55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4"/>
                <w:szCs w:val="28"/>
              </w:rPr>
              <w:t>PlugControllerTest</w:t>
            </w:r>
            <w:proofErr w:type="spellEnd"/>
          </w:p>
        </w:tc>
        <w:tc>
          <w:tcPr>
            <w:tcW w:w="1982" w:type="dxa"/>
          </w:tcPr>
          <w:p w14:paraId="2ACA923C" w14:textId="7601951B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Controller层</w:t>
            </w:r>
          </w:p>
        </w:tc>
        <w:tc>
          <w:tcPr>
            <w:tcW w:w="1849" w:type="dxa"/>
          </w:tcPr>
          <w:p w14:paraId="3858D234" w14:textId="72F769E6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插件Controller层测试</w:t>
            </w:r>
          </w:p>
        </w:tc>
        <w:tc>
          <w:tcPr>
            <w:tcW w:w="1849" w:type="dxa"/>
          </w:tcPr>
          <w:p w14:paraId="4284D687" w14:textId="2690E44F" w:rsidR="002C273A" w:rsidRDefault="00DB21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21</w:t>
            </w:r>
          </w:p>
        </w:tc>
      </w:tr>
      <w:tr w:rsidR="00603E8B" w14:paraId="73577705" w14:textId="77777777" w:rsidTr="002C273A">
        <w:tc>
          <w:tcPr>
            <w:tcW w:w="2616" w:type="dxa"/>
          </w:tcPr>
          <w:p w14:paraId="56217203" w14:textId="38375C3A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4"/>
                <w:szCs w:val="28"/>
              </w:rPr>
              <w:t>CommonControllerTest</w:t>
            </w:r>
            <w:proofErr w:type="spellEnd"/>
          </w:p>
        </w:tc>
        <w:tc>
          <w:tcPr>
            <w:tcW w:w="1982" w:type="dxa"/>
          </w:tcPr>
          <w:p w14:paraId="5C1FCBE8" w14:textId="284F4D9E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Controller层</w:t>
            </w:r>
          </w:p>
        </w:tc>
        <w:tc>
          <w:tcPr>
            <w:tcW w:w="1849" w:type="dxa"/>
          </w:tcPr>
          <w:p w14:paraId="4ADE75EC" w14:textId="5116CE5B" w:rsidR="002C273A" w:rsidRDefault="00603E8B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通用</w:t>
            </w: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Controller层测试</w:t>
            </w:r>
          </w:p>
        </w:tc>
        <w:tc>
          <w:tcPr>
            <w:tcW w:w="1849" w:type="dxa"/>
          </w:tcPr>
          <w:p w14:paraId="535EB520" w14:textId="1F937A6D" w:rsidR="002C273A" w:rsidRDefault="00DB21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1</w:t>
            </w:r>
          </w:p>
        </w:tc>
      </w:tr>
      <w:tr w:rsidR="00603E8B" w14:paraId="2241B197" w14:textId="77777777" w:rsidTr="002C273A">
        <w:tc>
          <w:tcPr>
            <w:tcW w:w="2616" w:type="dxa"/>
          </w:tcPr>
          <w:p w14:paraId="7D7DF851" w14:textId="1BE64CD7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4"/>
                <w:szCs w:val="28"/>
              </w:rPr>
              <w:t>PlugServiceTest</w:t>
            </w:r>
            <w:proofErr w:type="spellEnd"/>
          </w:p>
        </w:tc>
        <w:tc>
          <w:tcPr>
            <w:tcW w:w="1982" w:type="dxa"/>
          </w:tcPr>
          <w:p w14:paraId="64AC4538" w14:textId="23886E9C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Service层</w:t>
            </w:r>
          </w:p>
        </w:tc>
        <w:tc>
          <w:tcPr>
            <w:tcW w:w="1849" w:type="dxa"/>
          </w:tcPr>
          <w:p w14:paraId="3FE850AF" w14:textId="4D139D23" w:rsidR="002C273A" w:rsidRDefault="00603E8B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插件Service层测试</w:t>
            </w:r>
          </w:p>
        </w:tc>
        <w:tc>
          <w:tcPr>
            <w:tcW w:w="1849" w:type="dxa"/>
          </w:tcPr>
          <w:p w14:paraId="4E6C0D29" w14:textId="5BACB4B3" w:rsidR="002C273A" w:rsidRDefault="00DB21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8</w:t>
            </w:r>
          </w:p>
        </w:tc>
      </w:tr>
      <w:tr w:rsidR="00603E8B" w14:paraId="4427AFB9" w14:textId="77777777" w:rsidTr="002C273A">
        <w:tc>
          <w:tcPr>
            <w:tcW w:w="2616" w:type="dxa"/>
          </w:tcPr>
          <w:p w14:paraId="4D46C393" w14:textId="50D84503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4"/>
                <w:szCs w:val="28"/>
              </w:rPr>
              <w:t>CommonServiceTest</w:t>
            </w:r>
            <w:proofErr w:type="spellEnd"/>
          </w:p>
        </w:tc>
        <w:tc>
          <w:tcPr>
            <w:tcW w:w="1982" w:type="dxa"/>
          </w:tcPr>
          <w:p w14:paraId="2EC9B073" w14:textId="04F2B48A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Service层</w:t>
            </w:r>
          </w:p>
        </w:tc>
        <w:tc>
          <w:tcPr>
            <w:tcW w:w="1849" w:type="dxa"/>
          </w:tcPr>
          <w:p w14:paraId="0A8301A6" w14:textId="41B34B76" w:rsidR="002C273A" w:rsidRDefault="00603E8B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通用Service层测试</w:t>
            </w:r>
          </w:p>
        </w:tc>
        <w:tc>
          <w:tcPr>
            <w:tcW w:w="1849" w:type="dxa"/>
          </w:tcPr>
          <w:p w14:paraId="5EE2F6EC" w14:textId="27DF9E41" w:rsidR="002C273A" w:rsidRDefault="00EF128F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1</w:t>
            </w:r>
          </w:p>
        </w:tc>
      </w:tr>
      <w:tr w:rsidR="00603E8B" w14:paraId="382C9871" w14:textId="77777777" w:rsidTr="002C273A">
        <w:tc>
          <w:tcPr>
            <w:tcW w:w="2616" w:type="dxa"/>
          </w:tcPr>
          <w:p w14:paraId="418D2CF1" w14:textId="7CE606A5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4"/>
                <w:szCs w:val="28"/>
              </w:rPr>
              <w:t>PlugDaoTest</w:t>
            </w:r>
            <w:proofErr w:type="spellEnd"/>
          </w:p>
        </w:tc>
        <w:tc>
          <w:tcPr>
            <w:tcW w:w="1982" w:type="dxa"/>
          </w:tcPr>
          <w:p w14:paraId="6001E022" w14:textId="491FE8EB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Dao层</w:t>
            </w:r>
          </w:p>
        </w:tc>
        <w:tc>
          <w:tcPr>
            <w:tcW w:w="1849" w:type="dxa"/>
          </w:tcPr>
          <w:p w14:paraId="4300563D" w14:textId="2A888371" w:rsidR="002C273A" w:rsidRDefault="00603E8B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插件Dao层测试</w:t>
            </w:r>
          </w:p>
        </w:tc>
        <w:tc>
          <w:tcPr>
            <w:tcW w:w="1849" w:type="dxa"/>
          </w:tcPr>
          <w:p w14:paraId="7EF92C7C" w14:textId="1C66A9EA" w:rsidR="002C273A" w:rsidRDefault="00126795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3</w:t>
            </w:r>
          </w:p>
        </w:tc>
      </w:tr>
      <w:tr w:rsidR="00603E8B" w14:paraId="3FC35BA4" w14:textId="77777777" w:rsidTr="002C273A">
        <w:tc>
          <w:tcPr>
            <w:tcW w:w="2616" w:type="dxa"/>
          </w:tcPr>
          <w:p w14:paraId="21E10995" w14:textId="1923AAF9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4"/>
                <w:szCs w:val="28"/>
              </w:rPr>
              <w:t>PlugParaDaoTest</w:t>
            </w:r>
            <w:proofErr w:type="spellEnd"/>
          </w:p>
        </w:tc>
        <w:tc>
          <w:tcPr>
            <w:tcW w:w="1982" w:type="dxa"/>
          </w:tcPr>
          <w:p w14:paraId="51396D7F" w14:textId="488C4C57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Dao层</w:t>
            </w:r>
          </w:p>
        </w:tc>
        <w:tc>
          <w:tcPr>
            <w:tcW w:w="1849" w:type="dxa"/>
          </w:tcPr>
          <w:p w14:paraId="232A8F35" w14:textId="0091C3BA" w:rsidR="002C273A" w:rsidRDefault="00603E8B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插件参数Dao层测试</w:t>
            </w:r>
          </w:p>
        </w:tc>
        <w:tc>
          <w:tcPr>
            <w:tcW w:w="1849" w:type="dxa"/>
          </w:tcPr>
          <w:p w14:paraId="32C4B793" w14:textId="1CD0C9EA" w:rsidR="002C273A" w:rsidRDefault="00670E57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3</w:t>
            </w:r>
          </w:p>
        </w:tc>
      </w:tr>
      <w:tr w:rsidR="00603E8B" w14:paraId="09E7CB28" w14:textId="77777777" w:rsidTr="002C273A">
        <w:tc>
          <w:tcPr>
            <w:tcW w:w="2616" w:type="dxa"/>
          </w:tcPr>
          <w:p w14:paraId="449F893B" w14:textId="79ECF78E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4"/>
                <w:szCs w:val="28"/>
              </w:rPr>
              <w:t>UserParaDaoTest</w:t>
            </w:r>
            <w:proofErr w:type="spellEnd"/>
          </w:p>
        </w:tc>
        <w:tc>
          <w:tcPr>
            <w:tcW w:w="1982" w:type="dxa"/>
          </w:tcPr>
          <w:p w14:paraId="3760706E" w14:textId="49598AE9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Dao层</w:t>
            </w:r>
          </w:p>
        </w:tc>
        <w:tc>
          <w:tcPr>
            <w:tcW w:w="1849" w:type="dxa"/>
          </w:tcPr>
          <w:p w14:paraId="09C5F731" w14:textId="72A68C9B" w:rsidR="002C273A" w:rsidRDefault="00603E8B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用户参数</w:t>
            </w: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Dao层测试</w:t>
            </w:r>
          </w:p>
        </w:tc>
        <w:tc>
          <w:tcPr>
            <w:tcW w:w="1849" w:type="dxa"/>
          </w:tcPr>
          <w:p w14:paraId="0AA8D45E" w14:textId="35751F80" w:rsidR="002C273A" w:rsidRDefault="006A264E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3</w:t>
            </w:r>
          </w:p>
        </w:tc>
      </w:tr>
      <w:tr w:rsidR="00603E8B" w14:paraId="28E9C819" w14:textId="77777777" w:rsidTr="002C273A">
        <w:tc>
          <w:tcPr>
            <w:tcW w:w="2616" w:type="dxa"/>
          </w:tcPr>
          <w:p w14:paraId="17FCC221" w14:textId="5B7C623C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4"/>
                <w:szCs w:val="28"/>
              </w:rPr>
              <w:t>CommonDaoTest</w:t>
            </w:r>
            <w:proofErr w:type="spellEnd"/>
          </w:p>
        </w:tc>
        <w:tc>
          <w:tcPr>
            <w:tcW w:w="1982" w:type="dxa"/>
          </w:tcPr>
          <w:p w14:paraId="56B039C3" w14:textId="0B32D64D" w:rsidR="002C273A" w:rsidRDefault="002C273A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Dao层</w:t>
            </w:r>
          </w:p>
        </w:tc>
        <w:tc>
          <w:tcPr>
            <w:tcW w:w="1849" w:type="dxa"/>
          </w:tcPr>
          <w:p w14:paraId="41A4DC82" w14:textId="7A6D008E" w:rsidR="002C273A" w:rsidRDefault="00603E8B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通用</w:t>
            </w: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Dao层测试</w:t>
            </w:r>
          </w:p>
        </w:tc>
        <w:tc>
          <w:tcPr>
            <w:tcW w:w="1849" w:type="dxa"/>
          </w:tcPr>
          <w:p w14:paraId="6CAC4BEE" w14:textId="4C7E1AA3" w:rsidR="002C273A" w:rsidRDefault="00670E57" w:rsidP="00603E8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2</w:t>
            </w:r>
          </w:p>
        </w:tc>
      </w:tr>
    </w:tbl>
    <w:p w14:paraId="367E6184" w14:textId="77777777" w:rsidR="00C1146E" w:rsidRDefault="00C1146E" w:rsidP="00C1146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E14F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测试类运行</w:t>
      </w:r>
    </w:p>
    <w:p w14:paraId="41922DC7" w14:textId="14B3EB73" w:rsidR="002C273A" w:rsidRDefault="0013566D" w:rsidP="001356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13566D">
        <w:rPr>
          <w:rFonts w:ascii="Times New Roman" w:eastAsia="宋体" w:hAnsi="Times New Roman" w:cs="Times New Roman" w:hint="eastAsia"/>
          <w:sz w:val="24"/>
          <w:szCs w:val="28"/>
        </w:rPr>
        <w:t>在首次运行测试类时，一部分测试未能通过，表明初始测试结果并不理想。经过分析，问题被定位为系统在异常处理方面存在不足。随后，您对项目代码进行了修改以解决这一问题。修改之后，通过回归测试，所有测试类的测试用例都得到了通过，这说明问题已成功解决。</w:t>
      </w:r>
    </w:p>
    <w:p w14:paraId="1C416B09" w14:textId="0319CD86" w:rsidR="0013566D" w:rsidRDefault="0013566D" w:rsidP="001356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13566D">
        <w:rPr>
          <w:rFonts w:ascii="Times New Roman" w:eastAsia="宋体" w:hAnsi="Times New Roman" w:cs="Times New Roman"/>
          <w:sz w:val="24"/>
          <w:szCs w:val="28"/>
        </w:rPr>
        <w:lastRenderedPageBreak/>
        <w:t>PlugControllerTest</w:t>
      </w:r>
      <w:proofErr w:type="spellEnd"/>
    </w:p>
    <w:p w14:paraId="33EBF893" w14:textId="741E512E" w:rsidR="006A264E" w:rsidRPr="0013566D" w:rsidRDefault="006A264E" w:rsidP="00EC0451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0293B0D4" wp14:editId="2C3942BB">
            <wp:extent cx="3200400" cy="5318760"/>
            <wp:effectExtent l="0" t="0" r="0" b="0"/>
            <wp:docPr id="1924927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6D35" w14:textId="357F94CA" w:rsidR="0013566D" w:rsidRDefault="0013566D" w:rsidP="001356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13566D">
        <w:rPr>
          <w:rFonts w:ascii="Times New Roman" w:eastAsia="宋体" w:hAnsi="Times New Roman" w:cs="Times New Roman"/>
          <w:sz w:val="24"/>
          <w:szCs w:val="28"/>
        </w:rPr>
        <w:t>CommonControllerTest</w:t>
      </w:r>
      <w:proofErr w:type="spellEnd"/>
    </w:p>
    <w:p w14:paraId="4918DB36" w14:textId="789D439E" w:rsidR="00EC0451" w:rsidRPr="0013566D" w:rsidRDefault="006A264E" w:rsidP="00EA731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7B435EB" wp14:editId="1BB0CEAD">
            <wp:extent cx="3162300" cy="609600"/>
            <wp:effectExtent l="0" t="0" r="0" b="0"/>
            <wp:docPr id="21113010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22B6E" w14:textId="1A548868" w:rsidR="0013566D" w:rsidRDefault="0013566D" w:rsidP="001356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13566D">
        <w:rPr>
          <w:rFonts w:ascii="Times New Roman" w:eastAsia="宋体" w:hAnsi="Times New Roman" w:cs="Times New Roman"/>
          <w:sz w:val="24"/>
          <w:szCs w:val="28"/>
        </w:rPr>
        <w:t>PlugServiceTest</w:t>
      </w:r>
      <w:proofErr w:type="spellEnd"/>
    </w:p>
    <w:p w14:paraId="226A6B1F" w14:textId="4E07CE97" w:rsidR="006A264E" w:rsidRPr="0013566D" w:rsidRDefault="006A264E" w:rsidP="00EC0451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4C01D386" wp14:editId="4AE90783">
            <wp:extent cx="2423885" cy="1752206"/>
            <wp:effectExtent l="0" t="0" r="0" b="635"/>
            <wp:docPr id="9837589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885" cy="175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EE14" w14:textId="38CABAAE" w:rsidR="0013566D" w:rsidRDefault="0013566D" w:rsidP="001356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13566D">
        <w:rPr>
          <w:rFonts w:ascii="Times New Roman" w:eastAsia="宋体" w:hAnsi="Times New Roman" w:cs="Times New Roman"/>
          <w:sz w:val="24"/>
          <w:szCs w:val="28"/>
        </w:rPr>
        <w:lastRenderedPageBreak/>
        <w:t>CommonServiceTest</w:t>
      </w:r>
      <w:proofErr w:type="spellEnd"/>
    </w:p>
    <w:p w14:paraId="6774287D" w14:textId="3F76DCF7" w:rsidR="006A264E" w:rsidRPr="0013566D" w:rsidRDefault="006A264E" w:rsidP="00EC0451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4126B023" wp14:editId="596A79FC">
            <wp:extent cx="3185160" cy="571500"/>
            <wp:effectExtent l="0" t="0" r="0" b="0"/>
            <wp:docPr id="11567762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D9EF" w14:textId="265D2CF3" w:rsidR="0013566D" w:rsidRDefault="0013566D" w:rsidP="001356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13566D">
        <w:rPr>
          <w:rFonts w:ascii="Times New Roman" w:eastAsia="宋体" w:hAnsi="Times New Roman" w:cs="Times New Roman"/>
          <w:sz w:val="24"/>
          <w:szCs w:val="28"/>
        </w:rPr>
        <w:t>PlugDaoTest</w:t>
      </w:r>
      <w:proofErr w:type="spellEnd"/>
    </w:p>
    <w:p w14:paraId="68E5203A" w14:textId="2A1D41ED" w:rsidR="006A264E" w:rsidRPr="0013566D" w:rsidRDefault="006A264E" w:rsidP="00EC0451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08AF8B39" wp14:editId="0B2AEE68">
            <wp:extent cx="3230880" cy="1104900"/>
            <wp:effectExtent l="0" t="0" r="7620" b="0"/>
            <wp:docPr id="13834019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202F5" w14:textId="5758DAC0" w:rsidR="0013566D" w:rsidRDefault="0013566D" w:rsidP="001356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13566D">
        <w:rPr>
          <w:rFonts w:ascii="Times New Roman" w:eastAsia="宋体" w:hAnsi="Times New Roman" w:cs="Times New Roman"/>
          <w:sz w:val="24"/>
          <w:szCs w:val="28"/>
        </w:rPr>
        <w:t>PlugParaDaoTest</w:t>
      </w:r>
      <w:proofErr w:type="spellEnd"/>
    </w:p>
    <w:p w14:paraId="17D6AF2B" w14:textId="3937BB67" w:rsidR="006A264E" w:rsidRPr="0013566D" w:rsidRDefault="006A264E" w:rsidP="00EC0451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6BD01FA" wp14:editId="53269FC1">
            <wp:extent cx="3162300" cy="1066800"/>
            <wp:effectExtent l="0" t="0" r="0" b="0"/>
            <wp:docPr id="3171794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83D9" w14:textId="523F5808" w:rsidR="0013566D" w:rsidRDefault="0013566D" w:rsidP="001356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13566D">
        <w:rPr>
          <w:rFonts w:ascii="Times New Roman" w:eastAsia="宋体" w:hAnsi="Times New Roman" w:cs="Times New Roman"/>
          <w:sz w:val="24"/>
          <w:szCs w:val="28"/>
        </w:rPr>
        <w:t>UserParaDaoTest</w:t>
      </w:r>
      <w:proofErr w:type="spellEnd"/>
    </w:p>
    <w:p w14:paraId="268A031B" w14:textId="387B98AF" w:rsidR="00EC0451" w:rsidRPr="0013566D" w:rsidRDefault="006A264E" w:rsidP="00EA731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72E582F4" wp14:editId="699D436A">
            <wp:extent cx="3200400" cy="1097280"/>
            <wp:effectExtent l="0" t="0" r="0" b="7620"/>
            <wp:docPr id="38887659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5705" w14:textId="001C42DF" w:rsidR="0013566D" w:rsidRPr="0013566D" w:rsidRDefault="0013566D" w:rsidP="0013566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13566D">
        <w:rPr>
          <w:rFonts w:ascii="Times New Roman" w:eastAsia="宋体" w:hAnsi="Times New Roman" w:cs="Times New Roman"/>
          <w:sz w:val="24"/>
          <w:szCs w:val="28"/>
        </w:rPr>
        <w:t>CommonDaoTest</w:t>
      </w:r>
      <w:proofErr w:type="spellEnd"/>
    </w:p>
    <w:p w14:paraId="3B9F5F82" w14:textId="2EE42037" w:rsidR="006A264E" w:rsidRPr="0013566D" w:rsidRDefault="006A264E" w:rsidP="0078061D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177BB8D8" wp14:editId="1D01DFE4">
            <wp:extent cx="3238500" cy="822960"/>
            <wp:effectExtent l="0" t="0" r="0" b="0"/>
            <wp:docPr id="35121687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7CC6" w14:textId="77777777" w:rsidR="00C1146E" w:rsidRPr="00204383" w:rsidRDefault="00C1146E" w:rsidP="00C1146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2043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覆盖率测试</w:t>
      </w:r>
    </w:p>
    <w:p w14:paraId="6D36F3B4" w14:textId="77777777" w:rsidR="00910915" w:rsidRPr="00910915" w:rsidRDefault="00910915" w:rsidP="00910915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10915">
        <w:rPr>
          <w:rFonts w:ascii="Times New Roman" w:eastAsia="宋体" w:hAnsi="Times New Roman" w:cs="Times New Roman" w:hint="eastAsia"/>
          <w:sz w:val="24"/>
          <w:szCs w:val="28"/>
        </w:rPr>
        <w:t>据测试用例报错对程序进行修改后进行的回归测试，使用</w:t>
      </w:r>
      <w:r w:rsidRPr="00910915">
        <w:rPr>
          <w:rFonts w:ascii="Times New Roman" w:eastAsia="宋体" w:hAnsi="Times New Roman" w:cs="Times New Roman" w:hint="eastAsia"/>
          <w:sz w:val="24"/>
          <w:szCs w:val="28"/>
        </w:rPr>
        <w:t>IDEA</w:t>
      </w:r>
      <w:r w:rsidRPr="00910915">
        <w:rPr>
          <w:rFonts w:ascii="Times New Roman" w:eastAsia="宋体" w:hAnsi="Times New Roman" w:cs="Times New Roman" w:hint="eastAsia"/>
          <w:sz w:val="24"/>
          <w:szCs w:val="28"/>
        </w:rPr>
        <w:t>的插件</w:t>
      </w:r>
      <w:r w:rsidRPr="00910915">
        <w:rPr>
          <w:rFonts w:ascii="Times New Roman" w:eastAsia="宋体" w:hAnsi="Times New Roman" w:cs="Times New Roman" w:hint="eastAsia"/>
          <w:sz w:val="24"/>
          <w:szCs w:val="28"/>
        </w:rPr>
        <w:t>Run with Coverage</w:t>
      </w:r>
      <w:r w:rsidRPr="00910915">
        <w:rPr>
          <w:rFonts w:ascii="Times New Roman" w:eastAsia="宋体" w:hAnsi="Times New Roman" w:cs="Times New Roman" w:hint="eastAsia"/>
          <w:sz w:val="24"/>
          <w:szCs w:val="28"/>
        </w:rPr>
        <w:t>测试程序测试的覆盖率</w:t>
      </w:r>
    </w:p>
    <w:p w14:paraId="7030259B" w14:textId="77777777" w:rsidR="00910915" w:rsidRDefault="00910915" w:rsidP="00910915">
      <w:pPr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910915">
        <w:rPr>
          <w:rFonts w:ascii="Times New Roman" w:eastAsia="宋体" w:hAnsi="Times New Roman" w:cs="Times New Roman" w:hint="eastAsia"/>
          <w:sz w:val="24"/>
          <w:szCs w:val="28"/>
        </w:rPr>
        <w:t>各模块覆盖率结果如下：</w:t>
      </w:r>
    </w:p>
    <w:p w14:paraId="227FAF31" w14:textId="76CB75FB" w:rsidR="00910915" w:rsidRDefault="00910915" w:rsidP="00910915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</w:rPr>
      </w:pPr>
      <w:r w:rsidRPr="00910915">
        <w:rPr>
          <w:rFonts w:ascii="Times New Roman" w:eastAsia="宋体" w:hAnsi="Times New Roman" w:cs="Times New Roman" w:hint="eastAsia"/>
        </w:rPr>
        <w:t>Controller</w:t>
      </w:r>
      <w:r w:rsidRPr="00910915">
        <w:rPr>
          <w:rFonts w:ascii="Times New Roman" w:eastAsia="宋体" w:hAnsi="Times New Roman" w:cs="Times New Roman" w:hint="eastAsia"/>
        </w:rPr>
        <w:t>层</w:t>
      </w:r>
    </w:p>
    <w:p w14:paraId="54519002" w14:textId="4385C2FF" w:rsidR="00910915" w:rsidRDefault="00910915" w:rsidP="00910915">
      <w:pPr>
        <w:pStyle w:val="a7"/>
        <w:spacing w:line="360" w:lineRule="auto"/>
        <w:ind w:left="780" w:firstLineChars="0" w:firstLine="0"/>
        <w:jc w:val="left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PlugC</w:t>
      </w:r>
      <w:r w:rsidRPr="00910915">
        <w:rPr>
          <w:rFonts w:ascii="Times New Roman" w:eastAsia="宋体" w:hAnsi="Times New Roman" w:cs="Times New Roman" w:hint="eastAsia"/>
        </w:rPr>
        <w:t>ontroller</w:t>
      </w:r>
      <w:bookmarkStart w:id="0" w:name="_Hlk165126175"/>
      <w:proofErr w:type="spellEnd"/>
      <w:r>
        <w:rPr>
          <w:rFonts w:ascii="Times New Roman" w:eastAsia="宋体" w:hAnsi="Times New Roman" w:cs="Times New Roman" w:hint="eastAsia"/>
        </w:rPr>
        <w:t>的方法覆盖率为</w:t>
      </w:r>
      <w:r>
        <w:rPr>
          <w:rFonts w:ascii="Times New Roman" w:eastAsia="宋体" w:hAnsi="Times New Roman" w:cs="Times New Roman" w:hint="eastAsia"/>
        </w:rPr>
        <w:t>100%</w:t>
      </w:r>
      <w:r>
        <w:rPr>
          <w:rFonts w:ascii="Times New Roman" w:eastAsia="宋体" w:hAnsi="Times New Roman" w:cs="Times New Roman" w:hint="eastAsia"/>
        </w:rPr>
        <w:t>，行覆盖率为</w:t>
      </w:r>
      <w:r>
        <w:rPr>
          <w:rFonts w:ascii="Times New Roman" w:eastAsia="宋体" w:hAnsi="Times New Roman" w:cs="Times New Roman" w:hint="eastAsia"/>
        </w:rPr>
        <w:t>92%</w:t>
      </w:r>
      <w:bookmarkEnd w:id="0"/>
    </w:p>
    <w:p w14:paraId="11E10C4A" w14:textId="4AC0D8D6" w:rsidR="00910915" w:rsidRPr="00910915" w:rsidRDefault="00910915" w:rsidP="00910915">
      <w:pPr>
        <w:pStyle w:val="a7"/>
        <w:spacing w:line="360" w:lineRule="auto"/>
        <w:ind w:left="780" w:firstLineChars="0" w:firstLine="0"/>
        <w:jc w:val="left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CommonController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方法覆盖率为</w:t>
      </w:r>
      <w:r>
        <w:rPr>
          <w:rFonts w:ascii="Times New Roman" w:eastAsia="宋体" w:hAnsi="Times New Roman" w:cs="Times New Roman" w:hint="eastAsia"/>
        </w:rPr>
        <w:t>100%</w:t>
      </w:r>
      <w:r>
        <w:rPr>
          <w:rFonts w:ascii="Times New Roman" w:eastAsia="宋体" w:hAnsi="Times New Roman" w:cs="Times New Roman" w:hint="eastAsia"/>
        </w:rPr>
        <w:t>，行覆盖率为</w:t>
      </w:r>
      <w:r>
        <w:rPr>
          <w:rFonts w:ascii="Times New Roman" w:eastAsia="宋体" w:hAnsi="Times New Roman" w:cs="Times New Roman" w:hint="eastAsia"/>
        </w:rPr>
        <w:t>100</w:t>
      </w:r>
      <w:r>
        <w:rPr>
          <w:rFonts w:ascii="Times New Roman" w:eastAsia="宋体" w:hAnsi="Times New Roman" w:cs="Times New Roman" w:hint="eastAsia"/>
        </w:rPr>
        <w:t>%</w:t>
      </w:r>
    </w:p>
    <w:p w14:paraId="07720923" w14:textId="3DB057E7" w:rsidR="00910915" w:rsidRPr="00910915" w:rsidRDefault="00910915" w:rsidP="00910915">
      <w:pPr>
        <w:pStyle w:val="a7"/>
        <w:spacing w:line="360" w:lineRule="auto"/>
        <w:ind w:left="78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 wp14:anchorId="0CE985DA" wp14:editId="11ABEA08">
            <wp:extent cx="5257800" cy="1038225"/>
            <wp:effectExtent l="0" t="0" r="0" b="9525"/>
            <wp:docPr id="21269218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239F" w14:textId="135636B8" w:rsidR="00910915" w:rsidRDefault="00910915" w:rsidP="00910915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Service</w:t>
      </w:r>
      <w:r>
        <w:rPr>
          <w:rFonts w:ascii="Times New Roman" w:eastAsia="宋体" w:hAnsi="Times New Roman" w:cs="Times New Roman" w:hint="eastAsia"/>
        </w:rPr>
        <w:t>层</w:t>
      </w:r>
    </w:p>
    <w:p w14:paraId="3D29B2E2" w14:textId="7C584B73" w:rsidR="00910915" w:rsidRDefault="00BC4331" w:rsidP="00910915">
      <w:pPr>
        <w:spacing w:line="360" w:lineRule="auto"/>
        <w:ind w:left="780"/>
        <w:jc w:val="left"/>
        <w:rPr>
          <w:rFonts w:ascii="Times New Roman" w:eastAsia="宋体" w:hAnsi="Times New Roman" w:cs="Times New Roman"/>
          <w:sz w:val="24"/>
          <w:szCs w:val="28"/>
        </w:rPr>
      </w:pPr>
      <w:proofErr w:type="spellStart"/>
      <w:r w:rsidRPr="00BC4331">
        <w:rPr>
          <w:rFonts w:ascii="Times New Roman" w:eastAsia="宋体" w:hAnsi="Times New Roman" w:cs="Times New Roman"/>
          <w:sz w:val="24"/>
          <w:szCs w:val="28"/>
        </w:rPr>
        <w:t>PlugService</w:t>
      </w:r>
      <w:proofErr w:type="spellEnd"/>
      <w:r w:rsidR="006E654E" w:rsidRPr="006E654E">
        <w:rPr>
          <w:rFonts w:ascii="Times New Roman" w:eastAsia="宋体" w:hAnsi="Times New Roman" w:cs="Times New Roman" w:hint="eastAsia"/>
          <w:sz w:val="24"/>
          <w:szCs w:val="28"/>
        </w:rPr>
        <w:t>的方法覆盖率为</w:t>
      </w:r>
      <w:r w:rsidR="006E654E" w:rsidRPr="006E654E">
        <w:rPr>
          <w:rFonts w:ascii="Times New Roman" w:eastAsia="宋体" w:hAnsi="Times New Roman" w:cs="Times New Roman"/>
          <w:sz w:val="24"/>
          <w:szCs w:val="28"/>
        </w:rPr>
        <w:t>100%</w:t>
      </w:r>
      <w:r w:rsidR="006E654E" w:rsidRPr="006E654E">
        <w:rPr>
          <w:rFonts w:ascii="Times New Roman" w:eastAsia="宋体" w:hAnsi="Times New Roman" w:cs="Times New Roman"/>
          <w:sz w:val="24"/>
          <w:szCs w:val="28"/>
        </w:rPr>
        <w:t>，行覆盖率为</w:t>
      </w:r>
      <w:r w:rsidR="006E654E">
        <w:rPr>
          <w:rFonts w:ascii="Times New Roman" w:eastAsia="宋体" w:hAnsi="Times New Roman" w:cs="Times New Roman" w:hint="eastAsia"/>
          <w:sz w:val="24"/>
          <w:szCs w:val="28"/>
        </w:rPr>
        <w:t>84.4</w:t>
      </w:r>
      <w:r w:rsidR="006E654E" w:rsidRPr="006E654E">
        <w:rPr>
          <w:rFonts w:ascii="Times New Roman" w:eastAsia="宋体" w:hAnsi="Times New Roman" w:cs="Times New Roman"/>
          <w:sz w:val="24"/>
          <w:szCs w:val="28"/>
        </w:rPr>
        <w:t>%</w:t>
      </w:r>
    </w:p>
    <w:p w14:paraId="6462DEF3" w14:textId="0277F369" w:rsidR="006E654E" w:rsidRPr="00BC4331" w:rsidRDefault="006E654E" w:rsidP="00910915">
      <w:pPr>
        <w:spacing w:line="360" w:lineRule="auto"/>
        <w:ind w:left="780"/>
        <w:jc w:val="left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8"/>
        </w:rPr>
        <w:t>CommonService</w:t>
      </w:r>
      <w:proofErr w:type="spellEnd"/>
      <w:r w:rsidRPr="006E654E">
        <w:rPr>
          <w:rFonts w:ascii="Times New Roman" w:eastAsia="宋体" w:hAnsi="Times New Roman" w:cs="Times New Roman" w:hint="eastAsia"/>
          <w:sz w:val="24"/>
          <w:szCs w:val="28"/>
        </w:rPr>
        <w:t>的方法覆盖率为</w:t>
      </w:r>
      <w:r w:rsidRPr="006E654E">
        <w:rPr>
          <w:rFonts w:ascii="Times New Roman" w:eastAsia="宋体" w:hAnsi="Times New Roman" w:cs="Times New Roman"/>
          <w:sz w:val="24"/>
          <w:szCs w:val="28"/>
        </w:rPr>
        <w:t>100%</w:t>
      </w:r>
      <w:r w:rsidRPr="006E654E">
        <w:rPr>
          <w:rFonts w:ascii="Times New Roman" w:eastAsia="宋体" w:hAnsi="Times New Roman" w:cs="Times New Roman"/>
          <w:sz w:val="24"/>
          <w:szCs w:val="28"/>
        </w:rPr>
        <w:t>，行覆盖率为</w:t>
      </w:r>
      <w:r>
        <w:rPr>
          <w:rFonts w:ascii="Times New Roman" w:eastAsia="宋体" w:hAnsi="Times New Roman" w:cs="Times New Roman" w:hint="eastAsia"/>
          <w:sz w:val="24"/>
          <w:szCs w:val="28"/>
        </w:rPr>
        <w:t>100</w:t>
      </w:r>
      <w:r w:rsidRPr="006E654E">
        <w:rPr>
          <w:rFonts w:ascii="Times New Roman" w:eastAsia="宋体" w:hAnsi="Times New Roman" w:cs="Times New Roman"/>
          <w:sz w:val="24"/>
          <w:szCs w:val="28"/>
        </w:rPr>
        <w:t>%</w:t>
      </w:r>
    </w:p>
    <w:p w14:paraId="5D6AC52D" w14:textId="3DD2F9FB" w:rsidR="00910915" w:rsidRPr="00910915" w:rsidRDefault="00910915" w:rsidP="00910915">
      <w:pPr>
        <w:spacing w:line="360" w:lineRule="auto"/>
        <w:ind w:left="78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19AC5FAA" wp14:editId="60AAC09B">
            <wp:extent cx="5265420" cy="1089660"/>
            <wp:effectExtent l="0" t="0" r="0" b="0"/>
            <wp:docPr id="148339839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14C4" w14:textId="29A673B7" w:rsidR="00910915" w:rsidRDefault="00910915" w:rsidP="00910915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Dao</w:t>
      </w:r>
      <w:r>
        <w:rPr>
          <w:rFonts w:ascii="Times New Roman" w:eastAsia="宋体" w:hAnsi="Times New Roman" w:cs="Times New Roman" w:hint="eastAsia"/>
        </w:rPr>
        <w:t>层</w:t>
      </w:r>
    </w:p>
    <w:p w14:paraId="417E8CAE" w14:textId="0E918635" w:rsidR="00910915" w:rsidRDefault="00853B51" w:rsidP="00910915">
      <w:pPr>
        <w:pStyle w:val="a7"/>
        <w:ind w:left="300" w:firstLine="48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PlugDao</w:t>
      </w:r>
      <w:proofErr w:type="spellEnd"/>
      <w:r w:rsidRPr="006E654E">
        <w:rPr>
          <w:rFonts w:ascii="Times New Roman" w:eastAsia="宋体" w:hAnsi="Times New Roman" w:cs="Times New Roman" w:hint="eastAsia"/>
        </w:rPr>
        <w:t>的方法覆盖率为</w:t>
      </w:r>
      <w:r w:rsidRPr="006E654E">
        <w:rPr>
          <w:rFonts w:ascii="Times New Roman" w:eastAsia="宋体" w:hAnsi="Times New Roman" w:cs="Times New Roman"/>
        </w:rPr>
        <w:t>100%</w:t>
      </w:r>
      <w:r w:rsidRPr="006E654E">
        <w:rPr>
          <w:rFonts w:ascii="Times New Roman" w:eastAsia="宋体" w:hAnsi="Times New Roman" w:cs="Times New Roman"/>
        </w:rPr>
        <w:t>，行覆盖率为</w:t>
      </w:r>
      <w:r>
        <w:rPr>
          <w:rFonts w:ascii="Times New Roman" w:eastAsia="宋体" w:hAnsi="Times New Roman" w:cs="Times New Roman" w:hint="eastAsia"/>
        </w:rPr>
        <w:t>84.8</w:t>
      </w:r>
      <w:r w:rsidRPr="006E654E">
        <w:rPr>
          <w:rFonts w:ascii="Times New Roman" w:eastAsia="宋体" w:hAnsi="Times New Roman" w:cs="Times New Roman"/>
        </w:rPr>
        <w:t>%</w:t>
      </w:r>
    </w:p>
    <w:p w14:paraId="07561552" w14:textId="3E12391B" w:rsidR="00853B51" w:rsidRDefault="00853B51" w:rsidP="00910915">
      <w:pPr>
        <w:pStyle w:val="a7"/>
        <w:ind w:left="300" w:firstLine="48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PlugParaDao</w:t>
      </w:r>
      <w:proofErr w:type="spellEnd"/>
      <w:r w:rsidRPr="006E654E">
        <w:rPr>
          <w:rFonts w:ascii="Times New Roman" w:eastAsia="宋体" w:hAnsi="Times New Roman" w:cs="Times New Roman" w:hint="eastAsia"/>
        </w:rPr>
        <w:t>的方法覆盖率为</w:t>
      </w:r>
      <w:r w:rsidRPr="006E654E">
        <w:rPr>
          <w:rFonts w:ascii="Times New Roman" w:eastAsia="宋体" w:hAnsi="Times New Roman" w:cs="Times New Roman"/>
        </w:rPr>
        <w:t>100%</w:t>
      </w:r>
      <w:r w:rsidRPr="006E654E">
        <w:rPr>
          <w:rFonts w:ascii="Times New Roman" w:eastAsia="宋体" w:hAnsi="Times New Roman" w:cs="Times New Roman"/>
        </w:rPr>
        <w:t>，行覆盖率为</w:t>
      </w:r>
      <w:r>
        <w:rPr>
          <w:rFonts w:ascii="Times New Roman" w:eastAsia="宋体" w:hAnsi="Times New Roman" w:cs="Times New Roman" w:hint="eastAsia"/>
        </w:rPr>
        <w:t>91.1</w:t>
      </w:r>
      <w:r w:rsidRPr="006E654E">
        <w:rPr>
          <w:rFonts w:ascii="Times New Roman" w:eastAsia="宋体" w:hAnsi="Times New Roman" w:cs="Times New Roman"/>
        </w:rPr>
        <w:t>%</w:t>
      </w:r>
    </w:p>
    <w:p w14:paraId="1B5856F1" w14:textId="15CC367C" w:rsidR="00853B51" w:rsidRDefault="00853B51" w:rsidP="00910915">
      <w:pPr>
        <w:pStyle w:val="a7"/>
        <w:ind w:left="300" w:firstLine="48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UserParaDao</w:t>
      </w:r>
      <w:proofErr w:type="spellEnd"/>
      <w:r w:rsidRPr="006E654E">
        <w:rPr>
          <w:rFonts w:ascii="Times New Roman" w:eastAsia="宋体" w:hAnsi="Times New Roman" w:cs="Times New Roman" w:hint="eastAsia"/>
        </w:rPr>
        <w:t>的方法覆盖率为</w:t>
      </w:r>
      <w:r w:rsidRPr="006E654E">
        <w:rPr>
          <w:rFonts w:ascii="Times New Roman" w:eastAsia="宋体" w:hAnsi="Times New Roman" w:cs="Times New Roman"/>
        </w:rPr>
        <w:t>100%</w:t>
      </w:r>
      <w:r w:rsidRPr="006E654E">
        <w:rPr>
          <w:rFonts w:ascii="Times New Roman" w:eastAsia="宋体" w:hAnsi="Times New Roman" w:cs="Times New Roman"/>
        </w:rPr>
        <w:t>，行覆盖率为</w:t>
      </w:r>
      <w:r>
        <w:rPr>
          <w:rFonts w:ascii="Times New Roman" w:eastAsia="宋体" w:hAnsi="Times New Roman" w:cs="Times New Roman" w:hint="eastAsia"/>
        </w:rPr>
        <w:t>82.4</w:t>
      </w:r>
      <w:r w:rsidRPr="006E654E">
        <w:rPr>
          <w:rFonts w:ascii="Times New Roman" w:eastAsia="宋体" w:hAnsi="Times New Roman" w:cs="Times New Roman"/>
        </w:rPr>
        <w:t>%</w:t>
      </w:r>
    </w:p>
    <w:p w14:paraId="71060116" w14:textId="4EC94705" w:rsidR="00853B51" w:rsidRPr="00910915" w:rsidRDefault="00853B51" w:rsidP="00910915">
      <w:pPr>
        <w:pStyle w:val="a7"/>
        <w:ind w:left="300" w:firstLine="48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TypeUnionDao</w:t>
      </w:r>
      <w:proofErr w:type="spellEnd"/>
      <w:r w:rsidRPr="006E654E">
        <w:rPr>
          <w:rFonts w:ascii="Times New Roman" w:eastAsia="宋体" w:hAnsi="Times New Roman" w:cs="Times New Roman" w:hint="eastAsia"/>
        </w:rPr>
        <w:t>的方法覆盖率为</w:t>
      </w:r>
      <w:r w:rsidRPr="006E654E">
        <w:rPr>
          <w:rFonts w:ascii="Times New Roman" w:eastAsia="宋体" w:hAnsi="Times New Roman" w:cs="Times New Roman"/>
        </w:rPr>
        <w:t>100%</w:t>
      </w:r>
      <w:r w:rsidRPr="006E654E">
        <w:rPr>
          <w:rFonts w:ascii="Times New Roman" w:eastAsia="宋体" w:hAnsi="Times New Roman" w:cs="Times New Roman"/>
        </w:rPr>
        <w:t>，行覆盖率为</w:t>
      </w:r>
      <w:r>
        <w:rPr>
          <w:rFonts w:ascii="Times New Roman" w:eastAsia="宋体" w:hAnsi="Times New Roman" w:cs="Times New Roman" w:hint="eastAsia"/>
        </w:rPr>
        <w:t>86.1</w:t>
      </w:r>
      <w:r w:rsidRPr="006E654E">
        <w:rPr>
          <w:rFonts w:ascii="Times New Roman" w:eastAsia="宋体" w:hAnsi="Times New Roman" w:cs="Times New Roman"/>
        </w:rPr>
        <w:t>%</w:t>
      </w:r>
    </w:p>
    <w:p w14:paraId="0E64863D" w14:textId="31B0C0CB" w:rsidR="00910915" w:rsidRPr="00910915" w:rsidRDefault="00910915" w:rsidP="00910915">
      <w:pPr>
        <w:pStyle w:val="a7"/>
        <w:spacing w:line="360" w:lineRule="auto"/>
        <w:ind w:left="780" w:firstLineChars="0" w:firstLine="0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2F0FAF63" wp14:editId="634B73EA">
            <wp:extent cx="5273040" cy="1661160"/>
            <wp:effectExtent l="0" t="0" r="3810" b="0"/>
            <wp:docPr id="107164897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EC1D" w14:textId="77777777" w:rsidR="002C0242" w:rsidRPr="00910915" w:rsidRDefault="002C0242"/>
    <w:sectPr w:rsidR="002C0242" w:rsidRPr="00910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E7D3" w14:textId="77777777" w:rsidR="00260565" w:rsidRDefault="00260565" w:rsidP="00C1146E">
      <w:r>
        <w:separator/>
      </w:r>
    </w:p>
  </w:endnote>
  <w:endnote w:type="continuationSeparator" w:id="0">
    <w:p w14:paraId="2BBB5FD8" w14:textId="77777777" w:rsidR="00260565" w:rsidRDefault="00260565" w:rsidP="00C1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BA9F8" w14:textId="77777777" w:rsidR="00260565" w:rsidRDefault="00260565" w:rsidP="00C1146E">
      <w:r>
        <w:separator/>
      </w:r>
    </w:p>
  </w:footnote>
  <w:footnote w:type="continuationSeparator" w:id="0">
    <w:p w14:paraId="099EF752" w14:textId="77777777" w:rsidR="00260565" w:rsidRDefault="00260565" w:rsidP="00C11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3573"/>
    <w:multiLevelType w:val="hybridMultilevel"/>
    <w:tmpl w:val="D0B2BF54"/>
    <w:lvl w:ilvl="0" w:tplc="C1F20B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82D2168"/>
    <w:multiLevelType w:val="hybridMultilevel"/>
    <w:tmpl w:val="7BA008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3656259">
    <w:abstractNumId w:val="1"/>
  </w:num>
  <w:num w:numId="2" w16cid:durableId="60365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AA"/>
    <w:rsid w:val="00126795"/>
    <w:rsid w:val="0013566D"/>
    <w:rsid w:val="00260565"/>
    <w:rsid w:val="002C0242"/>
    <w:rsid w:val="002C273A"/>
    <w:rsid w:val="004A4E37"/>
    <w:rsid w:val="00603E8B"/>
    <w:rsid w:val="00670E57"/>
    <w:rsid w:val="006A264E"/>
    <w:rsid w:val="006E654E"/>
    <w:rsid w:val="0078061D"/>
    <w:rsid w:val="00853B51"/>
    <w:rsid w:val="00910915"/>
    <w:rsid w:val="00A7682C"/>
    <w:rsid w:val="00BC4331"/>
    <w:rsid w:val="00C1146E"/>
    <w:rsid w:val="00CD10AA"/>
    <w:rsid w:val="00DB213A"/>
    <w:rsid w:val="00EA7312"/>
    <w:rsid w:val="00EC0451"/>
    <w:rsid w:val="00E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0A2E8"/>
  <w15:chartTrackingRefBased/>
  <w15:docId w15:val="{12CA344E-24F9-4A87-A4BA-358D319A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4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4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46E"/>
    <w:rPr>
      <w:sz w:val="18"/>
      <w:szCs w:val="18"/>
    </w:rPr>
  </w:style>
  <w:style w:type="paragraph" w:styleId="a7">
    <w:name w:val="List Paragraph"/>
    <w:basedOn w:val="a"/>
    <w:uiPriority w:val="34"/>
    <w:qFormat/>
    <w:rsid w:val="00C1146E"/>
    <w:pPr>
      <w:ind w:firstLineChars="200" w:firstLine="420"/>
    </w:pPr>
    <w:rPr>
      <w:rFonts w:ascii="Cambria Math" w:hAnsi="Cambria Math"/>
      <w:sz w:val="24"/>
      <w:szCs w:val="28"/>
    </w:rPr>
  </w:style>
  <w:style w:type="table" w:styleId="a8">
    <w:name w:val="Table Grid"/>
    <w:basedOn w:val="a1"/>
    <w:uiPriority w:val="39"/>
    <w:rsid w:val="002C2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鑫鑫 廖</dc:creator>
  <cp:keywords/>
  <dc:description/>
  <cp:lastModifiedBy>鑫鑫 廖</cp:lastModifiedBy>
  <cp:revision>13</cp:revision>
  <dcterms:created xsi:type="dcterms:W3CDTF">2024-04-27T05:55:00Z</dcterms:created>
  <dcterms:modified xsi:type="dcterms:W3CDTF">2024-04-27T08:07:00Z</dcterms:modified>
</cp:coreProperties>
</file>