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kern w:val="2"/>
          <w:sz w:val="21"/>
          <w:szCs w:val="24"/>
          <w:lang w:val="en-US" w:eastAsia="zh-CN" w:bidi="ar-SA"/>
        </w:rPr>
        <w:id w:val="147474129"/>
        <w15:color w:val="DBDBDB"/>
        <w:docPartObj>
          <w:docPartGallery w:val="Table of Contents"/>
          <w:docPartUnique/>
        </w:docPartObj>
      </w:sdtPr>
      <w:sdtEndPr>
        <w:rPr>
          <w:rFonts w:hint="eastAsia" w:ascii="Times New Roman" w:hAnsi="Times New Roman" w:eastAsia="宋体" w:cs="Times New Roman"/>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35" w:name="_GoBack"/>
          <w:bookmarkEnd w:id="35"/>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_Toc24607 </w:instrText>
          </w:r>
          <w:r>
            <w:rPr>
              <w:rFonts w:hint="eastAsia"/>
              <w:lang w:val="en-US" w:eastAsia="zh-CN"/>
            </w:rPr>
            <w:fldChar w:fldCharType="separate"/>
          </w:r>
          <w:r>
            <w:rPr>
              <w:rFonts w:hint="eastAsia"/>
              <w:lang w:val="en-US" w:eastAsia="zh-CN"/>
            </w:rPr>
            <w:t>1 引言</w:t>
          </w:r>
          <w:r>
            <w:tab/>
          </w:r>
          <w:r>
            <w:fldChar w:fldCharType="begin"/>
          </w:r>
          <w:r>
            <w:instrText xml:space="preserve"> PAGEREF _Toc24607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_Toc2595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_Toc2595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_Toc2875 </w:instrText>
          </w:r>
          <w:r>
            <w:rPr>
              <w:rFonts w:hint="eastAsia"/>
              <w:lang w:val="en-US" w:eastAsia="zh-CN"/>
            </w:rPr>
            <w:fldChar w:fldCharType="separate"/>
          </w:r>
          <w:r>
            <w:rPr>
              <w:rFonts w:hint="default"/>
              <w:lang w:val="en-US" w:eastAsia="zh-CN"/>
            </w:rPr>
            <w:t xml:space="preserve">1.2 </w:t>
          </w:r>
          <w:r>
            <w:rPr>
              <w:rFonts w:hint="eastAsia"/>
              <w:lang w:val="en-US" w:eastAsia="zh-CN"/>
            </w:rPr>
            <w:t>背景</w:t>
          </w:r>
          <w:r>
            <w:tab/>
          </w:r>
          <w:r>
            <w:fldChar w:fldCharType="begin"/>
          </w:r>
          <w:r>
            <w:instrText xml:space="preserve"> PAGEREF _Toc2875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_Toc19510 </w:instrText>
          </w:r>
          <w:r>
            <w:rPr>
              <w:rFonts w:hint="eastAsia"/>
              <w:lang w:val="en-US" w:eastAsia="zh-CN"/>
            </w:rPr>
            <w:fldChar w:fldCharType="separate"/>
          </w:r>
          <w:r>
            <w:rPr>
              <w:rFonts w:hint="default"/>
              <w:lang w:val="en-US" w:eastAsia="zh-CN"/>
            </w:rPr>
            <w:t xml:space="preserve">1.3 </w:t>
          </w:r>
          <w:r>
            <w:rPr>
              <w:rFonts w:hint="eastAsia"/>
              <w:lang w:val="en-US" w:eastAsia="zh-CN"/>
            </w:rPr>
            <w:t>定义</w:t>
          </w:r>
          <w:r>
            <w:tab/>
          </w:r>
          <w:r>
            <w:fldChar w:fldCharType="begin"/>
          </w:r>
          <w:r>
            <w:instrText xml:space="preserve"> PAGEREF _Toc19510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_Toc14192 </w:instrText>
          </w:r>
          <w:r>
            <w:rPr>
              <w:rFonts w:hint="eastAsia"/>
              <w:lang w:val="en-US" w:eastAsia="zh-CN"/>
            </w:rPr>
            <w:fldChar w:fldCharType="separate"/>
          </w:r>
          <w:r>
            <w:rPr>
              <w:rFonts w:hint="eastAsia"/>
              <w:lang w:val="en-US" w:eastAsia="zh-CN"/>
            </w:rPr>
            <w:t>1.4 参考文献</w:t>
          </w:r>
          <w:r>
            <w:tab/>
          </w:r>
          <w:r>
            <w:fldChar w:fldCharType="begin"/>
          </w:r>
          <w:r>
            <w:instrText xml:space="preserve"> PAGEREF _Toc14192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_Toc14963 </w:instrText>
          </w:r>
          <w:r>
            <w:rPr>
              <w:rFonts w:hint="eastAsia"/>
              <w:lang w:val="en-US" w:eastAsia="zh-CN"/>
            </w:rPr>
            <w:fldChar w:fldCharType="separate"/>
          </w:r>
          <w:r>
            <w:rPr>
              <w:rFonts w:hint="eastAsia"/>
              <w:lang w:val="en-US" w:eastAsia="zh-CN"/>
            </w:rPr>
            <w:t>1.5 版本更新信息</w:t>
          </w:r>
          <w:r>
            <w:tab/>
          </w:r>
          <w:r>
            <w:fldChar w:fldCharType="begin"/>
          </w:r>
          <w:r>
            <w:instrText xml:space="preserve"> PAGEREF _Toc14963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_Toc13765 </w:instrText>
          </w:r>
          <w:r>
            <w:rPr>
              <w:rFonts w:hint="eastAsia"/>
              <w:lang w:val="en-US" w:eastAsia="zh-CN"/>
            </w:rPr>
            <w:fldChar w:fldCharType="separate"/>
          </w:r>
          <w:r>
            <w:rPr>
              <w:rFonts w:hint="eastAsia"/>
              <w:lang w:val="en-US" w:eastAsia="zh-CN"/>
            </w:rPr>
            <w:t>2 总体设计</w:t>
          </w:r>
          <w:r>
            <w:tab/>
          </w:r>
          <w:r>
            <w:fldChar w:fldCharType="begin"/>
          </w:r>
          <w:r>
            <w:instrText xml:space="preserve"> PAGEREF _Toc13765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_Toc32622 </w:instrText>
          </w:r>
          <w:r>
            <w:rPr>
              <w:rFonts w:hint="eastAsia"/>
              <w:lang w:val="en-US" w:eastAsia="zh-CN"/>
            </w:rPr>
            <w:fldChar w:fldCharType="separate"/>
          </w:r>
          <w:r>
            <w:rPr>
              <w:rFonts w:hint="eastAsia"/>
              <w:lang w:val="en-US" w:eastAsia="zh-CN"/>
            </w:rPr>
            <w:t>2.1 需求规定</w:t>
          </w:r>
          <w:r>
            <w:tab/>
          </w:r>
          <w:r>
            <w:fldChar w:fldCharType="begin"/>
          </w:r>
          <w:r>
            <w:instrText xml:space="preserve"> PAGEREF _Toc32622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_Toc21889 </w:instrText>
          </w:r>
          <w:r>
            <w:rPr>
              <w:rFonts w:hint="eastAsia"/>
              <w:lang w:val="en-US" w:eastAsia="zh-CN"/>
            </w:rPr>
            <w:fldChar w:fldCharType="separate"/>
          </w:r>
          <w:r>
            <w:rPr>
              <w:rFonts w:hint="eastAsia"/>
              <w:lang w:val="en-US" w:eastAsia="zh-CN"/>
            </w:rPr>
            <w:t>2.2 运行环境</w:t>
          </w:r>
          <w:r>
            <w:tab/>
          </w:r>
          <w:r>
            <w:fldChar w:fldCharType="begin"/>
          </w:r>
          <w:r>
            <w:instrText xml:space="preserve"> PAGEREF _Toc21889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_Toc18511 </w:instrText>
          </w:r>
          <w:r>
            <w:rPr>
              <w:rFonts w:hint="eastAsia"/>
              <w:lang w:val="en-US" w:eastAsia="zh-CN"/>
            </w:rPr>
            <w:fldChar w:fldCharType="separate"/>
          </w:r>
          <w:r>
            <w:rPr>
              <w:rFonts w:hint="eastAsia"/>
              <w:lang w:val="en-US" w:eastAsia="zh-CN"/>
            </w:rPr>
            <w:t>2.2.1设备</w:t>
          </w:r>
          <w:r>
            <w:tab/>
          </w:r>
          <w:r>
            <w:fldChar w:fldCharType="begin"/>
          </w:r>
          <w:r>
            <w:instrText xml:space="preserve"> PAGEREF _Toc18511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_Toc9794 </w:instrText>
          </w:r>
          <w:r>
            <w:rPr>
              <w:rFonts w:hint="eastAsia"/>
              <w:lang w:val="en-US" w:eastAsia="zh-CN"/>
            </w:rPr>
            <w:fldChar w:fldCharType="separate"/>
          </w:r>
          <w:r>
            <w:rPr>
              <w:rFonts w:hint="eastAsia"/>
              <w:lang w:val="en-US" w:eastAsia="zh-CN"/>
            </w:rPr>
            <w:t>2.2.2支持软件</w:t>
          </w:r>
          <w:r>
            <w:tab/>
          </w:r>
          <w:r>
            <w:fldChar w:fldCharType="begin"/>
          </w:r>
          <w:r>
            <w:instrText xml:space="preserve"> PAGEREF _Toc9794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_Toc26884 </w:instrText>
          </w:r>
          <w:r>
            <w:rPr>
              <w:rFonts w:hint="eastAsia"/>
              <w:lang w:val="en-US" w:eastAsia="zh-CN"/>
            </w:rPr>
            <w:fldChar w:fldCharType="separate"/>
          </w:r>
          <w:r>
            <w:rPr>
              <w:rFonts w:hint="eastAsia"/>
              <w:lang w:val="en-US" w:eastAsia="zh-CN"/>
            </w:rPr>
            <w:t>2.2.3接口</w:t>
          </w:r>
          <w:r>
            <w:tab/>
          </w:r>
          <w:r>
            <w:fldChar w:fldCharType="begin"/>
          </w:r>
          <w:r>
            <w:instrText xml:space="preserve"> PAGEREF _Toc26884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_Toc19419 </w:instrText>
          </w:r>
          <w:r>
            <w:rPr>
              <w:rFonts w:hint="eastAsia"/>
              <w:lang w:val="en-US" w:eastAsia="zh-CN"/>
            </w:rPr>
            <w:fldChar w:fldCharType="separate"/>
          </w:r>
          <w:r>
            <w:rPr>
              <w:rFonts w:hint="eastAsia"/>
              <w:lang w:val="en-US" w:eastAsia="zh-CN"/>
            </w:rPr>
            <w:t>2.2.4控制</w:t>
          </w:r>
          <w:r>
            <w:tab/>
          </w:r>
          <w:r>
            <w:fldChar w:fldCharType="begin"/>
          </w:r>
          <w:r>
            <w:instrText xml:space="preserve"> PAGEREF _Toc19419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_Toc7982 </w:instrText>
          </w:r>
          <w:r>
            <w:rPr>
              <w:rFonts w:hint="eastAsia"/>
              <w:lang w:val="en-US" w:eastAsia="zh-CN"/>
            </w:rPr>
            <w:fldChar w:fldCharType="separate"/>
          </w:r>
          <w:r>
            <w:rPr>
              <w:rFonts w:hint="eastAsia"/>
              <w:lang w:val="en-US" w:eastAsia="zh-CN"/>
            </w:rPr>
            <w:t>2.3 基本设计概念和处理流程</w:t>
          </w:r>
          <w:r>
            <w:tab/>
          </w:r>
          <w:r>
            <w:fldChar w:fldCharType="begin"/>
          </w:r>
          <w:r>
            <w:instrText xml:space="preserve"> PAGEREF _Toc7982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_Toc31264 </w:instrText>
          </w:r>
          <w:r>
            <w:rPr>
              <w:rFonts w:hint="eastAsia"/>
              <w:lang w:val="en-US" w:eastAsia="zh-CN"/>
            </w:rPr>
            <w:fldChar w:fldCharType="separate"/>
          </w:r>
          <w:r>
            <w:rPr>
              <w:rFonts w:hint="eastAsia"/>
              <w:lang w:val="en-US" w:eastAsia="zh-CN"/>
            </w:rPr>
            <w:t>2.3.1 体系结构设计</w:t>
          </w:r>
          <w:r>
            <w:tab/>
          </w:r>
          <w:r>
            <w:fldChar w:fldCharType="begin"/>
          </w:r>
          <w:r>
            <w:instrText xml:space="preserve"> PAGEREF _Toc31264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_Toc20795 </w:instrText>
          </w:r>
          <w:r>
            <w:rPr>
              <w:rFonts w:hint="eastAsia"/>
              <w:lang w:val="en-US" w:eastAsia="zh-CN"/>
            </w:rPr>
            <w:fldChar w:fldCharType="separate"/>
          </w:r>
          <w:r>
            <w:rPr>
              <w:rFonts w:hint="eastAsia"/>
              <w:lang w:val="en-US" w:eastAsia="zh-CN"/>
            </w:rPr>
            <w:t>2.3.2 基本处理流程</w:t>
          </w:r>
          <w:r>
            <w:tab/>
          </w:r>
          <w:r>
            <w:fldChar w:fldCharType="begin"/>
          </w:r>
          <w:r>
            <w:instrText xml:space="preserve"> PAGEREF _Toc20795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_Toc8196 </w:instrText>
          </w:r>
          <w:r>
            <w:rPr>
              <w:rFonts w:hint="eastAsia"/>
              <w:lang w:val="en-US" w:eastAsia="zh-CN"/>
            </w:rPr>
            <w:fldChar w:fldCharType="separate"/>
          </w:r>
          <w:r>
            <w:rPr>
              <w:rFonts w:hint="eastAsia"/>
              <w:lang w:val="en-US" w:eastAsia="zh-CN"/>
            </w:rPr>
            <w:t>2.3.3 整体结构</w:t>
          </w:r>
          <w:r>
            <w:tab/>
          </w:r>
          <w:r>
            <w:fldChar w:fldCharType="begin"/>
          </w:r>
          <w:r>
            <w:instrText xml:space="preserve"> PAGEREF _Toc8196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_Toc21389 </w:instrText>
          </w:r>
          <w:r>
            <w:rPr>
              <w:rFonts w:hint="eastAsia"/>
              <w:lang w:val="en-US" w:eastAsia="zh-CN"/>
            </w:rPr>
            <w:fldChar w:fldCharType="separate"/>
          </w:r>
          <w:r>
            <w:rPr>
              <w:rFonts w:hint="eastAsia"/>
              <w:lang w:val="en-US" w:eastAsia="zh-CN"/>
            </w:rPr>
            <w:t>2.5 尚未问决的问题</w:t>
          </w:r>
          <w:r>
            <w:tab/>
          </w:r>
          <w:r>
            <w:fldChar w:fldCharType="begin"/>
          </w:r>
          <w:r>
            <w:instrText xml:space="preserve"> PAGEREF _Toc21389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_Toc17590 </w:instrText>
          </w:r>
          <w:r>
            <w:rPr>
              <w:rFonts w:hint="eastAsia"/>
              <w:lang w:val="en-US" w:eastAsia="zh-CN"/>
            </w:rPr>
            <w:fldChar w:fldCharType="separate"/>
          </w:r>
          <w:r>
            <w:rPr>
              <w:rFonts w:hint="eastAsia"/>
              <w:lang w:val="en-US" w:eastAsia="zh-CN"/>
            </w:rPr>
            <w:t>3 运行设计</w:t>
          </w:r>
          <w:r>
            <w:tab/>
          </w:r>
          <w:r>
            <w:fldChar w:fldCharType="begin"/>
          </w:r>
          <w:r>
            <w:instrText xml:space="preserve"> PAGEREF _Toc17590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_Toc19360 </w:instrText>
          </w:r>
          <w:r>
            <w:rPr>
              <w:rFonts w:hint="eastAsia"/>
              <w:lang w:val="en-US" w:eastAsia="zh-CN"/>
            </w:rPr>
            <w:fldChar w:fldCharType="separate"/>
          </w:r>
          <w:r>
            <w:rPr>
              <w:rFonts w:hint="eastAsia"/>
              <w:lang w:val="en-US" w:eastAsia="zh-CN"/>
            </w:rPr>
            <w:t>3.1 运行模块组合</w:t>
          </w:r>
          <w:r>
            <w:tab/>
          </w:r>
          <w:r>
            <w:fldChar w:fldCharType="begin"/>
          </w:r>
          <w:r>
            <w:instrText xml:space="preserve"> PAGEREF _Toc19360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_Toc28323 </w:instrText>
          </w:r>
          <w:r>
            <w:rPr>
              <w:rFonts w:hint="eastAsia"/>
              <w:lang w:val="en-US" w:eastAsia="zh-CN"/>
            </w:rPr>
            <w:fldChar w:fldCharType="separate"/>
          </w:r>
          <w:r>
            <w:rPr>
              <w:rFonts w:hint="eastAsia"/>
              <w:lang w:val="en-US" w:eastAsia="zh-CN"/>
            </w:rPr>
            <w:t>3.2 运行控制</w:t>
          </w:r>
          <w:r>
            <w:tab/>
          </w:r>
          <w:r>
            <w:fldChar w:fldCharType="begin"/>
          </w:r>
          <w:r>
            <w:instrText xml:space="preserve"> PAGEREF _Toc28323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_Toc18823 </w:instrText>
          </w:r>
          <w:r>
            <w:rPr>
              <w:rFonts w:hint="eastAsia"/>
              <w:lang w:val="en-US" w:eastAsia="zh-CN"/>
            </w:rPr>
            <w:fldChar w:fldCharType="separate"/>
          </w:r>
          <w:r>
            <w:rPr>
              <w:rFonts w:hint="eastAsia"/>
              <w:lang w:val="en-US" w:eastAsia="zh-CN"/>
            </w:rPr>
            <w:t>3.3 运行时间</w:t>
          </w:r>
          <w:r>
            <w:tab/>
          </w:r>
          <w:r>
            <w:fldChar w:fldCharType="begin"/>
          </w:r>
          <w:r>
            <w:instrText xml:space="preserve"> PAGEREF _Toc18823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_Toc27525 </w:instrText>
          </w:r>
          <w:r>
            <w:rPr>
              <w:rFonts w:hint="eastAsia"/>
              <w:lang w:val="en-US" w:eastAsia="zh-CN"/>
            </w:rPr>
            <w:fldChar w:fldCharType="separate"/>
          </w:r>
          <w:r>
            <w:rPr>
              <w:rFonts w:hint="eastAsia"/>
              <w:lang w:val="en-US" w:eastAsia="zh-CN"/>
            </w:rPr>
            <w:t>4系统数据结构设计</w:t>
          </w:r>
          <w:r>
            <w:tab/>
          </w:r>
          <w:r>
            <w:fldChar w:fldCharType="begin"/>
          </w:r>
          <w:r>
            <w:instrText xml:space="preserve"> PAGEREF _Toc27525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_Toc12863 </w:instrText>
          </w:r>
          <w:r>
            <w:rPr>
              <w:rFonts w:hint="eastAsia"/>
              <w:lang w:val="en-US" w:eastAsia="zh-CN"/>
            </w:rPr>
            <w:fldChar w:fldCharType="separate"/>
          </w:r>
          <w:r>
            <w:rPr>
              <w:rFonts w:hint="eastAsia"/>
              <w:lang w:val="en-US" w:eastAsia="zh-CN"/>
            </w:rPr>
            <w:t>4.1 物理结构设计要点</w:t>
          </w:r>
          <w:r>
            <w:tab/>
          </w:r>
          <w:r>
            <w:fldChar w:fldCharType="begin"/>
          </w:r>
          <w:r>
            <w:instrText xml:space="preserve"> PAGEREF _Toc12863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_Toc18916 </w:instrText>
          </w:r>
          <w:r>
            <w:rPr>
              <w:rFonts w:hint="eastAsia"/>
              <w:lang w:val="en-US" w:eastAsia="zh-CN"/>
            </w:rPr>
            <w:fldChar w:fldCharType="separate"/>
          </w:r>
          <w:r>
            <w:rPr>
              <w:rFonts w:hint="eastAsia"/>
              <w:lang w:val="en-US" w:eastAsia="zh-CN"/>
            </w:rPr>
            <w:t>4.3 数据库概念结构设计</w:t>
          </w:r>
          <w:r>
            <w:tab/>
          </w:r>
          <w:r>
            <w:fldChar w:fldCharType="begin"/>
          </w:r>
          <w:r>
            <w:instrText xml:space="preserve"> PAGEREF _Toc18916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_Toc10662 </w:instrText>
          </w:r>
          <w:r>
            <w:rPr>
              <w:rFonts w:hint="eastAsia"/>
              <w:lang w:val="en-US" w:eastAsia="zh-CN"/>
            </w:rPr>
            <w:fldChar w:fldCharType="separate"/>
          </w:r>
          <w:r>
            <w:rPr>
              <w:rFonts w:hint="eastAsia"/>
              <w:lang w:val="en-US" w:eastAsia="zh-CN"/>
            </w:rPr>
            <w:t>4.3.1整体 E-R 图</w:t>
          </w:r>
          <w:r>
            <w:tab/>
          </w:r>
          <w:r>
            <w:fldChar w:fldCharType="begin"/>
          </w:r>
          <w:r>
            <w:instrText xml:space="preserve"> PAGEREF _Toc10662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_Toc6077 </w:instrText>
          </w:r>
          <w:r>
            <w:rPr>
              <w:rFonts w:hint="eastAsia"/>
              <w:lang w:val="en-US" w:eastAsia="zh-CN"/>
            </w:rPr>
            <w:fldChar w:fldCharType="separate"/>
          </w:r>
          <w:r>
            <w:rPr>
              <w:rFonts w:hint="eastAsia"/>
              <w:lang w:val="en-US" w:eastAsia="zh-CN"/>
            </w:rPr>
            <w:t>5 系统出错处理设计</w:t>
          </w:r>
          <w:r>
            <w:tab/>
          </w:r>
          <w:r>
            <w:fldChar w:fldCharType="begin"/>
          </w:r>
          <w:r>
            <w:instrText xml:space="preserve"> PAGEREF _Toc6077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_Toc24854 </w:instrText>
          </w:r>
          <w:r>
            <w:rPr>
              <w:rFonts w:hint="eastAsia"/>
              <w:lang w:val="en-US" w:eastAsia="zh-CN"/>
            </w:rPr>
            <w:fldChar w:fldCharType="separate"/>
          </w:r>
          <w:r>
            <w:rPr>
              <w:rFonts w:hint="eastAsia"/>
              <w:lang w:val="en-US" w:eastAsia="zh-CN"/>
            </w:rPr>
            <w:t>5.1 出错信息</w:t>
          </w:r>
          <w:r>
            <w:tab/>
          </w:r>
          <w:r>
            <w:fldChar w:fldCharType="begin"/>
          </w:r>
          <w:r>
            <w:instrText xml:space="preserve"> PAGEREF _Toc24854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_Toc22302 </w:instrText>
          </w:r>
          <w:r>
            <w:rPr>
              <w:rFonts w:hint="eastAsia"/>
              <w:lang w:val="en-US" w:eastAsia="zh-CN"/>
            </w:rPr>
            <w:fldChar w:fldCharType="separate"/>
          </w:r>
          <w:r>
            <w:rPr>
              <w:rFonts w:hint="eastAsia"/>
              <w:lang w:val="en-US" w:eastAsia="zh-CN"/>
            </w:rPr>
            <w:t>5.2 补救措施</w:t>
          </w:r>
          <w:r>
            <w:tab/>
          </w:r>
          <w:r>
            <w:fldChar w:fldCharType="begin"/>
          </w:r>
          <w:r>
            <w:instrText xml:space="preserve"> PAGEREF _Toc22302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_Toc6137 </w:instrText>
          </w:r>
          <w:r>
            <w:rPr>
              <w:rFonts w:hint="eastAsia"/>
              <w:lang w:val="en-US" w:eastAsia="zh-CN"/>
            </w:rPr>
            <w:fldChar w:fldCharType="separate"/>
          </w:r>
          <w:r>
            <w:rPr>
              <w:rFonts w:hint="eastAsia"/>
              <w:lang w:val="en-US" w:eastAsia="zh-CN"/>
            </w:rPr>
            <w:t>5.3 系统维护设计</w:t>
          </w:r>
          <w:r>
            <w:tab/>
          </w:r>
          <w:r>
            <w:fldChar w:fldCharType="begin"/>
          </w:r>
          <w:r>
            <w:instrText xml:space="preserve"> PAGEREF _Toc6137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_Toc24835 </w:instrText>
          </w:r>
          <w:r>
            <w:rPr>
              <w:rFonts w:hint="eastAsia"/>
              <w:lang w:val="en-US" w:eastAsia="zh-CN"/>
            </w:rPr>
            <w:fldChar w:fldCharType="separate"/>
          </w:r>
          <w:r>
            <w:rPr>
              <w:rFonts w:hint="eastAsia"/>
              <w:lang w:val="en-US" w:eastAsia="zh-CN"/>
            </w:rPr>
            <w:t>5.4 安全保密设计</w:t>
          </w:r>
          <w:r>
            <w:tab/>
          </w:r>
          <w:r>
            <w:fldChar w:fldCharType="begin"/>
          </w:r>
          <w:r>
            <w:instrText xml:space="preserve"> PAGEREF _Toc24835 </w:instrText>
          </w:r>
          <w:r>
            <w:fldChar w:fldCharType="separate"/>
          </w:r>
          <w:r>
            <w:t>15</w:t>
          </w:r>
          <w:r>
            <w:fldChar w:fldCharType="end"/>
          </w:r>
          <w:r>
            <w:rPr>
              <w:rFonts w:hint="eastAsia"/>
              <w:lang w:val="en-US" w:eastAsia="zh-CN"/>
            </w:rPr>
            <w:fldChar w:fldCharType="end"/>
          </w:r>
        </w:p>
        <w:p>
          <w:pPr>
            <w:pStyle w:val="2"/>
            <w:bidi w:val="0"/>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24607"/>
      <w:r>
        <w:rPr>
          <w:rFonts w:hint="eastAsia"/>
          <w:lang w:val="en-US" w:eastAsia="zh-CN"/>
        </w:rPr>
        <w:t>1 引言</w:t>
      </w:r>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随着计算机技术的不断应用和提高，计算机已经深入到社会生活的各个角落。</w:t>
      </w:r>
      <w:r>
        <w:rPr>
          <w:rFonts w:hint="eastAsia" w:ascii="宋体" w:hAnsi="宋体" w:cs="宋体"/>
          <w:color w:val="000000"/>
          <w:kern w:val="0"/>
          <w:sz w:val="28"/>
          <w:szCs w:val="28"/>
          <w:lang w:val="en-US" w:eastAsia="zh-CN" w:bidi="ar"/>
        </w:rPr>
        <w:t>网络信息高度膨胀，导致众多的追星女孩，追星的时候抓不注重点，不能本着对偶像的憧憬和向往，端正入“饭圈”动机、提高自身思想素质、努力为入“饭圈”做好思想准备、争取早日加入“饭圈”的目的，通过对“饭圈”的性质和宗旨、“饭圈文化”的指导思想、“饭圈文化”的最终目标和现阶段的任务、“饭圈文化”组织制度、“饭圈文化”的纪律和“饭圈文化”的章程等。</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本系统可以使用户认真学习“饭圈文化”，使其在“饭圈”思想上得到了升华、对“饭圈文化”的先进性理念有深刻的认识和体会、更加清楚的了解了“饭圈文化”的本质、坚定自愿为偶像进行奋斗终身的信念。</w:t>
      </w:r>
    </w:p>
    <w:p>
      <w:pPr>
        <w:pStyle w:val="3"/>
        <w:numPr>
          <w:ilvl w:val="1"/>
          <w:numId w:val="1"/>
        </w:numPr>
        <w:bidi w:val="0"/>
        <w:rPr>
          <w:rFonts w:hint="eastAsia"/>
          <w:lang w:val="en-US" w:eastAsia="zh-CN"/>
        </w:rPr>
      </w:pPr>
      <w:bookmarkStart w:id="1" w:name="_Toc2595"/>
      <w:r>
        <w:rPr>
          <w:rFonts w:hint="eastAsia"/>
          <w:lang w:val="en-US" w:eastAsia="zh-CN"/>
        </w:rPr>
        <w:t>编写目的</w:t>
      </w:r>
      <w:bookmarkEnd w:id="1"/>
      <w:r>
        <w:rPr>
          <w:rFonts w:hint="eastAsia"/>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追星女孩</w:t>
      </w:r>
      <w:r>
        <w:rPr>
          <w:rFonts w:hint="eastAsia" w:ascii="宋体" w:hAnsi="宋体" w:eastAsia="宋体" w:cs="宋体"/>
          <w:color w:val="000000"/>
          <w:kern w:val="0"/>
          <w:sz w:val="28"/>
          <w:szCs w:val="28"/>
          <w:lang w:val="en-US" w:eastAsia="zh-CN" w:bidi="ar"/>
        </w:rPr>
        <w:t>同学是个流量明星粉，特别喜欢邓超和anglebaby。她想爬取2人的微博，以txt文件或者csv文件形式保存。还要分析微博中出现的那些人，去了哪些地方，每句微博的情感，形成词云，柱状图等献给邓超和baby作为礼物。</w:t>
      </w:r>
    </w:p>
    <w:p>
      <w:pPr>
        <w:pStyle w:val="3"/>
        <w:numPr>
          <w:ilvl w:val="1"/>
          <w:numId w:val="1"/>
        </w:numPr>
        <w:bidi w:val="0"/>
        <w:rPr>
          <w:rFonts w:hint="eastAsia"/>
          <w:lang w:val="en-US" w:eastAsia="zh-CN"/>
        </w:rPr>
      </w:pPr>
      <w:bookmarkStart w:id="2" w:name="_Toc2875"/>
      <w:r>
        <w:rPr>
          <w:rFonts w:hint="eastAsia"/>
          <w:lang w:val="en-US" w:eastAsia="zh-CN"/>
        </w:rPr>
        <w:t>背景</w:t>
      </w:r>
      <w:bookmarkEnd w:id="2"/>
      <w:r>
        <w:rPr>
          <w:rFonts w:hint="eastAsia"/>
          <w:lang w:val="en-US" w:eastAsia="zh-CN"/>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本项目名称：</w:t>
      </w:r>
      <w:r>
        <w:rPr>
          <w:rFonts w:hint="eastAsia" w:ascii="宋体" w:hAnsi="宋体" w:cs="宋体"/>
          <w:color w:val="000000"/>
          <w:kern w:val="0"/>
          <w:sz w:val="28"/>
          <w:szCs w:val="28"/>
          <w:lang w:val="en-US" w:eastAsia="zh-CN" w:bidi="ar"/>
        </w:rPr>
        <w:t>微博可视化分析系统</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项目开发人员：魏振东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本产品是针对</w:t>
      </w:r>
      <w:r>
        <w:rPr>
          <w:rFonts w:hint="eastAsia" w:ascii="宋体" w:hAnsi="宋体" w:cs="宋体"/>
          <w:color w:val="000000"/>
          <w:kern w:val="0"/>
          <w:sz w:val="28"/>
          <w:szCs w:val="28"/>
          <w:lang w:val="en-US" w:eastAsia="zh-CN" w:bidi="ar"/>
        </w:rPr>
        <w:t>追星女孩的需求进行设计</w:t>
      </w:r>
      <w:r>
        <w:rPr>
          <w:rFonts w:hint="eastAsia" w:ascii="宋体" w:hAnsi="宋体" w:eastAsia="宋体" w:cs="宋体"/>
          <w:color w:val="000000"/>
          <w:kern w:val="0"/>
          <w:sz w:val="28"/>
          <w:szCs w:val="28"/>
          <w:lang w:val="en-US" w:eastAsia="zh-CN" w:bidi="ar"/>
        </w:rPr>
        <w:t>。</w:t>
      </w:r>
    </w:p>
    <w:p>
      <w:pPr>
        <w:pStyle w:val="3"/>
        <w:numPr>
          <w:ilvl w:val="1"/>
          <w:numId w:val="1"/>
        </w:numPr>
        <w:bidi w:val="0"/>
        <w:rPr>
          <w:rFonts w:hint="eastAsia"/>
          <w:lang w:val="en-US" w:eastAsia="zh-CN"/>
        </w:rPr>
      </w:pPr>
      <w:bookmarkStart w:id="3" w:name="_Toc19510"/>
      <w:r>
        <w:rPr>
          <w:rFonts w:hint="eastAsia"/>
          <w:lang w:val="en-US" w:eastAsia="zh-CN"/>
        </w:rPr>
        <w:t>定义</w:t>
      </w:r>
      <w:bookmarkEnd w:id="3"/>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在我们进行正式软件设计之前，要先了解一些概念：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（1） 开发（ develop ）：不是单纯指开发活动，还包括维护活动。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（2）项目 (project) ：该词指的是向顾客或最终用户交付一个或多个产品的收管理的相关资源的集合。 这个资源集合有着明确的始点和终点， 并且一般是按照某项计划运行。 这种计划通常会形成文件， 并且说明要交付或实现的产品、 所用的资源和经费、 要做的工作和工作进度，一个项目可能有若干项目组成。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（3）项目开发计划（ project development plan）：是一种把项目一定一过程与项目如何推进连接起来的方案。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4</w:t>
      </w:r>
      <w:r>
        <w:rPr>
          <w:rFonts w:hint="eastAsia" w:ascii="宋体" w:hAnsi="宋体" w:eastAsia="宋体" w:cs="宋体"/>
          <w:sz w:val="28"/>
          <w:szCs w:val="28"/>
          <w:lang w:eastAsia="zh-CN"/>
        </w:rPr>
        <w:t>）</w:t>
      </w:r>
      <w:r>
        <w:rPr>
          <w:rFonts w:hint="eastAsia" w:ascii="宋体" w:hAnsi="宋体" w:eastAsia="宋体" w:cs="宋体"/>
          <w:color w:val="000000"/>
          <w:kern w:val="0"/>
          <w:sz w:val="28"/>
          <w:szCs w:val="28"/>
          <w:lang w:val="en-US" w:eastAsia="zh-CN" w:bidi="ar"/>
        </w:rPr>
        <w:t>产品生命周期（ product life cycle ）：是产品从构思到不可以再使用的持续时间。</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（5）模块化：模块是数据说 明、可执行语句等程序对象的集合， 模块可以单独被命名而且可通过名字来访问</w:t>
      </w:r>
      <w:r>
        <w:rPr>
          <w:rFonts w:hint="eastAsia" w:ascii="宋体" w:hAnsi="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例如，过程、函数、子程序、宏等都可以作为模块；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（6） 抽象与逐步求精：软件工程过程的每一步都是对软件解法的的抽象层次的一次精化。逐步求精与抽象是紧密相关的。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（7） 模块独立性： 模块独立性是指系统软件中每个模块只涉及软的具体自功能， 而和软件系统的其他的模块接口是简单的。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（8）耦合：是对一个软件结构内各个模块之间互连程度的度量。耦合强弱取决与模块间接口的复杂程度，调用模块的方式，以及通过接口的信息。</w:t>
      </w:r>
    </w:p>
    <w:p>
      <w:pPr>
        <w:pStyle w:val="3"/>
        <w:bidi w:val="0"/>
        <w:rPr>
          <w:rFonts w:hint="eastAsia"/>
          <w:lang w:val="en-US" w:eastAsia="zh-CN"/>
        </w:rPr>
      </w:pPr>
      <w:bookmarkStart w:id="4" w:name="_Toc14192"/>
      <w:r>
        <w:rPr>
          <w:rFonts w:hint="eastAsia"/>
          <w:lang w:val="en-US" w:eastAsia="zh-CN"/>
        </w:rPr>
        <w:t>1.4 参考文献</w:t>
      </w:r>
      <w:bookmarkEnd w:id="4"/>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[1] 张海藩 .软件工程导论（第五版） [M]. 北京：清华大学出版社， 2008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 刘乃丽 . 精通 ASP.NET2.0+SQLServer 2005 项目开发 .[ M]. 北京：人民邮电出版社 , 2007 ：100～150.</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 ( 美) 沃尔特，本 - 甘，萨卡 . Microsoft SQL Server 2005技术内幕 -T-SQL 程序设计[ M]. 北京：电子工业出版社， 2007:50 ～80.</w:t>
      </w:r>
    </w:p>
    <w:p>
      <w:pPr>
        <w:pStyle w:val="3"/>
        <w:bidi w:val="0"/>
        <w:rPr>
          <w:rFonts w:hint="eastAsia"/>
        </w:rPr>
      </w:pPr>
      <w:bookmarkStart w:id="5" w:name="_Toc14963"/>
      <w:r>
        <w:rPr>
          <w:rFonts w:hint="eastAsia"/>
          <w:lang w:val="en-US" w:eastAsia="zh-CN"/>
        </w:rPr>
        <w:t>1.5 版本更新信息</w:t>
      </w:r>
      <w:bookmarkEnd w:id="5"/>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本文档的更新记录如表1－１所示。 </w:t>
      </w:r>
    </w:p>
    <w:p>
      <w:pPr>
        <w:pStyle w:val="20"/>
        <w:bidi w:val="0"/>
        <w:rPr>
          <w:rFonts w:hint="eastAsia"/>
          <w:lang w:val="en-US" w:eastAsia="zh-CN"/>
        </w:rPr>
      </w:pPr>
      <w:r>
        <w:rPr>
          <w:rFonts w:hint="eastAsia"/>
          <w:lang w:val="en-US" w:eastAsia="zh-CN"/>
        </w:rPr>
        <w:t>表1-1 版本更新记录</w:t>
      </w:r>
    </w:p>
    <w:tbl>
      <w:tblPr>
        <w:tblStyle w:val="12"/>
        <w:tblW w:w="8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843"/>
        <w:gridCol w:w="1566"/>
        <w:gridCol w:w="2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center"/>
              <w:textAlignment w:val="auto"/>
              <w:rPr>
                <w:rFonts w:hint="eastAsia"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lang w:val="en-US" w:eastAsia="zh-CN" w:bidi="ar"/>
              </w:rPr>
              <w:t>修改编号</w:t>
            </w:r>
          </w:p>
        </w:tc>
        <w:tc>
          <w:tcPr>
            <w:tcW w:w="170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center"/>
              <w:textAlignment w:val="auto"/>
              <w:rPr>
                <w:rFonts w:hint="eastAsia"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lang w:val="en-US" w:eastAsia="zh-CN" w:bidi="ar"/>
              </w:rPr>
              <w:t>修改日期</w:t>
            </w:r>
          </w:p>
        </w:tc>
        <w:tc>
          <w:tcPr>
            <w:tcW w:w="184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center"/>
              <w:textAlignment w:val="auto"/>
              <w:rPr>
                <w:rFonts w:hint="eastAsia"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lang w:val="en-US" w:eastAsia="zh-CN" w:bidi="ar"/>
              </w:rPr>
              <w:t>修改后版本</w:t>
            </w:r>
          </w:p>
        </w:tc>
        <w:tc>
          <w:tcPr>
            <w:tcW w:w="156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center"/>
              <w:textAlignment w:val="auto"/>
              <w:rPr>
                <w:rFonts w:hint="eastAsia"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lang w:val="en-US" w:eastAsia="zh-CN" w:bidi="ar"/>
              </w:rPr>
              <w:t>修改位置</w:t>
            </w:r>
          </w:p>
        </w:tc>
        <w:tc>
          <w:tcPr>
            <w:tcW w:w="203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center"/>
              <w:textAlignment w:val="auto"/>
              <w:rPr>
                <w:rFonts w:hint="eastAsia"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lang w:val="en-US" w:eastAsia="zh-CN" w:bidi="ar"/>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vertAlign w:val="baseline"/>
                <w:lang w:val="en-US" w:eastAsia="zh-CN" w:bidi="ar"/>
              </w:rPr>
            </w:pPr>
          </w:p>
        </w:tc>
        <w:tc>
          <w:tcPr>
            <w:tcW w:w="170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vertAlign w:val="baseline"/>
                <w:lang w:val="en-US" w:eastAsia="zh-CN" w:bidi="ar"/>
              </w:rPr>
            </w:pPr>
          </w:p>
        </w:tc>
        <w:tc>
          <w:tcPr>
            <w:tcW w:w="184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vertAlign w:val="baseline"/>
                <w:lang w:val="en-US" w:eastAsia="zh-CN" w:bidi="ar"/>
              </w:rPr>
            </w:pPr>
          </w:p>
        </w:tc>
        <w:tc>
          <w:tcPr>
            <w:tcW w:w="156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vertAlign w:val="baseline"/>
                <w:lang w:val="en-US" w:eastAsia="zh-CN" w:bidi="ar"/>
              </w:rPr>
            </w:pPr>
          </w:p>
        </w:tc>
        <w:tc>
          <w:tcPr>
            <w:tcW w:w="203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vertAlign w:val="baseline"/>
                <w:lang w:val="en-US" w:eastAsia="zh-CN" w:bidi="ar"/>
              </w:rPr>
            </w:pPr>
          </w:p>
        </w:tc>
        <w:tc>
          <w:tcPr>
            <w:tcW w:w="170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vertAlign w:val="baseline"/>
                <w:lang w:val="en-US" w:eastAsia="zh-CN" w:bidi="ar"/>
              </w:rPr>
            </w:pPr>
          </w:p>
        </w:tc>
        <w:tc>
          <w:tcPr>
            <w:tcW w:w="184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vertAlign w:val="baseline"/>
                <w:lang w:val="en-US" w:eastAsia="zh-CN" w:bidi="ar"/>
              </w:rPr>
            </w:pPr>
          </w:p>
        </w:tc>
        <w:tc>
          <w:tcPr>
            <w:tcW w:w="156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vertAlign w:val="baseline"/>
                <w:lang w:val="en-US" w:eastAsia="zh-CN" w:bidi="ar"/>
              </w:rPr>
            </w:pPr>
          </w:p>
        </w:tc>
        <w:tc>
          <w:tcPr>
            <w:tcW w:w="203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vertAlign w:val="baseline"/>
                <w:lang w:val="en-US" w:eastAsia="zh-CN" w:bidi="ar"/>
              </w:rPr>
            </w:pP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p>
    <w:p>
      <w:pPr>
        <w:pStyle w:val="2"/>
        <w:bidi w:val="0"/>
        <w:rPr>
          <w:rFonts w:hint="eastAsia"/>
        </w:rPr>
      </w:pPr>
      <w:bookmarkStart w:id="6" w:name="_Toc13765"/>
      <w:r>
        <w:rPr>
          <w:rFonts w:hint="eastAsia"/>
          <w:lang w:val="en-US" w:eastAsia="zh-CN"/>
        </w:rPr>
        <w:t>2 总体设计</w:t>
      </w:r>
      <w:bookmarkEnd w:id="6"/>
    </w:p>
    <w:p>
      <w:pPr>
        <w:pStyle w:val="3"/>
        <w:bidi w:val="0"/>
        <w:rPr>
          <w:rFonts w:hint="eastAsia"/>
        </w:rPr>
      </w:pPr>
      <w:bookmarkStart w:id="7" w:name="_Toc32622"/>
      <w:r>
        <w:rPr>
          <w:rFonts w:hint="eastAsia"/>
          <w:lang w:val="en-US" w:eastAsia="zh-CN"/>
        </w:rPr>
        <w:t>2.1 需求规定</w:t>
      </w:r>
      <w:bookmarkEnd w:id="7"/>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追星女孩</w:t>
      </w:r>
      <w:r>
        <w:rPr>
          <w:rFonts w:hint="eastAsia" w:ascii="宋体" w:hAnsi="宋体" w:eastAsia="宋体" w:cs="宋体"/>
          <w:color w:val="000000"/>
          <w:kern w:val="0"/>
          <w:sz w:val="28"/>
          <w:szCs w:val="28"/>
          <w:lang w:val="en-US" w:eastAsia="zh-CN" w:bidi="ar"/>
        </w:rPr>
        <w:t>同学是个流量明星粉，特别喜欢邓超和anglebaby。她想爬取2人的微博，以txt文件或者csv文件形式保存。还要分析微博中出现的那些人，去了哪些地方，每句微博的情感，形成词云，柱状图等。</w:t>
      </w:r>
    </w:p>
    <w:p>
      <w:pPr>
        <w:pStyle w:val="3"/>
        <w:bidi w:val="0"/>
        <w:rPr>
          <w:rFonts w:hint="eastAsia"/>
        </w:rPr>
      </w:pPr>
      <w:bookmarkStart w:id="8" w:name="_Toc21889"/>
      <w:r>
        <w:rPr>
          <w:rFonts w:hint="eastAsia"/>
          <w:lang w:val="en-US" w:eastAsia="zh-CN"/>
        </w:rPr>
        <w:t>2.2 运行环境</w:t>
      </w:r>
      <w:bookmarkEnd w:id="8"/>
    </w:p>
    <w:p>
      <w:pPr>
        <w:pStyle w:val="4"/>
        <w:bidi w:val="0"/>
        <w:rPr>
          <w:rFonts w:hint="eastAsia"/>
          <w:lang w:val="en-US" w:eastAsia="zh-CN"/>
        </w:rPr>
      </w:pPr>
      <w:bookmarkStart w:id="9" w:name="_Toc8143"/>
      <w:bookmarkStart w:id="10" w:name="_Toc18511"/>
      <w:r>
        <w:rPr>
          <w:rFonts w:hint="eastAsia"/>
          <w:lang w:val="en-US" w:eastAsia="zh-CN"/>
        </w:rPr>
        <w:t>2.2.1设备</w:t>
      </w:r>
      <w:bookmarkEnd w:id="9"/>
      <w:bookmarkEnd w:id="10"/>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操作系统：Windows 7及以上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CPU：Intel i7酷睿双核及以上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内存：16G及以上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硬盘空间：100G以上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软件配置如下：</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开发工具：MyEclipse，pycharm</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数据库：Mysql等</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Web服务器：Tomcat</w:t>
      </w:r>
    </w:p>
    <w:p>
      <w:pPr>
        <w:pStyle w:val="4"/>
        <w:bidi w:val="0"/>
        <w:rPr>
          <w:rFonts w:hint="eastAsia"/>
          <w:lang w:val="en-US" w:eastAsia="zh-CN"/>
        </w:rPr>
      </w:pPr>
      <w:bookmarkStart w:id="11" w:name="_Toc9438"/>
      <w:bookmarkStart w:id="12" w:name="_Toc9794"/>
      <w:r>
        <w:rPr>
          <w:rFonts w:hint="eastAsia"/>
          <w:lang w:val="en-US" w:eastAsia="zh-CN"/>
        </w:rPr>
        <w:t>2.2.2支持软件</w:t>
      </w:r>
      <w:bookmarkEnd w:id="11"/>
      <w:bookmarkEnd w:id="12"/>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先进可靠安全性高，可扩展性且性价比高，支持 Java Web/J2EE规范。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操作系统： Microsoft Windows 2000 Advanced Server 支持环境： IIS 5.0 ;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数据库系统： Mysql;</w:t>
      </w:r>
    </w:p>
    <w:p>
      <w:pPr>
        <w:pStyle w:val="4"/>
        <w:bidi w:val="0"/>
        <w:rPr>
          <w:rFonts w:hint="eastAsia"/>
          <w:lang w:val="en-US" w:eastAsia="zh-CN"/>
        </w:rPr>
      </w:pPr>
      <w:bookmarkStart w:id="13" w:name="_Toc26633"/>
      <w:bookmarkStart w:id="14" w:name="_Toc26884"/>
      <w:r>
        <w:rPr>
          <w:rFonts w:hint="eastAsia"/>
          <w:lang w:val="en-US" w:eastAsia="zh-CN"/>
        </w:rPr>
        <w:t>2.2.3接口</w:t>
      </w:r>
      <w:bookmarkEnd w:id="13"/>
      <w:bookmarkEnd w:id="14"/>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硬件接口：本软件不需要特定的硬件或硬件接口进行支撑， 486 以上 PC 机均可运行此软件，对机器要求不太严格． 因为可能涉及数据的备份应该保持打印机和光盘刻录机的接口。</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软件接口： 运行于 Windows7 及更高版本具有 WIN64 API 的操作系统之上。 因为可能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涉及一些文档、报表的处理应该保持与常用软件的办公软件的接口。</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局域网内部接口： 为</w:t>
      </w:r>
      <w:r>
        <w:rPr>
          <w:rFonts w:hint="eastAsia" w:ascii="宋体" w:hAnsi="宋体" w:cs="宋体"/>
          <w:color w:val="000000"/>
          <w:kern w:val="0"/>
          <w:sz w:val="28"/>
          <w:szCs w:val="28"/>
          <w:lang w:val="en-US" w:eastAsia="zh-CN" w:bidi="ar"/>
        </w:rPr>
        <w:t>微博可视化分析系统</w:t>
      </w:r>
      <w:r>
        <w:rPr>
          <w:rFonts w:hint="eastAsia" w:ascii="宋体" w:hAnsi="宋体" w:eastAsia="宋体" w:cs="宋体"/>
          <w:color w:val="000000"/>
          <w:kern w:val="0"/>
          <w:sz w:val="28"/>
          <w:szCs w:val="28"/>
          <w:lang w:val="en-US" w:eastAsia="zh-CN" w:bidi="ar"/>
        </w:rPr>
        <w:t>交换信息， 为相关部门或主管提供参考数据和决策支持数据，采取中间数据库或表的方式并遵循相应的数据交换协议。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外部系统的接口：与外界网站建立信息交换，与国家管理机构相关系统的数据交换，遵 循 TCP/IP 网络传输与 RPC 远程调用数据通信协议。</w:t>
      </w:r>
    </w:p>
    <w:p>
      <w:pPr>
        <w:pStyle w:val="4"/>
        <w:bidi w:val="0"/>
        <w:rPr>
          <w:rFonts w:hint="eastAsia"/>
          <w:lang w:val="en-US" w:eastAsia="zh-CN"/>
        </w:rPr>
      </w:pPr>
      <w:bookmarkStart w:id="15" w:name="_Toc32688"/>
      <w:bookmarkStart w:id="16" w:name="_Toc19419"/>
      <w:r>
        <w:rPr>
          <w:rFonts w:hint="eastAsia"/>
          <w:lang w:val="en-US" w:eastAsia="zh-CN"/>
        </w:rPr>
        <w:t>2.2.4控制</w:t>
      </w:r>
      <w:bookmarkEnd w:id="15"/>
      <w:bookmarkEnd w:id="16"/>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本系统初步决定采用 B/S 架构，用户通过浏览器访问</w:t>
      </w:r>
      <w:r>
        <w:rPr>
          <w:rFonts w:hint="eastAsia" w:ascii="宋体" w:hAnsi="宋体" w:cs="宋体"/>
          <w:color w:val="000000"/>
          <w:kern w:val="0"/>
          <w:sz w:val="28"/>
          <w:szCs w:val="28"/>
          <w:lang w:val="en-US" w:eastAsia="zh-CN" w:bidi="ar"/>
        </w:rPr>
        <w:t>微博可视化分析系统</w:t>
      </w:r>
      <w:r>
        <w:rPr>
          <w:rFonts w:hint="eastAsia" w:ascii="宋体" w:hAnsi="宋体" w:eastAsia="宋体" w:cs="宋体"/>
          <w:color w:val="000000"/>
          <w:kern w:val="0"/>
          <w:sz w:val="28"/>
          <w:szCs w:val="28"/>
          <w:lang w:val="en-US" w:eastAsia="zh-CN" w:bidi="ar"/>
        </w:rPr>
        <w:t>， 在权限范围内对其所属信息和附件可增删改。 管理员可以通过浏览器方式管理和维护</w:t>
      </w:r>
      <w:r>
        <w:rPr>
          <w:rFonts w:hint="eastAsia" w:ascii="宋体" w:hAnsi="宋体" w:cs="宋体"/>
          <w:color w:val="000000"/>
          <w:kern w:val="0"/>
          <w:sz w:val="28"/>
          <w:szCs w:val="28"/>
          <w:lang w:val="en-US" w:eastAsia="zh-CN" w:bidi="ar"/>
        </w:rPr>
        <w:t>微博可视化分析系统</w:t>
      </w:r>
      <w:r>
        <w:rPr>
          <w:rFonts w:hint="eastAsia" w:ascii="宋体" w:hAnsi="宋体" w:eastAsia="宋体" w:cs="宋体"/>
          <w:color w:val="000000"/>
          <w:kern w:val="0"/>
          <w:sz w:val="28"/>
          <w:szCs w:val="28"/>
          <w:lang w:val="en-US" w:eastAsia="zh-CN" w:bidi="ar"/>
        </w:rPr>
        <w:t>， 或者远程控制软件对后台系统进行管理和维护</w:t>
      </w:r>
    </w:p>
    <w:p>
      <w:pPr>
        <w:pStyle w:val="3"/>
        <w:bidi w:val="0"/>
        <w:rPr>
          <w:rFonts w:hint="eastAsia"/>
        </w:rPr>
      </w:pPr>
      <w:bookmarkStart w:id="17" w:name="_Toc7982"/>
      <w:r>
        <w:rPr>
          <w:rFonts w:hint="eastAsia"/>
          <w:lang w:val="en-US" w:eastAsia="zh-CN"/>
        </w:rPr>
        <w:t>2.3 基本设计概念和处理流程</w:t>
      </w:r>
      <w:bookmarkEnd w:id="17"/>
    </w:p>
    <w:p>
      <w:pPr>
        <w:pStyle w:val="4"/>
        <w:bidi w:val="0"/>
        <w:rPr>
          <w:rFonts w:hint="eastAsia"/>
        </w:rPr>
      </w:pPr>
      <w:bookmarkStart w:id="18" w:name="_Toc31264"/>
      <w:r>
        <w:rPr>
          <w:rFonts w:hint="eastAsia"/>
          <w:lang w:val="en-US" w:eastAsia="zh-CN"/>
        </w:rPr>
        <w:t>2.3.1 体系结构设计</w:t>
      </w:r>
      <w:bookmarkEnd w:id="18"/>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C/S体系结构的数据库应用，由两部分组成：客户应用程序和数据库服务器 程序。二者可分别称为前台程序与后台程序。 运行数据库服务器程序的机器， 称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为应用服务器，一旦服务器程序被启动，就随时等待响应客户程序发来的请求； 客户程序运行在用户自己的电脑上， 对应于服务器电脑， 可称为客户电脑。 当需 要对数据库中的数据进行任何操作时， 客户程序就自动地寻找服务器程序， 并向其发出请求， 服务器程序根据预定的规则做出应答， 送回结果。 从原理和经验上看，对本案例或类似的应用， C/S结构是目前技术条件下，能较好适应不确定和变化的需求环境的比较现实的方案。 它可以以较低的投入， 实现将易变与稳定的要素分离，快速地增添和替换 “瘦小”而互相独立的前台应用，保持数据的连续性和继承性。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3939540" cy="31165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39540" cy="3116580"/>
                    </a:xfrm>
                    <a:prstGeom prst="rect">
                      <a:avLst/>
                    </a:prstGeom>
                    <a:noFill/>
                    <a:ln>
                      <a:noFill/>
                    </a:ln>
                  </pic:spPr>
                </pic:pic>
              </a:graphicData>
            </a:graphic>
          </wp:inline>
        </w:drawing>
      </w:r>
    </w:p>
    <w:p>
      <w:pPr>
        <w:pStyle w:val="20"/>
        <w:bidi w:val="0"/>
        <w:rPr>
          <w:rFonts w:hint="eastAsia"/>
          <w:lang w:val="en-US" w:eastAsia="zh-CN"/>
        </w:rPr>
      </w:pPr>
      <w:r>
        <w:rPr>
          <w:rFonts w:hint="eastAsia"/>
          <w:lang w:val="en-US" w:eastAsia="zh-CN"/>
        </w:rPr>
        <w:t>图2-1 体系结构</w:t>
      </w:r>
    </w:p>
    <w:p>
      <w:pPr>
        <w:pStyle w:val="4"/>
        <w:bidi w:val="0"/>
        <w:rPr>
          <w:rFonts w:hint="eastAsia"/>
          <w:lang w:val="en-US" w:eastAsia="zh-CN"/>
        </w:rPr>
      </w:pPr>
      <w:bookmarkStart w:id="19" w:name="_Toc20795"/>
      <w:r>
        <w:rPr>
          <w:rFonts w:hint="eastAsia"/>
          <w:lang w:val="en-US" w:eastAsia="zh-CN"/>
        </w:rPr>
        <w:t>2.3.2 基本处理流程</w:t>
      </w:r>
      <w:bookmarkEnd w:id="19"/>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w:t>
      </w:r>
      <w:r>
        <w:rPr>
          <w:rFonts w:hint="eastAsia" w:ascii="宋体" w:hAnsi="宋体" w:cs="宋体"/>
          <w:color w:val="000000"/>
          <w:kern w:val="0"/>
          <w:sz w:val="28"/>
          <w:szCs w:val="28"/>
          <w:lang w:val="en-US" w:eastAsia="zh-CN" w:bidi="ar"/>
        </w:rPr>
        <w:t>登录</w:t>
      </w:r>
      <w:r>
        <w:rPr>
          <w:rFonts w:hint="eastAsia"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cs="宋体"/>
          <w:color w:val="000000"/>
          <w:kern w:val="0"/>
          <w:sz w:val="28"/>
          <w:szCs w:val="28"/>
          <w:lang w:val="en-US" w:eastAsia="zh-CN" w:bidi="ar"/>
        </w:rPr>
        <w:t>用户模拟打开浏览器，然后找到输入框和密码框，输入密码和账号，然后点击登录。</w:t>
      </w:r>
      <w:r>
        <w:rPr>
          <w:rFonts w:hint="eastAsia" w:ascii="宋体" w:hAnsi="宋体" w:eastAsia="宋体" w:cs="宋体"/>
          <w:color w:val="000000"/>
          <w:kern w:val="0"/>
          <w:sz w:val="28"/>
          <w:szCs w:val="28"/>
          <w:lang w:val="en-US" w:eastAsia="zh-CN" w:bidi="ar"/>
        </w:rPr>
        <w:t>如图2-2所示</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可视化</w:t>
      </w:r>
      <w:r>
        <w:rPr>
          <w:rFonts w:hint="eastAsia" w:ascii="宋体" w:hAnsi="宋体" w:eastAsia="宋体" w:cs="宋体"/>
          <w:color w:val="000000"/>
          <w:kern w:val="0"/>
          <w:sz w:val="28"/>
          <w:szCs w:val="28"/>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用户爬取数据，然后进行存储，用户对存储之后的数据进行清洗，然后分析可视化。</w:t>
      </w:r>
      <w:r>
        <w:rPr>
          <w:rFonts w:hint="eastAsia" w:ascii="宋体" w:hAnsi="宋体" w:eastAsia="宋体" w:cs="宋体"/>
          <w:color w:val="000000"/>
          <w:kern w:val="0"/>
          <w:sz w:val="28"/>
          <w:szCs w:val="28"/>
          <w:lang w:val="en-US" w:eastAsia="zh-CN" w:bidi="ar"/>
        </w:rPr>
        <w:t>如图2-2所示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sz w:val="28"/>
          <w:szCs w:val="28"/>
        </w:rPr>
      </w:pPr>
      <w:r>
        <w:rPr>
          <w:rFonts w:hint="eastAsia" w:ascii="宋体" w:hAnsi="宋体" w:eastAsia="宋体" w:cs="宋体"/>
          <w:sz w:val="28"/>
          <w:szCs w:val="28"/>
          <w:lang w:val="en-US" w:eastAsia="zh-CN"/>
        </w:rPr>
        <w:drawing>
          <wp:inline distT="0" distB="0" distL="114300" distR="114300">
            <wp:extent cx="1013460" cy="6720840"/>
            <wp:effectExtent l="0" t="0" r="7620" b="0"/>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5"/>
                    <a:stretch>
                      <a:fillRect/>
                    </a:stretch>
                  </pic:blipFill>
                  <pic:spPr>
                    <a:xfrm>
                      <a:off x="0" y="0"/>
                      <a:ext cx="1013460" cy="6720840"/>
                    </a:xfrm>
                    <a:prstGeom prst="rect">
                      <a:avLst/>
                    </a:prstGeom>
                  </pic:spPr>
                </pic:pic>
              </a:graphicData>
            </a:graphic>
          </wp:inline>
        </w:drawing>
      </w:r>
      <w:r>
        <w:rPr>
          <w:rFonts w:hint="eastAsia" w:ascii="宋体" w:hAnsi="宋体" w:eastAsia="宋体" w:cs="宋体"/>
          <w:sz w:val="28"/>
          <w:szCs w:val="28"/>
          <w:lang w:eastAsia="zh-CN"/>
        </w:rPr>
        <w:drawing>
          <wp:inline distT="0" distB="0" distL="114300" distR="114300">
            <wp:extent cx="1866265" cy="6589395"/>
            <wp:effectExtent l="0" t="0" r="8255" b="9525"/>
            <wp:docPr id="19" name="图片 19"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登录流程图"/>
                    <pic:cNvPicPr>
                      <a:picLocks noChangeAspect="1"/>
                    </pic:cNvPicPr>
                  </pic:nvPicPr>
                  <pic:blipFill>
                    <a:blip r:embed="rId6"/>
                    <a:srcRect l="38723" r="25867" b="41237"/>
                    <a:stretch>
                      <a:fillRect/>
                    </a:stretch>
                  </pic:blipFill>
                  <pic:spPr>
                    <a:xfrm>
                      <a:off x="0" y="0"/>
                      <a:ext cx="1866265" cy="6589395"/>
                    </a:xfrm>
                    <a:prstGeom prst="rect">
                      <a:avLst/>
                    </a:prstGeom>
                  </pic:spPr>
                </pic:pic>
              </a:graphicData>
            </a:graphic>
          </wp:inline>
        </w:drawing>
      </w:r>
    </w:p>
    <w:p>
      <w:pPr>
        <w:pStyle w:val="20"/>
        <w:bidi w:val="0"/>
        <w:rPr>
          <w:rFonts w:hint="eastAsia"/>
          <w:lang w:val="en-US" w:eastAsia="zh-CN"/>
        </w:rPr>
      </w:pPr>
      <w:r>
        <w:rPr>
          <w:rFonts w:hint="eastAsia"/>
          <w:lang w:val="en-US" w:eastAsia="zh-CN"/>
        </w:rPr>
        <w:t>图2-2程序流程图</w:t>
      </w:r>
    </w:p>
    <w:p>
      <w:pPr>
        <w:pStyle w:val="4"/>
        <w:bidi w:val="0"/>
        <w:rPr>
          <w:rFonts w:hint="eastAsia"/>
          <w:lang w:val="en-US" w:eastAsia="zh-CN"/>
        </w:rPr>
      </w:pPr>
      <w:bookmarkStart w:id="20" w:name="_Toc8196"/>
      <w:r>
        <w:rPr>
          <w:rFonts w:hint="eastAsia"/>
          <w:lang w:val="en-US" w:eastAsia="zh-CN"/>
        </w:rPr>
        <w:t>2.3.3 整体结构</w:t>
      </w:r>
      <w:bookmarkEnd w:id="2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根据</w:t>
      </w:r>
      <w:r>
        <w:rPr>
          <w:rFonts w:hint="eastAsia" w:ascii="宋体" w:hAnsi="宋体" w:cs="宋体"/>
          <w:color w:val="000000"/>
          <w:kern w:val="0"/>
          <w:sz w:val="28"/>
          <w:szCs w:val="28"/>
          <w:lang w:val="en-US" w:eastAsia="zh-CN" w:bidi="ar"/>
        </w:rPr>
        <w:t>微博可视化分析</w:t>
      </w:r>
      <w:r>
        <w:rPr>
          <w:rFonts w:hint="eastAsia" w:ascii="宋体" w:hAnsi="宋体" w:eastAsia="宋体" w:cs="宋体"/>
          <w:color w:val="000000"/>
          <w:kern w:val="0"/>
          <w:sz w:val="28"/>
          <w:szCs w:val="28"/>
          <w:lang w:val="en-US" w:eastAsia="zh-CN" w:bidi="ar"/>
        </w:rPr>
        <w:t>系统的实际需求，可以将</w:t>
      </w:r>
      <w:r>
        <w:rPr>
          <w:rFonts w:hint="eastAsia" w:ascii="宋体" w:hAnsi="宋体" w:cs="宋体"/>
          <w:color w:val="000000"/>
          <w:kern w:val="0"/>
          <w:sz w:val="28"/>
          <w:szCs w:val="28"/>
          <w:lang w:val="en-US" w:eastAsia="zh-CN" w:bidi="ar"/>
        </w:rPr>
        <w:t>微博可视化分析</w:t>
      </w:r>
      <w:r>
        <w:rPr>
          <w:rFonts w:hint="eastAsia" w:ascii="宋体" w:hAnsi="宋体" w:eastAsia="宋体" w:cs="宋体"/>
          <w:color w:val="000000"/>
          <w:kern w:val="0"/>
          <w:sz w:val="28"/>
          <w:szCs w:val="28"/>
          <w:lang w:val="en-US" w:eastAsia="zh-CN" w:bidi="ar"/>
        </w:rPr>
        <w:t>系统划分为</w:t>
      </w:r>
      <w:r>
        <w:rPr>
          <w:rFonts w:hint="eastAsia" w:ascii="宋体" w:hAnsi="宋体" w:cs="宋体"/>
          <w:color w:val="000000"/>
          <w:kern w:val="0"/>
          <w:sz w:val="28"/>
          <w:szCs w:val="28"/>
          <w:lang w:val="en-US" w:eastAsia="zh-CN" w:bidi="ar"/>
        </w:rPr>
        <w:t>登录，数据爬取，数据存储，数据清洗，数据分析，数据可视化5</w:t>
      </w:r>
      <w:r>
        <w:rPr>
          <w:rFonts w:hint="eastAsia" w:ascii="宋体" w:hAnsi="宋体" w:eastAsia="宋体" w:cs="宋体"/>
          <w:color w:val="000000"/>
          <w:kern w:val="0"/>
          <w:sz w:val="28"/>
          <w:szCs w:val="28"/>
          <w:lang w:val="en-US" w:eastAsia="zh-CN" w:bidi="ar"/>
        </w:rPr>
        <w:t>个部分各个部分的具体功能的系统功能结构图如图 3-1 所示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drawing>
          <wp:inline distT="0" distB="0" distL="114300" distR="114300">
            <wp:extent cx="5267325" cy="2987675"/>
            <wp:effectExtent l="0" t="0" r="5715" b="14605"/>
            <wp:docPr id="18" name="图片 18" descr="微博可视化分析系统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博可视化分析系统功能模块图"/>
                    <pic:cNvPicPr>
                      <a:picLocks noChangeAspect="1"/>
                    </pic:cNvPicPr>
                  </pic:nvPicPr>
                  <pic:blipFill>
                    <a:blip r:embed="rId7"/>
                    <a:stretch>
                      <a:fillRect/>
                    </a:stretch>
                  </pic:blipFill>
                  <pic:spPr>
                    <a:xfrm>
                      <a:off x="0" y="0"/>
                      <a:ext cx="5267325" cy="2987675"/>
                    </a:xfrm>
                    <a:prstGeom prst="rect">
                      <a:avLst/>
                    </a:prstGeom>
                  </pic:spPr>
                </pic:pic>
              </a:graphicData>
            </a:graphic>
          </wp:inline>
        </w:drawing>
      </w:r>
    </w:p>
    <w:p>
      <w:pPr>
        <w:pStyle w:val="20"/>
        <w:bidi w:val="0"/>
        <w:rPr>
          <w:rFonts w:hint="eastAsia"/>
          <w:lang w:val="en-US" w:eastAsia="zh-CN"/>
        </w:rPr>
      </w:pPr>
      <w:r>
        <w:rPr>
          <w:rFonts w:hint="eastAsia"/>
          <w:lang w:val="en-US" w:eastAsia="zh-CN"/>
        </w:rPr>
        <w:t>图 2-3 功能模块图</w:t>
      </w:r>
    </w:p>
    <w:p>
      <w:pPr>
        <w:pStyle w:val="3"/>
        <w:bidi w:val="0"/>
        <w:rPr>
          <w:rFonts w:hint="eastAsia"/>
          <w:lang w:val="en-US" w:eastAsia="zh-CN"/>
        </w:rPr>
      </w:pPr>
      <w:bookmarkStart w:id="21" w:name="_Toc21389"/>
      <w:r>
        <w:rPr>
          <w:rFonts w:hint="eastAsia"/>
          <w:lang w:val="en-US" w:eastAsia="zh-CN"/>
        </w:rPr>
        <w:t>2.5 尚未问决的问题</w:t>
      </w:r>
      <w:bookmarkEnd w:id="21"/>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（1）只对系统的功能进行了描述， 没有阐述各个模块之间是如何协调合作；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（2）没有描述模块的实现方法，以及在这个过程具体的流程。 </w:t>
      </w:r>
    </w:p>
    <w:p>
      <w:pPr>
        <w:pStyle w:val="2"/>
        <w:bidi w:val="0"/>
        <w:rPr>
          <w:rFonts w:hint="eastAsia"/>
          <w:lang w:val="en-US" w:eastAsia="zh-CN"/>
        </w:rPr>
      </w:pPr>
      <w:bookmarkStart w:id="22" w:name="_Toc17590"/>
      <w:r>
        <w:rPr>
          <w:rFonts w:hint="eastAsia"/>
          <w:lang w:val="en-US" w:eastAsia="zh-CN"/>
        </w:rPr>
        <w:t>3 运行设计</w:t>
      </w:r>
      <w:bookmarkEnd w:id="22"/>
    </w:p>
    <w:p>
      <w:pPr>
        <w:pStyle w:val="3"/>
        <w:bidi w:val="0"/>
        <w:rPr>
          <w:rFonts w:hint="eastAsia"/>
          <w:lang w:val="en-US" w:eastAsia="zh-CN"/>
        </w:rPr>
      </w:pPr>
      <w:bookmarkStart w:id="23" w:name="_Toc19360"/>
      <w:r>
        <w:rPr>
          <w:rFonts w:hint="eastAsia"/>
          <w:lang w:val="en-US" w:eastAsia="zh-CN"/>
        </w:rPr>
        <w:t>3.1 运行模块组合</w:t>
      </w:r>
      <w:bookmarkEnd w:id="23"/>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客户机程序在有输入时启动接收数据模块， 通过各模块之间的调用， 读入并对输入进行格式化。在接收数据模块得到充分的数据时，将调用网络传输模块， 将数据通过网络送到服务器， 并等待接收服务器返回的信息。 接收到返回信息后随即调用数据输出模块，对信息进行处理，产生相应的输出。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服务器程序的接收网络数据模块必须始终处于活动状态。接收到数据后， 调用数据处理查询模块对数据库进行访问，完成后调用网络发送模块，将信息返回客户机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施加不同的外界运行控制时所引起的各种不同的运行模块组合如表</w:t>
      </w:r>
      <w:r>
        <w:rPr>
          <w:rFonts w:hint="eastAsia" w:ascii="宋体" w:hAnsi="宋体" w:cs="宋体"/>
          <w:color w:val="000000"/>
          <w:kern w:val="0"/>
          <w:sz w:val="28"/>
          <w:szCs w:val="28"/>
          <w:lang w:val="en-US" w:eastAsia="zh-CN" w:bidi="ar"/>
        </w:rPr>
        <w:t>4-1</w:t>
      </w:r>
      <w:r>
        <w:rPr>
          <w:rFonts w:hint="eastAsia" w:ascii="宋体" w:hAnsi="宋体" w:eastAsia="宋体" w:cs="宋体"/>
          <w:color w:val="000000"/>
          <w:kern w:val="0"/>
          <w:sz w:val="28"/>
          <w:szCs w:val="28"/>
          <w:lang w:val="en-US" w:eastAsia="zh-CN" w:bidi="ar"/>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sz w:val="28"/>
          <w:szCs w:val="28"/>
        </w:rPr>
      </w:pPr>
    </w:p>
    <w:p>
      <w:pPr>
        <w:pStyle w:val="3"/>
        <w:bidi w:val="0"/>
        <w:rPr>
          <w:rFonts w:hint="eastAsia"/>
          <w:lang w:val="en-US" w:eastAsia="zh-CN"/>
        </w:rPr>
      </w:pPr>
      <w:bookmarkStart w:id="24" w:name="_Toc28323"/>
      <w:r>
        <w:rPr>
          <w:rFonts w:hint="eastAsia"/>
          <w:lang w:val="en-US" w:eastAsia="zh-CN"/>
        </w:rPr>
        <w:t>3.2 运行控制</w:t>
      </w:r>
      <w:bookmarkEnd w:id="24"/>
      <w:r>
        <w:rPr>
          <w:rFonts w:hint="eastAsia"/>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运行控制将严格按照各模块间函数调用关系来实现。在各事务中心模块中，需对运行控制进行正确的判断，选择正确的运行控制路径。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在网络传输方面， 客户机在发送数据后， 将等待服务器的确认收到信号， 收到后，再次等待服务器发送回答数据， 然后对数据进行确认。 服务器在接到数据后发送确认信号，在对数据处理、访问数据库后，将返回信息送回客户机，并等待确认。</w:t>
      </w:r>
    </w:p>
    <w:p>
      <w:pPr>
        <w:pStyle w:val="3"/>
        <w:bidi w:val="0"/>
        <w:rPr>
          <w:rFonts w:hint="eastAsia"/>
          <w:lang w:val="en-US" w:eastAsia="zh-CN"/>
        </w:rPr>
      </w:pPr>
      <w:bookmarkStart w:id="25" w:name="_Toc18823"/>
      <w:r>
        <w:rPr>
          <w:rFonts w:hint="eastAsia"/>
          <w:lang w:val="en-US" w:eastAsia="zh-CN"/>
        </w:rPr>
        <w:t>3.3 运行时间</w:t>
      </w:r>
      <w:bookmarkEnd w:id="25"/>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在软体的需求分析中，对运行时间的要求为必须对做出的操作有较快的反应。网络硬件对运行时间有最大的影响， 当网络负载量大时， 对操作反应将受到 很大的影响。所以将采用高速 ATM 网络，实现客户机与服务器之间的连接，以 减少网络传输上的开销。 其次是服务器的性能， 这将影响对数据库访问时间即操作时间的长短，影响加大客户机操作的等待时间， 所以必须使用高性能的服务器，建议使用 Pentium III 处理器。硬件对本系统的速度影响将会大于软件的影响。</w:t>
      </w:r>
    </w:p>
    <w:p>
      <w:pPr>
        <w:pStyle w:val="20"/>
        <w:bidi w:val="0"/>
        <w:rPr>
          <w:rFonts w:hint="default"/>
          <w:lang w:val="en-US" w:eastAsia="zh-CN"/>
        </w:rPr>
      </w:pPr>
      <w:r>
        <w:rPr>
          <w:rFonts w:hint="eastAsia"/>
          <w:lang w:val="en-US" w:eastAsia="zh-CN"/>
        </w:rPr>
        <w:t>表3-1运行时间</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drawing>
          <wp:inline distT="0" distB="0" distL="114300" distR="114300">
            <wp:extent cx="4770120" cy="601980"/>
            <wp:effectExtent l="0" t="0" r="0"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8"/>
                    <a:stretch>
                      <a:fillRect/>
                    </a:stretch>
                  </pic:blipFill>
                  <pic:spPr>
                    <a:xfrm>
                      <a:off x="0" y="0"/>
                      <a:ext cx="4770120" cy="601980"/>
                    </a:xfrm>
                    <a:prstGeom prst="rect">
                      <a:avLst/>
                    </a:prstGeom>
                    <a:noFill/>
                    <a:ln>
                      <a:noFill/>
                    </a:ln>
                  </pic:spPr>
                </pic:pic>
              </a:graphicData>
            </a:graphic>
          </wp:inline>
        </w:drawing>
      </w:r>
    </w:p>
    <w:p>
      <w:pPr>
        <w:pStyle w:val="2"/>
        <w:bidi w:val="0"/>
        <w:rPr>
          <w:rFonts w:hint="eastAsia"/>
        </w:rPr>
      </w:pPr>
      <w:bookmarkStart w:id="26" w:name="_Toc27525"/>
      <w:r>
        <w:rPr>
          <w:rFonts w:hint="eastAsia"/>
          <w:lang w:val="en-US" w:eastAsia="zh-CN"/>
        </w:rPr>
        <w:t>4系统数据结构设计</w:t>
      </w:r>
      <w:bookmarkEnd w:id="26"/>
    </w:p>
    <w:p>
      <w:pPr>
        <w:pStyle w:val="20"/>
        <w:bidi w:val="0"/>
        <w:rPr>
          <w:rFonts w:hint="default"/>
          <w:lang w:val="en-US" w:eastAsia="zh-CN"/>
        </w:rPr>
      </w:pPr>
      <w:r>
        <w:rPr>
          <w:rFonts w:hint="eastAsia"/>
          <w:lang w:val="en-US" w:eastAsia="zh-CN"/>
        </w:rPr>
        <w:t>5.</w:t>
      </w:r>
    </w:p>
    <w:p>
      <w:pPr>
        <w:pStyle w:val="3"/>
        <w:bidi w:val="0"/>
        <w:rPr>
          <w:rFonts w:hint="eastAsia"/>
          <w:lang w:val="en-US" w:eastAsia="zh-CN"/>
        </w:rPr>
      </w:pPr>
      <w:bookmarkStart w:id="27" w:name="_Toc12863"/>
      <w:r>
        <w:rPr>
          <w:rFonts w:hint="eastAsia"/>
          <w:lang w:val="en-US" w:eastAsia="zh-CN"/>
        </w:rPr>
        <w:t>4.1 物理结构设计要点</w:t>
      </w:r>
      <w:bookmarkEnd w:id="27"/>
      <w:r>
        <w:rPr>
          <w:rFonts w:hint="eastAsia"/>
          <w:lang w:val="en-US" w:eastAsia="zh-CN"/>
        </w:rPr>
        <w:t xml:space="preserve"> </w:t>
      </w:r>
    </w:p>
    <w:p>
      <w:pPr>
        <w:pStyle w:val="20"/>
        <w:bidi w:val="0"/>
        <w:rPr>
          <w:rFonts w:hint="eastAsia"/>
        </w:rPr>
      </w:pPr>
    </w:p>
    <w:p>
      <w:pPr>
        <w:pStyle w:val="23"/>
        <w:ind w:firstLine="2971" w:firstLineChars="1415"/>
        <w:jc w:val="left"/>
        <w:rPr>
          <w:rFonts w:hint="eastAsia" w:ascii="黑体" w:hAnsi="黑体" w:eastAsia="黑体" w:cs="黑体"/>
          <w:b w:val="0"/>
          <w:bCs/>
          <w:sz w:val="21"/>
          <w:szCs w:val="21"/>
        </w:rPr>
      </w:pPr>
      <w:r>
        <w:rPr>
          <w:rFonts w:hint="eastAsia" w:ascii="黑体" w:hAnsi="黑体" w:eastAsia="黑体" w:cs="黑体"/>
          <w:b w:val="0"/>
          <w:bCs/>
          <w:sz w:val="21"/>
          <w:szCs w:val="21"/>
          <w:lang w:val="en-US" w:eastAsia="zh-CN"/>
        </w:rPr>
        <w:t xml:space="preserve"> </w:t>
      </w:r>
      <w:r>
        <w:rPr>
          <w:rFonts w:hint="eastAsia" w:ascii="黑体" w:hAnsi="黑体" w:eastAsia="黑体" w:cs="黑体"/>
          <w:b w:val="0"/>
          <w:bCs/>
          <w:sz w:val="21"/>
          <w:szCs w:val="21"/>
        </w:rPr>
        <w:t>表4.</w:t>
      </w:r>
      <w:r>
        <w:rPr>
          <w:rFonts w:hint="eastAsia" w:ascii="黑体" w:hAnsi="黑体" w:eastAsia="黑体" w:cs="黑体"/>
          <w:b w:val="0"/>
          <w:bCs/>
          <w:sz w:val="21"/>
          <w:szCs w:val="21"/>
          <w:lang w:val="en-US" w:eastAsia="zh-CN"/>
        </w:rPr>
        <w:t>1</w:t>
      </w:r>
      <w:r>
        <w:rPr>
          <w:rFonts w:hint="eastAsia" w:ascii="黑体" w:hAnsi="黑体" w:eastAsia="黑体" w:cs="黑体"/>
          <w:b w:val="0"/>
          <w:bCs/>
          <w:sz w:val="21"/>
          <w:szCs w:val="21"/>
        </w:rPr>
        <w:t xml:space="preserve"> </w:t>
      </w:r>
      <w:r>
        <w:rPr>
          <w:rFonts w:hint="eastAsia" w:ascii="黑体" w:hAnsi="黑体" w:eastAsia="黑体" w:cs="黑体"/>
          <w:b w:val="0"/>
          <w:bCs/>
          <w:sz w:val="21"/>
          <w:szCs w:val="21"/>
          <w:lang w:val="en-US" w:eastAsia="zh-CN"/>
        </w:rPr>
        <w:t>文章</w:t>
      </w:r>
      <w:r>
        <w:rPr>
          <w:rFonts w:hint="eastAsia" w:ascii="黑体" w:hAnsi="黑体" w:eastAsia="黑体" w:cs="黑体"/>
          <w:b w:val="0"/>
          <w:bCs/>
          <w:sz w:val="21"/>
          <w:szCs w:val="21"/>
        </w:rPr>
        <w:t>信息表</w:t>
      </w:r>
    </w:p>
    <w:tbl>
      <w:tblPr>
        <w:tblStyle w:val="11"/>
        <w:tblW w:w="9322"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12"/>
        <w:gridCol w:w="1812"/>
        <w:gridCol w:w="1817"/>
        <w:gridCol w:w="2038"/>
        <w:gridCol w:w="1843"/>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614" w:hRule="atLeast"/>
        </w:trPr>
        <w:tc>
          <w:tcPr>
            <w:tcW w:w="1812"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字段</w:t>
            </w:r>
          </w:p>
        </w:tc>
        <w:tc>
          <w:tcPr>
            <w:tcW w:w="1812"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类型</w:t>
            </w:r>
          </w:p>
        </w:tc>
        <w:tc>
          <w:tcPr>
            <w:tcW w:w="1817"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允许空</w:t>
            </w:r>
          </w:p>
        </w:tc>
        <w:tc>
          <w:tcPr>
            <w:tcW w:w="2038"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备注</w:t>
            </w:r>
          </w:p>
        </w:tc>
        <w:tc>
          <w:tcPr>
            <w:tcW w:w="1843"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是否为主键</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6" w:hRule="atLeast"/>
        </w:trPr>
        <w:tc>
          <w:tcPr>
            <w:tcW w:w="1812" w:type="dxa"/>
            <w:tcBorders>
              <w:top w:val="single" w:color="auto" w:sz="8" w:space="0"/>
            </w:tcBorders>
            <w:noWrap w:val="0"/>
            <w:vAlign w:val="top"/>
          </w:tcPr>
          <w:p>
            <w:pPr>
              <w:pStyle w:val="24"/>
              <w:spacing w:line="550" w:lineRule="exact"/>
              <w:ind w:left="0" w:leftChars="0" w:right="0" w:rightChars="0" w:firstLine="0" w:firstLineChars="0"/>
              <w:jc w:val="center"/>
              <w:rPr>
                <w:rFonts w:hint="default"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id</w:t>
            </w:r>
          </w:p>
        </w:tc>
        <w:tc>
          <w:tcPr>
            <w:tcW w:w="1812"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rPr>
              <w:t>int</w:t>
            </w:r>
          </w:p>
        </w:tc>
        <w:tc>
          <w:tcPr>
            <w:tcW w:w="1817"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38" w:type="dxa"/>
            <w:tcBorders>
              <w:top w:val="single" w:color="auto" w:sz="8" w:space="0"/>
            </w:tcBorders>
            <w:noWrap w:val="0"/>
            <w:vAlign w:val="top"/>
          </w:tcPr>
          <w:p>
            <w:pPr>
              <w:pStyle w:val="24"/>
              <w:spacing w:line="550" w:lineRule="exact"/>
              <w:ind w:left="0" w:leftChars="0" w:right="0" w:rightChars="0" w:firstLine="0" w:firstLineChars="0"/>
              <w:jc w:val="center"/>
              <w:rPr>
                <w:rFonts w:hint="default"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id</w:t>
            </w:r>
          </w:p>
        </w:tc>
        <w:tc>
          <w:tcPr>
            <w:tcW w:w="1843"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ascii="宋体" w:hAnsi="宋体" w:cs="宋体" w:eastAsiaTheme="minorEastAsia"/>
                <w:color w:val="000000"/>
                <w:spacing w:val="8"/>
                <w:kern w:val="0"/>
                <w:sz w:val="21"/>
                <w:szCs w:val="21"/>
                <w:lang w:eastAsia="zh-CN"/>
              </w:rPr>
            </w:pPr>
            <w:r>
              <w:rPr>
                <w:rFonts w:hint="eastAsia" w:ascii="宋体" w:hAnsi="宋体" w:cs="宋体"/>
                <w:color w:val="000000"/>
                <w:spacing w:val="8"/>
                <w:kern w:val="0"/>
                <w:sz w:val="21"/>
                <w:szCs w:val="21"/>
                <w:lang w:val="en-US" w:eastAsia="zh-CN"/>
              </w:rPr>
              <w:t>是</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4" w:hRule="atLeast"/>
        </w:trPr>
        <w:tc>
          <w:tcPr>
            <w:tcW w:w="1812" w:type="dxa"/>
            <w:noWrap w:val="0"/>
            <w:vAlign w:val="top"/>
          </w:tcPr>
          <w:p>
            <w:pPr>
              <w:pStyle w:val="24"/>
              <w:spacing w:line="550" w:lineRule="exact"/>
              <w:ind w:left="0" w:leftChars="0" w:right="0" w:rightChars="0" w:firstLine="0" w:firstLineChars="0"/>
              <w:jc w:val="center"/>
              <w:rPr>
                <w:rFonts w:hint="default"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Name</w:t>
            </w:r>
          </w:p>
        </w:tc>
        <w:tc>
          <w:tcPr>
            <w:tcW w:w="1812"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varchar</w:t>
            </w:r>
          </w:p>
        </w:tc>
        <w:tc>
          <w:tcPr>
            <w:tcW w:w="1817"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38" w:type="dxa"/>
            <w:noWrap w:val="0"/>
            <w:vAlign w:val="top"/>
          </w:tcPr>
          <w:p>
            <w:pPr>
              <w:pStyle w:val="24"/>
              <w:spacing w:line="550" w:lineRule="exact"/>
              <w:ind w:left="0" w:leftChars="0" w:right="0" w:rightChars="0" w:firstLine="0" w:firstLineChars="0"/>
              <w:jc w:val="center"/>
              <w:rPr>
                <w:rFonts w:hint="default"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文章名称</w:t>
            </w:r>
          </w:p>
        </w:tc>
        <w:tc>
          <w:tcPr>
            <w:tcW w:w="1843"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否</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trPr>
        <w:tc>
          <w:tcPr>
            <w:tcW w:w="1812" w:type="dxa"/>
            <w:noWrap w:val="0"/>
            <w:vAlign w:val="top"/>
          </w:tcPr>
          <w:p>
            <w:pPr>
              <w:pStyle w:val="24"/>
              <w:spacing w:line="550" w:lineRule="exact"/>
              <w:ind w:left="0" w:leftChars="0" w:right="0" w:rightChars="0" w:firstLine="0" w:firstLineChars="0"/>
              <w:jc w:val="center"/>
              <w:rPr>
                <w:rFonts w:hint="default"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Content</w:t>
            </w:r>
          </w:p>
        </w:tc>
        <w:tc>
          <w:tcPr>
            <w:tcW w:w="1812"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longtext</w:t>
            </w:r>
          </w:p>
        </w:tc>
        <w:tc>
          <w:tcPr>
            <w:tcW w:w="1817"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38" w:type="dxa"/>
            <w:noWrap w:val="0"/>
            <w:vAlign w:val="top"/>
          </w:tcPr>
          <w:p>
            <w:pPr>
              <w:pStyle w:val="24"/>
              <w:spacing w:line="550" w:lineRule="exact"/>
              <w:ind w:left="0" w:leftChars="0" w:right="0" w:rightChars="0" w:firstLine="0" w:firstLineChars="0"/>
              <w:jc w:val="center"/>
              <w:rPr>
                <w:rFonts w:hint="eastAsia" w:ascii="宋体" w:hAnsi="宋体" w:cs="宋体" w:eastAsiaTheme="minorEastAsia"/>
                <w:color w:val="000000"/>
                <w:spacing w:val="8"/>
                <w:kern w:val="0"/>
                <w:sz w:val="21"/>
                <w:szCs w:val="21"/>
                <w:lang w:eastAsia="zh-CN"/>
              </w:rPr>
            </w:pPr>
            <w:r>
              <w:rPr>
                <w:rFonts w:hint="eastAsia" w:ascii="宋体" w:hAnsi="宋体" w:cs="宋体"/>
                <w:color w:val="000000"/>
                <w:spacing w:val="8"/>
                <w:kern w:val="0"/>
                <w:sz w:val="21"/>
                <w:szCs w:val="21"/>
                <w:lang w:val="en-US" w:eastAsia="zh-CN"/>
              </w:rPr>
              <w:t>内容</w:t>
            </w:r>
          </w:p>
        </w:tc>
        <w:tc>
          <w:tcPr>
            <w:tcW w:w="1843"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否</w:t>
            </w:r>
          </w:p>
        </w:tc>
      </w:tr>
    </w:tbl>
    <w:p>
      <w:pPr>
        <w:spacing w:line="300" w:lineRule="auto"/>
        <w:rPr>
          <w:rFonts w:hint="eastAsia" w:ascii="宋体" w:hAnsi="宋体"/>
          <w:sz w:val="24"/>
        </w:rPr>
      </w:pPr>
    </w:p>
    <w:p>
      <w:pPr>
        <w:pStyle w:val="23"/>
        <w:ind w:firstLine="2763" w:firstLineChars="1316"/>
        <w:jc w:val="both"/>
        <w:rPr>
          <w:rFonts w:hint="eastAsia"/>
          <w:sz w:val="24"/>
          <w:szCs w:val="24"/>
        </w:rPr>
      </w:pPr>
      <w:r>
        <w:rPr>
          <w:rFonts w:hint="eastAsia" w:ascii="黑体" w:hAnsi="黑体" w:eastAsia="黑体" w:cs="黑体"/>
          <w:b w:val="0"/>
          <w:bCs/>
          <w:sz w:val="21"/>
          <w:szCs w:val="21"/>
          <w:lang w:val="en-US" w:eastAsia="zh-CN"/>
        </w:rPr>
        <w:t xml:space="preserve">         </w:t>
      </w:r>
      <w:r>
        <w:rPr>
          <w:rFonts w:hint="eastAsia" w:ascii="黑体" w:hAnsi="黑体" w:eastAsia="黑体" w:cs="黑体"/>
          <w:b w:val="0"/>
          <w:bCs/>
          <w:sz w:val="21"/>
          <w:szCs w:val="21"/>
        </w:rPr>
        <w:t>表4.</w:t>
      </w:r>
      <w:r>
        <w:rPr>
          <w:rFonts w:hint="eastAsia" w:ascii="黑体" w:hAnsi="黑体" w:eastAsia="黑体" w:cs="黑体"/>
          <w:b w:val="0"/>
          <w:bCs/>
          <w:sz w:val="21"/>
          <w:szCs w:val="21"/>
          <w:lang w:val="en-US" w:eastAsia="zh-CN"/>
        </w:rPr>
        <w:t>2</w:t>
      </w:r>
      <w:r>
        <w:rPr>
          <w:rFonts w:hint="eastAsia" w:ascii="黑体" w:hAnsi="黑体" w:eastAsia="黑体" w:cs="黑体"/>
          <w:b w:val="0"/>
          <w:bCs/>
          <w:sz w:val="21"/>
          <w:szCs w:val="21"/>
        </w:rPr>
        <w:t xml:space="preserve"> </w:t>
      </w:r>
      <w:r>
        <w:rPr>
          <w:rFonts w:hint="eastAsia" w:ascii="黑体" w:hAnsi="黑体" w:eastAsia="黑体" w:cs="黑体"/>
          <w:b w:val="0"/>
          <w:bCs/>
          <w:sz w:val="21"/>
          <w:szCs w:val="21"/>
          <w:lang w:val="en-US" w:eastAsia="zh-CN"/>
        </w:rPr>
        <w:t>停用词</w:t>
      </w:r>
      <w:r>
        <w:rPr>
          <w:rFonts w:hint="eastAsia" w:ascii="黑体" w:hAnsi="黑体" w:eastAsia="黑体" w:cs="黑体"/>
          <w:b w:val="0"/>
          <w:bCs/>
          <w:sz w:val="21"/>
          <w:szCs w:val="21"/>
        </w:rPr>
        <w:t>表</w:t>
      </w:r>
    </w:p>
    <w:tbl>
      <w:tblPr>
        <w:tblStyle w:val="11"/>
        <w:tblW w:w="9506"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2"/>
        <w:gridCol w:w="1853"/>
        <w:gridCol w:w="1857"/>
        <w:gridCol w:w="2090"/>
        <w:gridCol w:w="1854"/>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字段</w:t>
            </w:r>
          </w:p>
        </w:tc>
        <w:tc>
          <w:tcPr>
            <w:tcW w:w="1853"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类型</w:t>
            </w:r>
          </w:p>
        </w:tc>
        <w:tc>
          <w:tcPr>
            <w:tcW w:w="1857"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允许空</w:t>
            </w:r>
          </w:p>
        </w:tc>
        <w:tc>
          <w:tcPr>
            <w:tcW w:w="2090"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备注</w:t>
            </w:r>
          </w:p>
        </w:tc>
        <w:tc>
          <w:tcPr>
            <w:tcW w:w="1854"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是否为主键</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id</w:t>
            </w:r>
          </w:p>
        </w:tc>
        <w:tc>
          <w:tcPr>
            <w:tcW w:w="1853"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int</w:t>
            </w:r>
          </w:p>
        </w:tc>
        <w:tc>
          <w:tcPr>
            <w:tcW w:w="1857"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cs="Arial"/>
                <w:color w:val="000000"/>
                <w:spacing w:val="8"/>
                <w:kern w:val="0"/>
                <w:sz w:val="21"/>
                <w:szCs w:val="21"/>
              </w:rPr>
            </w:pPr>
            <w:r>
              <w:rPr>
                <w:rFonts w:hint="eastAsia" w:cs="Arial"/>
                <w:color w:val="000000"/>
                <w:spacing w:val="8"/>
                <w:kern w:val="0"/>
                <w:sz w:val="21"/>
                <w:szCs w:val="21"/>
              </w:rPr>
              <w:t>id</w:t>
            </w:r>
          </w:p>
        </w:tc>
        <w:tc>
          <w:tcPr>
            <w:tcW w:w="1854"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cs="Arial" w:eastAsiaTheme="minorEastAsia"/>
                <w:color w:val="000000"/>
                <w:spacing w:val="8"/>
                <w:kern w:val="0"/>
                <w:sz w:val="21"/>
                <w:szCs w:val="21"/>
                <w:lang w:eastAsia="zh-CN"/>
              </w:rPr>
            </w:pPr>
            <w:r>
              <w:rPr>
                <w:rFonts w:hint="eastAsia" w:ascii="宋体" w:hAnsi="宋体" w:cs="宋体"/>
                <w:color w:val="000000"/>
                <w:spacing w:val="8"/>
                <w:kern w:val="0"/>
                <w:sz w:val="21"/>
                <w:szCs w:val="21"/>
                <w:lang w:val="en-US" w:eastAsia="zh-CN"/>
              </w:rPr>
              <w:t>是</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name</w:t>
            </w:r>
          </w:p>
        </w:tc>
        <w:tc>
          <w:tcPr>
            <w:tcW w:w="1853"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varchar</w:t>
            </w:r>
          </w:p>
        </w:tc>
        <w:tc>
          <w:tcPr>
            <w:tcW w:w="1857"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noWrap w:val="0"/>
            <w:vAlign w:val="top"/>
          </w:tcPr>
          <w:p>
            <w:pPr>
              <w:pStyle w:val="24"/>
              <w:spacing w:line="550" w:lineRule="exact"/>
              <w:ind w:left="0" w:leftChars="0" w:right="0" w:rightChars="0" w:firstLine="0" w:firstLineChars="0"/>
              <w:jc w:val="center"/>
              <w:rPr>
                <w:rFonts w:hint="eastAsia" w:cs="Arial" w:eastAsiaTheme="minorEastAsia"/>
                <w:color w:val="000000"/>
                <w:spacing w:val="8"/>
                <w:kern w:val="0"/>
                <w:sz w:val="21"/>
                <w:szCs w:val="21"/>
                <w:lang w:eastAsia="zh-CN"/>
              </w:rPr>
            </w:pPr>
            <w:r>
              <w:rPr>
                <w:rFonts w:hint="eastAsia" w:cs="Arial"/>
                <w:color w:val="000000"/>
                <w:spacing w:val="8"/>
                <w:kern w:val="0"/>
                <w:sz w:val="21"/>
                <w:szCs w:val="21"/>
                <w:lang w:val="en-US" w:eastAsia="zh-CN"/>
              </w:rPr>
              <w:t>停用词</w:t>
            </w:r>
          </w:p>
        </w:tc>
        <w:tc>
          <w:tcPr>
            <w:tcW w:w="1854" w:type="dxa"/>
            <w:noWrap w:val="0"/>
            <w:vAlign w:val="top"/>
          </w:tcPr>
          <w:p>
            <w:pPr>
              <w:pStyle w:val="24"/>
              <w:spacing w:line="550" w:lineRule="exact"/>
              <w:ind w:left="0" w:leftChars="0" w:right="0" w:rightChars="0" w:firstLine="0" w:firstLineChars="0"/>
              <w:jc w:val="center"/>
              <w:rPr>
                <w:rFonts w:hint="eastAsia" w:cs="Arial"/>
                <w:color w:val="000000"/>
                <w:spacing w:val="8"/>
                <w:kern w:val="0"/>
                <w:sz w:val="21"/>
                <w:szCs w:val="21"/>
              </w:rPr>
            </w:pPr>
            <w:r>
              <w:rPr>
                <w:rFonts w:hint="eastAsia" w:ascii="宋体" w:hAnsi="宋体" w:cs="宋体"/>
                <w:color w:val="000000"/>
                <w:spacing w:val="8"/>
                <w:kern w:val="0"/>
                <w:sz w:val="21"/>
                <w:szCs w:val="21"/>
              </w:rPr>
              <w:t>否</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a_id_id</w:t>
            </w:r>
          </w:p>
        </w:tc>
        <w:tc>
          <w:tcPr>
            <w:tcW w:w="1853"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int</w:t>
            </w:r>
          </w:p>
        </w:tc>
        <w:tc>
          <w:tcPr>
            <w:tcW w:w="1857"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noWrap w:val="0"/>
            <w:vAlign w:val="top"/>
          </w:tcPr>
          <w:p>
            <w:pPr>
              <w:pStyle w:val="24"/>
              <w:tabs>
                <w:tab w:val="center" w:pos="997"/>
                <w:tab w:val="right" w:pos="1874"/>
              </w:tabs>
              <w:spacing w:line="550" w:lineRule="exact"/>
              <w:ind w:left="0" w:leftChars="0" w:right="0" w:rightChars="0" w:firstLine="0" w:firstLineChars="0"/>
              <w:jc w:val="left"/>
              <w:rPr>
                <w:rFonts w:hint="default" w:cs="Arial" w:eastAsiaTheme="minorEastAsia"/>
                <w:color w:val="000000"/>
                <w:spacing w:val="8"/>
                <w:kern w:val="0"/>
                <w:sz w:val="21"/>
                <w:szCs w:val="21"/>
                <w:lang w:val="en-US" w:eastAsia="zh-CN"/>
              </w:rPr>
            </w:pPr>
            <w:r>
              <w:rPr>
                <w:rFonts w:hint="eastAsia" w:cs="Arial"/>
                <w:color w:val="000000"/>
                <w:spacing w:val="8"/>
                <w:kern w:val="0"/>
                <w:sz w:val="21"/>
                <w:szCs w:val="21"/>
                <w:lang w:eastAsia="zh-CN"/>
              </w:rPr>
              <w:tab/>
            </w:r>
            <w:r>
              <w:rPr>
                <w:rFonts w:hint="eastAsia" w:cs="Arial"/>
                <w:color w:val="000000"/>
                <w:spacing w:val="8"/>
                <w:kern w:val="0"/>
                <w:sz w:val="21"/>
                <w:szCs w:val="21"/>
                <w:lang w:val="en-US" w:eastAsia="zh-CN"/>
              </w:rPr>
              <w:t>与文章表关联</w:t>
            </w:r>
          </w:p>
        </w:tc>
        <w:tc>
          <w:tcPr>
            <w:tcW w:w="1854" w:type="dxa"/>
            <w:noWrap w:val="0"/>
            <w:vAlign w:val="top"/>
          </w:tcPr>
          <w:p>
            <w:pPr>
              <w:pStyle w:val="24"/>
              <w:spacing w:line="550" w:lineRule="exact"/>
              <w:ind w:left="0" w:leftChars="0" w:right="0" w:rightChars="0" w:firstLine="0" w:firstLineChars="0"/>
              <w:jc w:val="center"/>
              <w:rPr>
                <w:rFonts w:hint="eastAsia" w:cs="Arial"/>
                <w:color w:val="000000"/>
                <w:spacing w:val="8"/>
                <w:kern w:val="0"/>
                <w:sz w:val="21"/>
                <w:szCs w:val="21"/>
              </w:rPr>
            </w:pPr>
            <w:r>
              <w:rPr>
                <w:rFonts w:hint="eastAsia" w:ascii="宋体" w:hAnsi="宋体" w:cs="宋体"/>
                <w:color w:val="000000"/>
                <w:spacing w:val="8"/>
                <w:kern w:val="0"/>
                <w:sz w:val="21"/>
                <w:szCs w:val="21"/>
              </w:rPr>
              <w:t>否</w:t>
            </w:r>
          </w:p>
        </w:tc>
      </w:tr>
    </w:tbl>
    <w:p>
      <w:pPr>
        <w:pStyle w:val="23"/>
        <w:ind w:firstLine="3387" w:firstLineChars="1613"/>
        <w:jc w:val="both"/>
        <w:rPr>
          <w:rFonts w:hint="eastAsia"/>
          <w:sz w:val="24"/>
          <w:szCs w:val="24"/>
        </w:rPr>
      </w:pPr>
      <w:r>
        <w:rPr>
          <w:rFonts w:hint="eastAsia" w:ascii="黑体" w:hAnsi="黑体" w:eastAsia="黑体" w:cs="黑体"/>
          <w:b w:val="0"/>
          <w:bCs/>
          <w:sz w:val="21"/>
          <w:szCs w:val="21"/>
          <w:lang w:val="en-US" w:eastAsia="zh-CN"/>
        </w:rPr>
        <w:t xml:space="preserve">   </w:t>
      </w:r>
      <w:r>
        <w:rPr>
          <w:rFonts w:hint="eastAsia" w:ascii="黑体" w:hAnsi="黑体" w:eastAsia="黑体" w:cs="黑体"/>
          <w:b w:val="0"/>
          <w:bCs/>
          <w:sz w:val="21"/>
          <w:szCs w:val="21"/>
        </w:rPr>
        <w:t>表4.</w:t>
      </w:r>
      <w:r>
        <w:rPr>
          <w:rFonts w:hint="eastAsia" w:ascii="黑体" w:hAnsi="黑体" w:eastAsia="黑体" w:cs="黑体"/>
          <w:b w:val="0"/>
          <w:bCs/>
          <w:sz w:val="21"/>
          <w:szCs w:val="21"/>
          <w:lang w:val="en-US" w:eastAsia="zh-CN"/>
        </w:rPr>
        <w:t>2</w:t>
      </w:r>
      <w:r>
        <w:rPr>
          <w:rFonts w:hint="eastAsia" w:ascii="黑体" w:hAnsi="黑体" w:eastAsia="黑体" w:cs="黑体"/>
          <w:b w:val="0"/>
          <w:bCs/>
          <w:sz w:val="21"/>
          <w:szCs w:val="21"/>
        </w:rPr>
        <w:t xml:space="preserve"> </w:t>
      </w:r>
      <w:r>
        <w:rPr>
          <w:rFonts w:hint="eastAsia" w:ascii="黑体" w:hAnsi="黑体" w:eastAsia="黑体" w:cs="黑体"/>
          <w:b w:val="0"/>
          <w:bCs/>
          <w:sz w:val="21"/>
          <w:szCs w:val="21"/>
          <w:lang w:val="en-US" w:eastAsia="zh-CN"/>
        </w:rPr>
        <w:t>替换词</w:t>
      </w:r>
      <w:r>
        <w:rPr>
          <w:rFonts w:hint="eastAsia" w:ascii="黑体" w:hAnsi="黑体" w:eastAsia="黑体" w:cs="黑体"/>
          <w:b w:val="0"/>
          <w:bCs/>
          <w:sz w:val="21"/>
          <w:szCs w:val="21"/>
        </w:rPr>
        <w:t>表</w:t>
      </w:r>
    </w:p>
    <w:tbl>
      <w:tblPr>
        <w:tblStyle w:val="11"/>
        <w:tblW w:w="9506"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2"/>
        <w:gridCol w:w="1853"/>
        <w:gridCol w:w="1857"/>
        <w:gridCol w:w="2090"/>
        <w:gridCol w:w="1854"/>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字段</w:t>
            </w:r>
          </w:p>
        </w:tc>
        <w:tc>
          <w:tcPr>
            <w:tcW w:w="1853"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类型</w:t>
            </w:r>
          </w:p>
        </w:tc>
        <w:tc>
          <w:tcPr>
            <w:tcW w:w="1857"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允许空</w:t>
            </w:r>
          </w:p>
        </w:tc>
        <w:tc>
          <w:tcPr>
            <w:tcW w:w="2090"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备注</w:t>
            </w:r>
          </w:p>
        </w:tc>
        <w:tc>
          <w:tcPr>
            <w:tcW w:w="1854" w:type="dxa"/>
            <w:tcBorders>
              <w:bottom w:val="single" w:color="auto" w:sz="8" w:space="0"/>
            </w:tcBorders>
            <w:noWrap w:val="0"/>
            <w:vAlign w:val="top"/>
          </w:tcPr>
          <w:p>
            <w:pPr>
              <w:pStyle w:val="24"/>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是否为主键</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id</w:t>
            </w:r>
          </w:p>
        </w:tc>
        <w:tc>
          <w:tcPr>
            <w:tcW w:w="1853"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int</w:t>
            </w:r>
          </w:p>
        </w:tc>
        <w:tc>
          <w:tcPr>
            <w:tcW w:w="1857"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id</w:t>
            </w:r>
          </w:p>
        </w:tc>
        <w:tc>
          <w:tcPr>
            <w:tcW w:w="1854" w:type="dxa"/>
            <w:tcBorders>
              <w:top w:val="single" w:color="auto" w:sz="8" w:space="0"/>
            </w:tcBorders>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lang w:eastAsia="zh-CN"/>
              </w:rPr>
            </w:pPr>
            <w:r>
              <w:rPr>
                <w:rFonts w:hint="eastAsia" w:ascii="宋体" w:hAnsi="宋体" w:cs="宋体"/>
                <w:color w:val="000000"/>
                <w:spacing w:val="8"/>
                <w:kern w:val="0"/>
                <w:sz w:val="21"/>
                <w:szCs w:val="21"/>
                <w:lang w:val="en-US" w:eastAsia="zh-CN"/>
              </w:rPr>
              <w:t>是</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oldname</w:t>
            </w:r>
          </w:p>
        </w:tc>
        <w:tc>
          <w:tcPr>
            <w:tcW w:w="1853"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varchar</w:t>
            </w:r>
          </w:p>
        </w:tc>
        <w:tc>
          <w:tcPr>
            <w:tcW w:w="1857"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noWrap w:val="0"/>
            <w:vAlign w:val="top"/>
          </w:tcPr>
          <w:p>
            <w:pPr>
              <w:pStyle w:val="24"/>
              <w:spacing w:line="550" w:lineRule="exact"/>
              <w:ind w:left="0" w:leftChars="0" w:right="0" w:rightChars="0" w:firstLine="0" w:firstLineChars="0"/>
              <w:jc w:val="center"/>
              <w:rPr>
                <w:rFonts w:hint="default" w:cs="Arial" w:eastAsiaTheme="minorEastAsia"/>
                <w:color w:val="000000"/>
                <w:spacing w:val="8"/>
                <w:kern w:val="0"/>
                <w:sz w:val="21"/>
                <w:szCs w:val="21"/>
                <w:lang w:val="en-US" w:eastAsia="zh-CN"/>
              </w:rPr>
            </w:pPr>
            <w:r>
              <w:rPr>
                <w:rFonts w:hint="eastAsia" w:cs="Arial"/>
                <w:color w:val="000000"/>
                <w:spacing w:val="8"/>
                <w:kern w:val="0"/>
                <w:sz w:val="21"/>
                <w:szCs w:val="21"/>
                <w:lang w:val="en-US" w:eastAsia="zh-CN"/>
              </w:rPr>
              <w:t>旧词</w:t>
            </w:r>
          </w:p>
        </w:tc>
        <w:tc>
          <w:tcPr>
            <w:tcW w:w="1854" w:type="dxa"/>
            <w:noWrap w:val="0"/>
            <w:vAlign w:val="top"/>
          </w:tcPr>
          <w:p>
            <w:pPr>
              <w:pStyle w:val="24"/>
              <w:spacing w:line="550" w:lineRule="exact"/>
              <w:ind w:left="0" w:leftChars="0" w:right="0" w:rightChars="0" w:firstLine="0" w:firstLineChars="0"/>
              <w:jc w:val="center"/>
              <w:rPr>
                <w:rFonts w:hint="eastAsia" w:cs="Arial"/>
                <w:color w:val="000000"/>
                <w:spacing w:val="8"/>
                <w:kern w:val="0"/>
                <w:sz w:val="21"/>
                <w:szCs w:val="21"/>
              </w:rPr>
            </w:pPr>
            <w:r>
              <w:rPr>
                <w:rFonts w:hint="eastAsia" w:ascii="宋体" w:hAnsi="宋体" w:cs="宋体"/>
                <w:color w:val="000000"/>
                <w:spacing w:val="8"/>
                <w:kern w:val="0"/>
                <w:sz w:val="21"/>
                <w:szCs w:val="21"/>
              </w:rPr>
              <w:t>否</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newname</w:t>
            </w:r>
          </w:p>
        </w:tc>
        <w:tc>
          <w:tcPr>
            <w:tcW w:w="1853"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varchar</w:t>
            </w:r>
          </w:p>
        </w:tc>
        <w:tc>
          <w:tcPr>
            <w:tcW w:w="1857"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noWrap w:val="0"/>
            <w:vAlign w:val="top"/>
          </w:tcPr>
          <w:p>
            <w:pPr>
              <w:pStyle w:val="24"/>
              <w:spacing w:line="550" w:lineRule="exact"/>
              <w:ind w:left="0" w:leftChars="0" w:right="0" w:rightChars="0" w:firstLine="0" w:firstLineChars="0"/>
              <w:jc w:val="center"/>
              <w:rPr>
                <w:rFonts w:hint="default" w:ascii="宋体" w:hAnsi="宋体" w:cs="宋体"/>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新词</w:t>
            </w:r>
          </w:p>
        </w:tc>
        <w:tc>
          <w:tcPr>
            <w:tcW w:w="1854" w:type="dxa"/>
            <w:noWrap w:val="0"/>
            <w:vAlign w:val="top"/>
          </w:tcPr>
          <w:p>
            <w:pPr>
              <w:pStyle w:val="24"/>
              <w:spacing w:line="550" w:lineRule="exact"/>
              <w:ind w:left="0" w:leftChars="0" w:right="0" w:rightChars="0" w:firstLine="0" w:firstLineChars="0"/>
              <w:jc w:val="center"/>
              <w:rPr>
                <w:rFonts w:hint="eastAsia"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否</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a_id_id</w:t>
            </w:r>
          </w:p>
        </w:tc>
        <w:tc>
          <w:tcPr>
            <w:tcW w:w="1853"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int</w:t>
            </w:r>
          </w:p>
        </w:tc>
        <w:tc>
          <w:tcPr>
            <w:tcW w:w="1857" w:type="dxa"/>
            <w:noWrap w:val="0"/>
            <w:vAlign w:val="top"/>
          </w:tcPr>
          <w:p>
            <w:pPr>
              <w:pStyle w:val="24"/>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noWrap w:val="0"/>
            <w:vAlign w:val="top"/>
          </w:tcPr>
          <w:p>
            <w:pPr>
              <w:pStyle w:val="24"/>
              <w:tabs>
                <w:tab w:val="center" w:pos="997"/>
                <w:tab w:val="right" w:pos="1874"/>
              </w:tabs>
              <w:spacing w:line="550" w:lineRule="exact"/>
              <w:ind w:left="0" w:leftChars="0" w:right="0" w:rightChars="0" w:firstLine="0" w:firstLineChars="0"/>
              <w:jc w:val="left"/>
              <w:rPr>
                <w:rFonts w:hint="default" w:cs="Arial" w:eastAsiaTheme="minorEastAsia"/>
                <w:color w:val="000000"/>
                <w:spacing w:val="8"/>
                <w:kern w:val="0"/>
                <w:sz w:val="21"/>
                <w:szCs w:val="21"/>
                <w:lang w:val="en-US" w:eastAsia="zh-CN"/>
              </w:rPr>
            </w:pPr>
            <w:r>
              <w:rPr>
                <w:rFonts w:hint="eastAsia" w:cs="Arial"/>
                <w:color w:val="000000"/>
                <w:spacing w:val="8"/>
                <w:kern w:val="0"/>
                <w:sz w:val="21"/>
                <w:szCs w:val="21"/>
                <w:lang w:eastAsia="zh-CN"/>
              </w:rPr>
              <w:tab/>
            </w:r>
            <w:r>
              <w:rPr>
                <w:rFonts w:hint="eastAsia" w:cs="Arial"/>
                <w:color w:val="000000"/>
                <w:spacing w:val="8"/>
                <w:kern w:val="0"/>
                <w:sz w:val="21"/>
                <w:szCs w:val="21"/>
                <w:lang w:val="en-US" w:eastAsia="zh-CN"/>
              </w:rPr>
              <w:t>与文章表关联</w:t>
            </w:r>
          </w:p>
        </w:tc>
        <w:tc>
          <w:tcPr>
            <w:tcW w:w="1854" w:type="dxa"/>
            <w:noWrap w:val="0"/>
            <w:vAlign w:val="top"/>
          </w:tcPr>
          <w:p>
            <w:pPr>
              <w:pStyle w:val="24"/>
              <w:spacing w:line="550" w:lineRule="exact"/>
              <w:ind w:left="0" w:leftChars="0" w:right="0" w:rightChars="0" w:firstLine="0" w:firstLineChars="0"/>
              <w:jc w:val="center"/>
              <w:rPr>
                <w:rFonts w:hint="eastAsia" w:cs="Arial"/>
                <w:color w:val="000000"/>
                <w:spacing w:val="8"/>
                <w:kern w:val="0"/>
                <w:sz w:val="21"/>
                <w:szCs w:val="21"/>
              </w:rPr>
            </w:pPr>
            <w:r>
              <w:rPr>
                <w:rFonts w:hint="eastAsia" w:ascii="宋体" w:hAnsi="宋体" w:cs="宋体"/>
                <w:color w:val="000000"/>
                <w:spacing w:val="8"/>
                <w:kern w:val="0"/>
                <w:sz w:val="21"/>
                <w:szCs w:val="21"/>
              </w:rPr>
              <w:t>否</w:t>
            </w:r>
          </w:p>
        </w:tc>
      </w:tr>
    </w:tbl>
    <w:p>
      <w:pPr>
        <w:pStyle w:val="3"/>
        <w:bidi w:val="0"/>
        <w:rPr>
          <w:rFonts w:hint="eastAsia"/>
          <w:lang w:val="en-US" w:eastAsia="zh-CN"/>
        </w:rPr>
      </w:pPr>
      <w:bookmarkStart w:id="28" w:name="_Toc18916"/>
      <w:r>
        <w:rPr>
          <w:rFonts w:hint="eastAsia"/>
          <w:lang w:val="en-US" w:eastAsia="zh-CN"/>
        </w:rPr>
        <w:t>4.3 数据库概念结构设计</w:t>
      </w:r>
      <w:bookmarkEnd w:id="28"/>
      <w:r>
        <w:rPr>
          <w:rFonts w:hint="eastAsia"/>
          <w:lang w:val="en-US" w:eastAsia="zh-CN"/>
        </w:rPr>
        <w:t xml:space="preserve"> </w:t>
      </w:r>
    </w:p>
    <w:p>
      <w:pPr>
        <w:pStyle w:val="4"/>
        <w:bidi w:val="0"/>
        <w:rPr>
          <w:rFonts w:hint="eastAsia"/>
          <w:lang w:val="en-US" w:eastAsia="zh-CN"/>
        </w:rPr>
      </w:pPr>
      <w:bookmarkStart w:id="29" w:name="_Toc10662"/>
      <w:r>
        <w:rPr>
          <w:rFonts w:hint="eastAsia"/>
          <w:lang w:val="en-US" w:eastAsia="zh-CN"/>
        </w:rPr>
        <w:t>4.3.1整体 E-R 图</w:t>
      </w:r>
      <w:bookmarkEnd w:id="29"/>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8"/>
          <w:szCs w:val="28"/>
          <w:lang w:eastAsia="zh-CN"/>
        </w:rPr>
      </w:pPr>
      <w:r>
        <w:rPr>
          <w:rFonts w:hint="eastAsia" w:ascii="宋体" w:hAnsi="宋体" w:eastAsiaTheme="minorEastAsia"/>
          <w:bCs/>
          <w:sz w:val="24"/>
          <w:szCs w:val="21"/>
          <w:lang w:eastAsia="zh-CN"/>
        </w:rPr>
        <w:drawing>
          <wp:inline distT="0" distB="0" distL="114300" distR="114300">
            <wp:extent cx="5273675" cy="2665730"/>
            <wp:effectExtent l="0" t="0" r="14605" b="1270"/>
            <wp:docPr id="67" name="图片 67"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er图"/>
                    <pic:cNvPicPr>
                      <a:picLocks noChangeAspect="1"/>
                    </pic:cNvPicPr>
                  </pic:nvPicPr>
                  <pic:blipFill>
                    <a:blip r:embed="rId9"/>
                    <a:stretch>
                      <a:fillRect/>
                    </a:stretch>
                  </pic:blipFill>
                  <pic:spPr>
                    <a:xfrm>
                      <a:off x="0" y="0"/>
                      <a:ext cx="5273675" cy="266573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sz w:val="28"/>
          <w:szCs w:val="28"/>
          <w:lang w:val="en-US" w:eastAsia="zh-CN"/>
        </w:rPr>
      </w:pPr>
      <w:r>
        <w:rPr>
          <w:rStyle w:val="21"/>
          <w:rFonts w:hint="eastAsia"/>
          <w:lang w:val="en-US" w:eastAsia="zh-CN"/>
        </w:rPr>
        <w:t>图4-1 e-r图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val="en-US" w:eastAsia="zh-CN"/>
        </w:rPr>
      </w:pPr>
    </w:p>
    <w:p>
      <w:pPr>
        <w:pStyle w:val="2"/>
        <w:bidi w:val="0"/>
        <w:rPr>
          <w:rFonts w:hint="eastAsia"/>
          <w:lang w:val="en-US" w:eastAsia="zh-CN"/>
        </w:rPr>
      </w:pPr>
      <w:bookmarkStart w:id="30" w:name="_Toc6077"/>
      <w:r>
        <w:rPr>
          <w:rFonts w:hint="eastAsia"/>
          <w:lang w:val="en-US" w:eastAsia="zh-CN"/>
        </w:rPr>
        <w:t>5 系统出错处理设计</w:t>
      </w:r>
      <w:bookmarkEnd w:id="30"/>
    </w:p>
    <w:p>
      <w:pPr>
        <w:pStyle w:val="3"/>
        <w:bidi w:val="0"/>
        <w:rPr>
          <w:rFonts w:hint="eastAsia"/>
        </w:rPr>
      </w:pPr>
      <w:bookmarkStart w:id="31" w:name="_Toc24854"/>
      <w:r>
        <w:rPr>
          <w:rFonts w:hint="eastAsia"/>
          <w:lang w:val="en-US" w:eastAsia="zh-CN"/>
        </w:rPr>
        <w:t>5.1 出错信息</w:t>
      </w:r>
      <w:bookmarkEnd w:id="31"/>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（1）验证用户的身份若读者的密码、借阅证号有误则发出“验证错误”信息； </w:t>
      </w:r>
    </w:p>
    <w:p>
      <w:pPr>
        <w:pStyle w:val="3"/>
        <w:bidi w:val="0"/>
        <w:rPr>
          <w:rFonts w:hint="eastAsia"/>
          <w:lang w:val="en-US" w:eastAsia="zh-CN"/>
        </w:rPr>
      </w:pPr>
      <w:bookmarkStart w:id="32" w:name="_Toc22302"/>
      <w:r>
        <w:rPr>
          <w:rFonts w:hint="eastAsia"/>
          <w:lang w:val="en-US" w:eastAsia="zh-CN"/>
        </w:rPr>
        <w:t>5.2 补救措施</w:t>
      </w:r>
      <w:bookmarkEnd w:id="32"/>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（1）后备技术说明准备采用的后备技术，当原始系统数据万一丢失时启用的副本的建立和启动的技术， 例如周期性地把磁盘信息记录到磁带上去就是对于磁盘媒体的一种后备技术；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(2 ) 降效技术说明准备采用的后备技术， 使用另一个效率稍低的系统或方法来求得所需结果的某些部分， 例如一个自动系统的降效技术可以是手工操作和数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据的人工记录；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(3 ) 恢复及再启动技术说明将使用的恢复再启动技术，使软件从故障点恢复执行或使软件从头开始重新运行的方法。 </w:t>
      </w:r>
    </w:p>
    <w:p>
      <w:pPr>
        <w:pStyle w:val="3"/>
        <w:bidi w:val="0"/>
        <w:rPr>
          <w:rFonts w:hint="eastAsia"/>
        </w:rPr>
      </w:pPr>
      <w:bookmarkStart w:id="33" w:name="_Toc6137"/>
      <w:r>
        <w:rPr>
          <w:rFonts w:hint="eastAsia"/>
          <w:lang w:val="en-US" w:eastAsia="zh-CN"/>
        </w:rPr>
        <w:t>5.3 系统维护设计</w:t>
      </w:r>
      <w:bookmarkEnd w:id="33"/>
      <w:r>
        <w:rPr>
          <w:rFonts w:hint="eastAsia"/>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及时清理数据库，提高数据库运行能力； 同时对更新的数据及时保存，以防止数据丢失。</w:t>
      </w:r>
    </w:p>
    <w:p>
      <w:pPr>
        <w:pStyle w:val="3"/>
        <w:bidi w:val="0"/>
        <w:rPr>
          <w:rFonts w:hint="eastAsia"/>
        </w:rPr>
      </w:pPr>
      <w:bookmarkStart w:id="34" w:name="_Toc24835"/>
      <w:r>
        <w:rPr>
          <w:rFonts w:hint="eastAsia"/>
          <w:lang w:val="en-US" w:eastAsia="zh-CN"/>
        </w:rPr>
        <w:t>5.4 安全保密设计</w:t>
      </w:r>
      <w:bookmarkEnd w:id="34"/>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（1）对用户输入的所有内容都应进行安全性和合法性检查， 避免恶意输入；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（2）为了确保数据库的安全，数据库采用冗余备份、定时备份和即时备份相结合，详细记录日志文件，以备灾难恢复。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（3）系统对用户注册密码要进行安全性提示，确保密码不易丢失或失窃，同时为用户提供密码找回功能，确保安全。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color w:val="000000"/>
          <w:kern w:val="0"/>
          <w:sz w:val="28"/>
          <w:szCs w:val="28"/>
          <w:lang w:val="en-US" w:eastAsia="zh-CN" w:bidi="ar"/>
        </w:rPr>
        <w:t>（4）系统对用户的所有操作和相关信息都记录在案</w:t>
      </w:r>
      <w:r>
        <w:rPr>
          <w:rFonts w:hint="eastAsia" w:ascii="宋体" w:hAnsi="宋体" w:cs="宋体"/>
          <w:color w:val="000000"/>
          <w:kern w:val="0"/>
          <w:sz w:val="28"/>
          <w:szCs w:val="28"/>
          <w:lang w:val="en-US" w:eastAsia="zh-CN"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CA37F"/>
    <w:multiLevelType w:val="singleLevel"/>
    <w:tmpl w:val="AB1CA37F"/>
    <w:lvl w:ilvl="0" w:tentative="0">
      <w:start w:val="2"/>
      <w:numFmt w:val="decimal"/>
      <w:suff w:val="nothing"/>
      <w:lvlText w:val="（%1）"/>
      <w:lvlJc w:val="left"/>
    </w:lvl>
  </w:abstractNum>
  <w:abstractNum w:abstractNumId="1">
    <w:nsid w:val="BB42236E"/>
    <w:multiLevelType w:val="multilevel"/>
    <w:tmpl w:val="BB42236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3023"/>
    <w:rsid w:val="00DC364B"/>
    <w:rsid w:val="0204362D"/>
    <w:rsid w:val="026F7938"/>
    <w:rsid w:val="02AB044B"/>
    <w:rsid w:val="03A8202E"/>
    <w:rsid w:val="041A5074"/>
    <w:rsid w:val="05866991"/>
    <w:rsid w:val="07604ADD"/>
    <w:rsid w:val="07DD1B72"/>
    <w:rsid w:val="080A3D6A"/>
    <w:rsid w:val="086A74B9"/>
    <w:rsid w:val="09B60227"/>
    <w:rsid w:val="0A143CAC"/>
    <w:rsid w:val="0A186FB0"/>
    <w:rsid w:val="0B2C313E"/>
    <w:rsid w:val="0C6E3FB5"/>
    <w:rsid w:val="0C991AC9"/>
    <w:rsid w:val="0E206DA1"/>
    <w:rsid w:val="0E470825"/>
    <w:rsid w:val="0EF4088B"/>
    <w:rsid w:val="10BE2B67"/>
    <w:rsid w:val="11390915"/>
    <w:rsid w:val="122B6637"/>
    <w:rsid w:val="127C7392"/>
    <w:rsid w:val="13690BC4"/>
    <w:rsid w:val="13F70E1E"/>
    <w:rsid w:val="14C12F45"/>
    <w:rsid w:val="14EA3355"/>
    <w:rsid w:val="154E5DFB"/>
    <w:rsid w:val="161C7669"/>
    <w:rsid w:val="16515FC0"/>
    <w:rsid w:val="16573AE0"/>
    <w:rsid w:val="18C64057"/>
    <w:rsid w:val="19B81917"/>
    <w:rsid w:val="1AEA1595"/>
    <w:rsid w:val="1C935669"/>
    <w:rsid w:val="1DE10B6C"/>
    <w:rsid w:val="1F60401F"/>
    <w:rsid w:val="20444D17"/>
    <w:rsid w:val="20FC15E1"/>
    <w:rsid w:val="21323245"/>
    <w:rsid w:val="215E679B"/>
    <w:rsid w:val="22160DC6"/>
    <w:rsid w:val="23A435AD"/>
    <w:rsid w:val="23F05372"/>
    <w:rsid w:val="240702BC"/>
    <w:rsid w:val="24175861"/>
    <w:rsid w:val="272910B0"/>
    <w:rsid w:val="272F066D"/>
    <w:rsid w:val="27E3786C"/>
    <w:rsid w:val="28070B11"/>
    <w:rsid w:val="288D3AA9"/>
    <w:rsid w:val="2B2F3A7E"/>
    <w:rsid w:val="2BDD3968"/>
    <w:rsid w:val="2C8E688C"/>
    <w:rsid w:val="2D4812FD"/>
    <w:rsid w:val="2E1C3D30"/>
    <w:rsid w:val="2E754D9C"/>
    <w:rsid w:val="2E9F7643"/>
    <w:rsid w:val="2F05374B"/>
    <w:rsid w:val="30185434"/>
    <w:rsid w:val="32775B58"/>
    <w:rsid w:val="33A4395A"/>
    <w:rsid w:val="34033A46"/>
    <w:rsid w:val="34506202"/>
    <w:rsid w:val="35215F99"/>
    <w:rsid w:val="36076F41"/>
    <w:rsid w:val="364214AD"/>
    <w:rsid w:val="36611D55"/>
    <w:rsid w:val="36EA2397"/>
    <w:rsid w:val="37352FE0"/>
    <w:rsid w:val="3B254A49"/>
    <w:rsid w:val="3BBC3336"/>
    <w:rsid w:val="3C00418C"/>
    <w:rsid w:val="3CC268A2"/>
    <w:rsid w:val="3CDD2661"/>
    <w:rsid w:val="3CF4582C"/>
    <w:rsid w:val="3D8D5942"/>
    <w:rsid w:val="3FC85F77"/>
    <w:rsid w:val="40A04C80"/>
    <w:rsid w:val="414B0D40"/>
    <w:rsid w:val="4219127B"/>
    <w:rsid w:val="43007583"/>
    <w:rsid w:val="4458259C"/>
    <w:rsid w:val="44B71923"/>
    <w:rsid w:val="45A110E6"/>
    <w:rsid w:val="469F03CA"/>
    <w:rsid w:val="46B37089"/>
    <w:rsid w:val="479F27B5"/>
    <w:rsid w:val="496B4552"/>
    <w:rsid w:val="4A3B5746"/>
    <w:rsid w:val="4A8C6CF8"/>
    <w:rsid w:val="4AB96C45"/>
    <w:rsid w:val="4ADA1285"/>
    <w:rsid w:val="4B453698"/>
    <w:rsid w:val="4C8E2510"/>
    <w:rsid w:val="4CF151CF"/>
    <w:rsid w:val="4D05688E"/>
    <w:rsid w:val="4D381A8E"/>
    <w:rsid w:val="4DC8220C"/>
    <w:rsid w:val="4F1D08DF"/>
    <w:rsid w:val="50C83831"/>
    <w:rsid w:val="510B29F5"/>
    <w:rsid w:val="51181B5B"/>
    <w:rsid w:val="522A4AF3"/>
    <w:rsid w:val="52DE2407"/>
    <w:rsid w:val="538467FD"/>
    <w:rsid w:val="55F30B70"/>
    <w:rsid w:val="5812591E"/>
    <w:rsid w:val="59BA3E31"/>
    <w:rsid w:val="5AF62369"/>
    <w:rsid w:val="5BEA4CB1"/>
    <w:rsid w:val="5D2316AF"/>
    <w:rsid w:val="5D307D37"/>
    <w:rsid w:val="5D7F3F5E"/>
    <w:rsid w:val="5DAE471F"/>
    <w:rsid w:val="5E654B97"/>
    <w:rsid w:val="5EE83082"/>
    <w:rsid w:val="5FEE4369"/>
    <w:rsid w:val="603D4A20"/>
    <w:rsid w:val="60424E6A"/>
    <w:rsid w:val="61C30172"/>
    <w:rsid w:val="66B02181"/>
    <w:rsid w:val="66F12432"/>
    <w:rsid w:val="67DD214B"/>
    <w:rsid w:val="680D47E5"/>
    <w:rsid w:val="68ED333B"/>
    <w:rsid w:val="69362317"/>
    <w:rsid w:val="693A138B"/>
    <w:rsid w:val="69F526C4"/>
    <w:rsid w:val="6A3419BA"/>
    <w:rsid w:val="6AAB70E2"/>
    <w:rsid w:val="6CE13BDC"/>
    <w:rsid w:val="6E310E35"/>
    <w:rsid w:val="6E633A1D"/>
    <w:rsid w:val="6EDB6736"/>
    <w:rsid w:val="6EFD14DC"/>
    <w:rsid w:val="6F53261E"/>
    <w:rsid w:val="6F807FF7"/>
    <w:rsid w:val="706250AE"/>
    <w:rsid w:val="70E20EA1"/>
    <w:rsid w:val="7202415F"/>
    <w:rsid w:val="727A1BBA"/>
    <w:rsid w:val="72987A99"/>
    <w:rsid w:val="72B614C7"/>
    <w:rsid w:val="737B13F1"/>
    <w:rsid w:val="746F704C"/>
    <w:rsid w:val="74853B09"/>
    <w:rsid w:val="756E06B6"/>
    <w:rsid w:val="75B62312"/>
    <w:rsid w:val="76274CD8"/>
    <w:rsid w:val="7822448E"/>
    <w:rsid w:val="787A5CF4"/>
    <w:rsid w:val="78EC46A1"/>
    <w:rsid w:val="795058B4"/>
    <w:rsid w:val="79946628"/>
    <w:rsid w:val="79FE6364"/>
    <w:rsid w:val="7B567AF5"/>
    <w:rsid w:val="7C705BDD"/>
    <w:rsid w:val="7CF05E15"/>
    <w:rsid w:val="7E840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2"/>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杜晓昕一"/>
    <w:basedOn w:val="10"/>
    <w:qFormat/>
    <w:uiPriority w:val="0"/>
    <w:pPr>
      <w:jc w:val="left"/>
    </w:pPr>
    <w:rPr>
      <w:rFonts w:ascii="Arial" w:hAnsi="Arial" w:eastAsia="宋体" w:cs="Times New Roman"/>
      <w:b w:val="0"/>
      <w:sz w:val="24"/>
    </w:rPr>
  </w:style>
  <w:style w:type="paragraph" w:customStyle="1" w:styleId="15">
    <w:name w:val="样式1"/>
    <w:basedOn w:val="1"/>
    <w:qFormat/>
    <w:uiPriority w:val="0"/>
    <w:rPr>
      <w:rFonts w:ascii="Times New Roman" w:hAnsi="Times New Roman" w:eastAsia="黑体"/>
      <w:sz w:val="32"/>
    </w:rPr>
  </w:style>
  <w:style w:type="character" w:customStyle="1" w:styleId="16">
    <w:name w:val="杜晓昕一 Char"/>
    <w:link w:val="17"/>
    <w:qFormat/>
    <w:uiPriority w:val="0"/>
    <w:rPr>
      <w:rFonts w:ascii="Arial" w:hAnsi="Arial" w:eastAsia="黑体"/>
      <w:sz w:val="32"/>
    </w:rPr>
  </w:style>
  <w:style w:type="paragraph" w:customStyle="1" w:styleId="17">
    <w:name w:val="杜晓昕1"/>
    <w:basedOn w:val="10"/>
    <w:link w:val="16"/>
    <w:qFormat/>
    <w:uiPriority w:val="0"/>
    <w:pPr>
      <w:jc w:val="left"/>
    </w:pPr>
    <w:rPr>
      <w:rFonts w:ascii="Arial" w:hAnsi="Arial" w:eastAsia="黑体"/>
      <w:b w:val="0"/>
    </w:rPr>
  </w:style>
  <w:style w:type="paragraph" w:customStyle="1" w:styleId="18">
    <w:name w:val="杜晓昕2"/>
    <w:basedOn w:val="1"/>
    <w:qFormat/>
    <w:uiPriority w:val="0"/>
    <w:pPr>
      <w:jc w:val="left"/>
    </w:pPr>
    <w:rPr>
      <w:rFonts w:ascii="Times New Roman" w:hAnsi="Times New Roman" w:eastAsia="黑体"/>
      <w:sz w:val="30"/>
    </w:rPr>
  </w:style>
  <w:style w:type="paragraph" w:customStyle="1" w:styleId="19">
    <w:name w:val="杜晓昕3"/>
    <w:basedOn w:val="1"/>
    <w:qFormat/>
    <w:uiPriority w:val="0"/>
    <w:pPr>
      <w:spacing w:line="360" w:lineRule="auto"/>
      <w:jc w:val="left"/>
    </w:pPr>
    <w:rPr>
      <w:rFonts w:ascii="Times New Roman" w:hAnsi="Times New Roman" w:eastAsia="宋体"/>
      <w:b/>
      <w:sz w:val="24"/>
    </w:rPr>
  </w:style>
  <w:style w:type="paragraph" w:customStyle="1" w:styleId="20">
    <w:name w:val="杜晓昕图"/>
    <w:basedOn w:val="1"/>
    <w:link w:val="21"/>
    <w:qFormat/>
    <w:uiPriority w:val="0"/>
    <w:pPr>
      <w:jc w:val="center"/>
    </w:pPr>
    <w:rPr>
      <w:rFonts w:ascii="Times New Roman" w:hAnsi="Times New Roman"/>
      <w:sz w:val="21"/>
    </w:rPr>
  </w:style>
  <w:style w:type="character" w:customStyle="1" w:styleId="21">
    <w:name w:val="杜晓昕图 Char"/>
    <w:link w:val="20"/>
    <w:qFormat/>
    <w:uiPriority w:val="0"/>
    <w:rPr>
      <w:rFonts w:ascii="Times New Roman" w:hAnsi="Times New Roman" w:eastAsia="宋体"/>
      <w:sz w:val="21"/>
    </w:rPr>
  </w:style>
  <w:style w:type="character" w:customStyle="1" w:styleId="22">
    <w:name w:val="标题 3 Char"/>
    <w:link w:val="4"/>
    <w:uiPriority w:val="0"/>
    <w:rPr>
      <w:rFonts w:hint="eastAsia" w:ascii="宋体" w:hAnsi="宋体" w:eastAsia="宋体" w:cs="宋体"/>
      <w:b/>
      <w:kern w:val="0"/>
      <w:sz w:val="27"/>
      <w:szCs w:val="27"/>
      <w:lang w:val="en-US" w:eastAsia="zh-CN" w:bidi="ar"/>
    </w:rPr>
  </w:style>
  <w:style w:type="paragraph" w:customStyle="1" w:styleId="23">
    <w:name w:val="bs-图"/>
    <w:basedOn w:val="1"/>
    <w:qFormat/>
    <w:uiPriority w:val="0"/>
    <w:pPr>
      <w:spacing w:line="550" w:lineRule="exact"/>
      <w:jc w:val="center"/>
    </w:pPr>
    <w:rPr>
      <w:b/>
      <w:szCs w:val="21"/>
    </w:rPr>
  </w:style>
  <w:style w:type="paragraph" w:customStyle="1" w:styleId="24">
    <w:name w:val="bb-正文"/>
    <w:basedOn w:val="1"/>
    <w:qFormat/>
    <w:uiPriority w:val="0"/>
    <w:pPr>
      <w:ind w:firstLine="48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2019-12-23T05:42:00Z</dcterms:created>
  <dc:creator>a</dc:creator>
  <cp:lastModifiedBy>喵先生</cp:lastModifiedBy>
  <dcterms:modified xsi:type="dcterms:W3CDTF">2020-05-25T03:13:41Z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