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DATACENTER MCP SERVER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Go-to-Market Launch Roadmap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NextGen Mission Critical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Prepared: February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Classification: Confidential</w:t>
      </w:r>
    </w:p>
    <w:p>
      <w:pPr>
        <w:spacing w:before="1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FIRST MOVER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competing MCP servers in data center engineering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$13.2B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 center design market growing 13.6% CAGR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datacenter-mcp-server is the first Model Context Protocol (MCP) server purpose-built for data center engineering. It provides AI agents with ASHRAE-compliant cooling calculations, Uptime Institute tier classification, power redundancy analysis, commissioning workflows, and rack density optimization.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the complete go-to-market strategy: marketplace deployment, pricing, competitive positioning, feature expansion, and revenue projections for Years 1–3.</w:t>
      </w:r>
    </w:p>
    <w:p>
      <w:pPr>
        <w:pStyle w:val="Heading2"/>
        <w:spacing w:before="300" w:after="200"/>
      </w:pPr>
      <w:r>
        <w:t xml:space="preserve">Key Strategic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MCP servers exist for data center, HVAC, or MEP engineering. First-mover advantage is massive.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$13.18B data center design market (2025), growing to $41.53B by 2034 at 13.6% CAGR.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8.2/10 overall. Engineering calculations verified accurate. Needs auth, rate limiting, and tests before marketplace deployment.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Marketplace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Apify (130K+ signups, proven monetization) + MCPize (85% revenue share) as primary channels.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$39/mo Professional, $399/mo Enterprise, $0.15–$1.25 per agent call. Break-even at ~380 Pro users.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Feature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GPU Cluster Power &amp; Cooling Optimizer — highest urgency, addresses the #1 bottleneck in AI data center construction.</w:t>
            </w:r>
          </w:p>
        </w:tc>
      </w:tr>
    </w:tbl>
    <w:p>
      <w:pPr>
        <w:pStyle w:val="Heading1"/>
        <w:spacing w:before="300" w:after="200"/>
      </w:pPr>
      <w:r>
        <w:t xml:space="preserve">Current Codebase Audit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Overall Quality Score: 8.2 / 10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server is well-structured with solid TypeScript types, comprehensive Zod validation, and accurate ASHRAE/Uptime Institute engineering calculations. All six tools are fully implemented with no stubs.</w:t>
      </w:r>
    </w:p>
    <w:p>
      <w:pPr>
        <w:pStyle w:val="Heading3"/>
        <w:spacing w:before="300" w:after="200"/>
      </w:pPr>
      <w:r>
        <w:t xml:space="preserve">Critical Fixes Required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CRITICAL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authentication on HTTP 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API key middleware (x-api-key header). ~1 hour.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CRITICAL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express-rate-limit (100 req/min default). ~30 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CRITICAL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test coverage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Jest test suite: 100+ cases across all engines. ~8–12 hours.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HIGH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responses leak stack traces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Sanitize error output in HTTP handler. ~30 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HIGH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request size limit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express.json({ limit: '10mb' }). ~5 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 MEDIUM 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CORS configuration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cors middleware with configurable origin. ~15 min.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Estimated time to marketplace-ready: 2–3 days</w:t>
      </w:r>
    </w:p>
    <w:p>
      <w:r>
        <w:br w:type="page"/>
      </w:r>
    </w:p>
    <w:p>
      <w:pPr>
        <w:pStyle w:val="Heading1"/>
        <w:spacing w:before="300" w:after="200"/>
      </w:pPr>
      <w:r>
        <w:t xml:space="preserve">Competitive Landscape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direct competitor exists in the MCP ecosystem for data center engineering. The nearest alternatives are traditional DCIM software platforms that lack AI agent integration.</w:t>
      </w:r>
    </w:p>
    <w:p>
      <w:pPr>
        <w:pStyle w:val="Heading3"/>
        <w:spacing w:before="300" w:after="200"/>
      </w:pPr>
      <w:r>
        <w:t xml:space="preserve">Competitor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AI/Agent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Tools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Schneider EcoStruxure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$277/rack/yr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AI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Cadence Reality 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$50K–$500K+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CFD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Enterprise-only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Sunbird DCIM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$48–$237/rack/yr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Hyperview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$3/asset/yr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Carrier HAP / Trane TRACE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$1.5K–$4K/yr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HVAC-specific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DC-focused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datacenter-mcp-server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$39–$399/mo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Integrated suite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 — First mover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Strategic advantage: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Only tool that works natively with Claude, ChatGPT, Cursor, and other AI agents. Traditional vendors would need to rewrite core architecture to match.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Marketplace Deployment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multi-channel approach maximizes revenue and discoverability. Deploy to paid marketplaces for revenue and free registries for adoption.</w:t>
      </w:r>
    </w:p>
    <w:p>
      <w:pPr>
        <w:pStyle w:val="Heading2"/>
        <w:spacing w:before="300" w:after="200"/>
      </w:pPr>
      <w:r>
        <w:t xml:space="preserve">Tier 1: Revenue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Share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Effort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Pay-per-event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130K+ signups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MCPize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 + usage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500+ 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85% to dev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MCP 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Pay-per-transaction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Premium, curated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TBD (Mar 2026)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Nevermined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days</w:t>
            </w:r>
          </w:p>
        </w:tc>
      </w:tr>
    </w:tbl>
    <w:p>
      <w:pPr>
        <w:pStyle w:val="Heading2"/>
        <w:spacing w:before="300" w:after="200"/>
      </w:pPr>
      <w:r>
        <w:t xml:space="preserve">Tier 2: Discoverability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Cline Marketplace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Millions of IDE users. Free listing. Submit GitHub repo + logo.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Claude Desktop Directory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Submit to Anthropic’s curated extension directory for enterprise trust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Cursor Directory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1,800+ MCP servers indexed. Strong developer community.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Smithery.ai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7,300+ tools. Good for SEO and organic discovery.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Pricing Strategy</w:t>
      </w:r>
    </w:p>
    <w:p>
      <w:pPr>
        <w:pStyle w:val="Heading2"/>
        <w:spacing w:before="300" w:after="200"/>
      </w:pPr>
      <w:r>
        <w:t xml:space="preserve">Tiered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/ 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$399/month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Calculations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calls/mo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 + 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(24–48hr)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Dedicated (4hr SLA)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Students,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engineers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Firms, hyperscalers</w:t>
            </w:r>
          </w:p>
        </w:tc>
      </w:tr>
    </w:tbl>
    <w:p>
      <w:pPr>
        <w:pStyle w:val="Heading2"/>
        <w:spacing w:before="300" w:after="200"/>
      </w:pPr>
      <w:r>
        <w:t xml:space="preserve">Agent Marketplace Per-Call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Per Call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Equivalent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Cooling Load (Basic)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$0.15–$0.25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$75–$150 (1hr)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Cooling Load (Advanced)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$0.75–$1.25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$300–$600 (2–4hr)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 Redundancy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$0.10–$0.20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$150–$300 (1–2hr)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Classification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$0.05–$0.10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$75–$150 (1hr)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Rack Density Analysis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$0.20–$0.40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$150–$300 (1–2hr)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Commissioning Step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$0.08–$0.15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$50–$100 per step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Value proposition: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 agent running 15 cooling iterations + power analysis + tier assessment costs ~$8 total vs. $400–$600 in consulting fees.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Feature Expansion Roadmap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Prioritized by revenue potential and implementation effort. All features address real market gaps identified in competitive analysis.</w:t>
      </w:r>
    </w:p>
    <w:p>
      <w:pPr>
        <w:pStyle w:val="Heading2"/>
        <w:spacing w:before="300" w:after="200"/>
      </w:pPr>
      <w:r>
        <w:t xml:space="preserve">Phase 1: Q1–Q2 2026 (Launch)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GPU Power &amp; Cooling Optimizer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data center buildout is #1 bottleneck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Liquid Cooling ROI Calculator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Adoption decision happening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UPS/Battery Sizing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win, bundles with power tools</w:t>
            </w:r>
          </w:p>
        </w:tc>
      </w:tr>
    </w:tbl>
    <w:p>
      <w:pPr>
        <w:pStyle w:val="Heading2"/>
        <w:spacing w:before="300" w:after="200"/>
      </w:pPr>
      <w:r>
        <w:t xml:space="preserve">Phase 2: Q3 2026 (Compliance)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Carbon/PUE Compliance 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EED mandates, SEC disclosure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Water Usage (WUE) Calculator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 scarcity = site selection issue</w:t>
            </w:r>
          </w:p>
        </w:tc>
      </w:tr>
    </w:tbl>
    <w:p>
      <w:pPr>
        <w:pStyle w:val="Heading2"/>
        <w:spacing w:before="300" w:after="200"/>
      </w:pPr>
      <w:r>
        <w:t xml:space="preserve">Phase 3: Q4 2026 (Expansion)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Free Cooling Optimizer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Weather API integration for economizer efficiency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Raised Floor Loading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Structural load analysis per ANSI/TIA-942-A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Grid Pricing Integration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Real-time electricity cost from ISO/RTO market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Fire Suppression Sizing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FM-200/Novec 1230 calculations per NFPA 2001</w:t>
      </w:r>
    </w:p>
    <w:p>
      <w:r>
        <w:br w:type="page"/>
      </w:r>
    </w:p>
    <w:p>
      <w:pPr>
        <w:pStyle w:val="Heading1"/>
        <w:spacing w:before="300" w:after="200"/>
      </w:pPr>
      <w: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Professional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Customers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Professional MRR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$5,850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$17,550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$35,100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MRR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$3,192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$7,980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$13,965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Marketplace MRR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ARR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$108,504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$308,760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$612,780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Operating Costs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$224,000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 Result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-$115,496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-$95,640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-$15,220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Break-even projected: Q1 Year 4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(conservative). Enterprise-heavy scenario achieves break-even by Month 15–18.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90-Day Action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Concrete steps to go from current state to generating revenue.</w:t>
      </w:r>
    </w:p>
    <w:p>
      <w:pPr>
        <w:pStyle w:val="Heading2"/>
        <w:spacing w:before="300" w:after="200"/>
      </w:pPr>
      <w:r>
        <w:t xml:space="preserve">Week 1–2: 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1–2: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API key authentication middleware to HTTP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2–3: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express-rate-limit (100 req/min), request size limits, CORS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3–7: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Jest test suite: 100+ test cases across all 5 calculation engines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7–10: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Sanitize error responses, add audit logging, fix commissioning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10–14: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validation suite, load test HTTP endpoint, document all formulas</w:t>
      </w:r>
    </w:p>
    <w:p>
      <w:pPr>
        <w:pStyle w:val="Heading2"/>
        <w:spacing w:before="300" w:after="200"/>
      </w:pPr>
      <w:r>
        <w:t xml:space="preserve">Week 3–4: Marketplace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15–18: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Deploy to Apify as Actor with Actor.charge() per-invocation 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18–20: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List on MCPize with subscription pricing ($39/mo Professional)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20–22: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Submit to Cline MCP Marketplace (free listing, massive reach)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22–25: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Register on Smithery.ai, Cursor Directory, submit to Claude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25–28: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Prepare MCP Hive submission (launches March 8, 2026)</w:t>
      </w:r>
    </w:p>
    <w:p>
      <w:pPr>
        <w:pStyle w:val="Heading2"/>
        <w:spacing w:before="300" w:after="200"/>
      </w:pPr>
      <w:r>
        <w:t xml:space="preserve">Week 5–8: First Revenue &amp; Feature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29–35: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Monitor marketplace analytics. Optimize tool descriptions for agent discoverability.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35–49: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Begin GPU Power &amp; Cooling Optimizer development (highest-value new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49–56: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Launch Liquid Cooling ROI Calculator as premium tool</w:t>
      </w:r>
    </w:p>
    <w:p>
      <w:pPr>
        <w:pStyle w:val="Heading2"/>
        <w:spacing w:before="300" w:after="200"/>
      </w:pPr>
      <w:r>
        <w:t xml:space="preserve">Week 9–12: Scale &amp; Optimize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57–70: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Integrate Nevermined for agent micropayments (x402 protocol)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70–77: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Publish technical blog posts targeting data center engineers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77–84: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Develop UPS/Battery Sizing tool (quick win)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Day 84–90: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Review metrics: MRR, churn, CAC. Adjust pricing if needed.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Calls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Marketplace Listings Live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LTV/CAC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&gt;2:1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&gt;3:1</w:t>
            </w:r>
          </w:p>
        </w:tc>
      </w:tr>
    </w:tbl>
    <w:p>
      <w:pPr>
        <w:pStyle w:val="Heading2"/>
        <w:spacing w:before="300" w:after="200"/>
      </w:pPr>
      <w:r>
        <w:t xml:space="preserve">Conclusion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datacenter-mcp-server occupies a unique and defensible market position: the only MCP server built for data center engineering, in a $13B+ market with zero direct competitors. The codebase is solid (8.2/10), the engineering calculations are ASHRAE-verified, and the path to marketplace deployment is 2–3 days of security hardening away.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immediate next step: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Begin Week 1 security hardening. Target first marketplace listing by end of Month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NextGen Mission Critical — Confidential —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Datacenter MCP Server — Launch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2026-02-25T03:12:44.180Z</dcterms:created>
  <dcterms:modified xsi:type="dcterms:W3CDTF">2026-02-25T03:12:44.180Z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