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8CC" w:rsidRDefault="005B3D8D" w:rsidP="00206520">
      <w:pPr>
        <w:ind w:right="-6"/>
        <w:jc w:val="center"/>
        <w:rPr>
          <w:sz w:val="20"/>
          <w:szCs w:val="20"/>
        </w:rPr>
      </w:pPr>
      <w:r>
        <w:rPr>
          <w:rFonts w:ascii="Arial" w:eastAsia="Arial" w:hAnsi="Arial" w:cs="Arial"/>
          <w:b/>
          <w:bCs/>
          <w:sz w:val="26"/>
          <w:szCs w:val="26"/>
        </w:rPr>
        <w:t>ДОГОВОР № -</w:t>
      </w:r>
      <w:r w:rsidR="004734C4">
        <w:rPr>
          <w:rFonts w:ascii="Arial" w:eastAsia="Arial" w:hAnsi="Arial" w:cs="Arial"/>
          <w:b/>
          <w:bCs/>
          <w:sz w:val="26"/>
          <w:szCs w:val="26"/>
        </w:rPr>
        <w:t xml:space="preserve"> УГ</w:t>
      </w:r>
      <w:r>
        <w:rPr>
          <w:rFonts w:ascii="Arial" w:eastAsia="Arial" w:hAnsi="Arial" w:cs="Arial"/>
          <w:b/>
          <w:bCs/>
          <w:sz w:val="26"/>
          <w:szCs w:val="26"/>
        </w:rPr>
        <w:t>/</w:t>
      </w:r>
    </w:p>
    <w:p w:rsidR="003678CC" w:rsidRDefault="003678CC" w:rsidP="00206520">
      <w:pPr>
        <w:spacing w:line="56" w:lineRule="exact"/>
        <w:rPr>
          <w:sz w:val="24"/>
          <w:szCs w:val="24"/>
        </w:rPr>
      </w:pPr>
    </w:p>
    <w:p w:rsidR="003678CC" w:rsidRDefault="005B3D8D" w:rsidP="00206520">
      <w:pPr>
        <w:ind w:right="-6"/>
        <w:jc w:val="center"/>
        <w:rPr>
          <w:sz w:val="20"/>
          <w:szCs w:val="20"/>
        </w:rPr>
      </w:pPr>
      <w:r>
        <w:rPr>
          <w:rFonts w:ascii="Arial" w:eastAsia="Arial" w:hAnsi="Arial" w:cs="Arial"/>
          <w:b/>
          <w:bCs/>
          <w:sz w:val="20"/>
          <w:szCs w:val="20"/>
        </w:rPr>
        <w:t>НА ОКАЗАНИЕ УСЛУГ</w:t>
      </w:r>
    </w:p>
    <w:p w:rsidR="003678CC" w:rsidRDefault="003678CC" w:rsidP="00206520">
      <w:pPr>
        <w:spacing w:line="234" w:lineRule="exact"/>
        <w:rPr>
          <w:sz w:val="24"/>
          <w:szCs w:val="24"/>
        </w:rPr>
      </w:pPr>
    </w:p>
    <w:p w:rsidR="003678CC" w:rsidRDefault="005B3D8D" w:rsidP="00206520">
      <w:pPr>
        <w:tabs>
          <w:tab w:val="left" w:pos="7547"/>
        </w:tabs>
        <w:rPr>
          <w:sz w:val="20"/>
          <w:szCs w:val="20"/>
        </w:rPr>
      </w:pPr>
      <w:r>
        <w:rPr>
          <w:rFonts w:ascii="Arial" w:eastAsia="Arial" w:hAnsi="Arial" w:cs="Arial"/>
          <w:sz w:val="20"/>
          <w:szCs w:val="20"/>
        </w:rPr>
        <w:t xml:space="preserve">г. </w:t>
      </w:r>
      <w:r w:rsidR="00DE3C00">
        <w:rPr>
          <w:rFonts w:ascii="Arial" w:eastAsia="Arial" w:hAnsi="Arial" w:cs="Arial"/>
          <w:sz w:val="20"/>
          <w:szCs w:val="20"/>
        </w:rPr>
        <w:t>Москва</w:t>
      </w:r>
      <w:r>
        <w:rPr>
          <w:sz w:val="20"/>
          <w:szCs w:val="20"/>
        </w:rPr>
        <w:tab/>
      </w:r>
      <w:r>
        <w:rPr>
          <w:rFonts w:ascii="Arial" w:eastAsia="Arial" w:hAnsi="Arial" w:cs="Arial"/>
          <w:sz w:val="20"/>
          <w:szCs w:val="20"/>
        </w:rPr>
        <w:t>«</w:t>
      </w:r>
      <w:r w:rsidR="003C21E3">
        <w:rPr>
          <w:rFonts w:ascii="Arial" w:eastAsia="Arial" w:hAnsi="Arial" w:cs="Arial"/>
          <w:sz w:val="20"/>
          <w:szCs w:val="20"/>
        </w:rPr>
        <w:t>16</w:t>
      </w:r>
      <w:r>
        <w:rPr>
          <w:rFonts w:ascii="Arial" w:eastAsia="Arial" w:hAnsi="Arial" w:cs="Arial"/>
          <w:sz w:val="20"/>
          <w:szCs w:val="20"/>
        </w:rPr>
        <w:t>»</w:t>
      </w:r>
      <w:r w:rsidR="00206520">
        <w:rPr>
          <w:rFonts w:ascii="Arial" w:eastAsia="Arial" w:hAnsi="Arial" w:cs="Arial"/>
          <w:sz w:val="20"/>
          <w:szCs w:val="20"/>
        </w:rPr>
        <w:t xml:space="preserve"> </w:t>
      </w:r>
      <w:r w:rsidR="003C21E3">
        <w:rPr>
          <w:rFonts w:ascii="Arial" w:eastAsia="Arial" w:hAnsi="Arial" w:cs="Arial"/>
          <w:sz w:val="20"/>
          <w:szCs w:val="20"/>
        </w:rPr>
        <w:t xml:space="preserve">апреля </w:t>
      </w:r>
      <w:r>
        <w:rPr>
          <w:rFonts w:ascii="Arial" w:eastAsia="Arial" w:hAnsi="Arial" w:cs="Arial"/>
          <w:sz w:val="20"/>
          <w:szCs w:val="20"/>
        </w:rPr>
        <w:t>20</w:t>
      </w:r>
      <w:r w:rsidR="003C21E3">
        <w:rPr>
          <w:rFonts w:ascii="Arial" w:eastAsia="Arial" w:hAnsi="Arial" w:cs="Arial"/>
          <w:sz w:val="20"/>
          <w:szCs w:val="20"/>
        </w:rPr>
        <w:t xml:space="preserve">18 </w:t>
      </w:r>
      <w:r>
        <w:rPr>
          <w:rFonts w:ascii="Arial" w:eastAsia="Arial" w:hAnsi="Arial" w:cs="Arial"/>
          <w:sz w:val="20"/>
          <w:szCs w:val="20"/>
        </w:rPr>
        <w:t>г.</w:t>
      </w:r>
    </w:p>
    <w:p w:rsidR="003678CC" w:rsidRDefault="003678CC" w:rsidP="00206520">
      <w:pPr>
        <w:spacing w:line="308" w:lineRule="exact"/>
        <w:rPr>
          <w:sz w:val="24"/>
          <w:szCs w:val="24"/>
        </w:rPr>
      </w:pPr>
    </w:p>
    <w:p w:rsidR="003678CC" w:rsidRDefault="005B3D8D" w:rsidP="00206520">
      <w:pPr>
        <w:numPr>
          <w:ilvl w:val="0"/>
          <w:numId w:val="1"/>
        </w:numPr>
        <w:tabs>
          <w:tab w:val="left" w:pos="587"/>
        </w:tabs>
        <w:rPr>
          <w:rFonts w:ascii="Arial" w:eastAsia="Arial" w:hAnsi="Arial" w:cs="Arial"/>
          <w:b/>
          <w:bCs/>
          <w:sz w:val="20"/>
          <w:szCs w:val="20"/>
        </w:rPr>
      </w:pPr>
      <w:r>
        <w:rPr>
          <w:rFonts w:ascii="Arial" w:eastAsia="Arial" w:hAnsi="Arial" w:cs="Arial"/>
          <w:b/>
          <w:bCs/>
          <w:sz w:val="20"/>
          <w:szCs w:val="20"/>
        </w:rPr>
        <w:t>«</w:t>
      </w:r>
      <w:r w:rsidR="00DE3C00">
        <w:rPr>
          <w:rFonts w:ascii="Arial" w:eastAsia="Arial" w:hAnsi="Arial" w:cs="Arial"/>
          <w:b/>
          <w:bCs/>
          <w:sz w:val="20"/>
          <w:szCs w:val="20"/>
        </w:rPr>
        <w:t xml:space="preserve">Зум </w:t>
      </w:r>
      <w:proofErr w:type="spellStart"/>
      <w:r w:rsidR="00DE3C00">
        <w:rPr>
          <w:rFonts w:ascii="Arial" w:eastAsia="Arial" w:hAnsi="Arial" w:cs="Arial"/>
          <w:b/>
          <w:bCs/>
          <w:sz w:val="20"/>
          <w:szCs w:val="20"/>
        </w:rPr>
        <w:t>Энерджи</w:t>
      </w:r>
      <w:proofErr w:type="spellEnd"/>
      <w:r w:rsidR="00DE3C00">
        <w:rPr>
          <w:rFonts w:ascii="Arial" w:eastAsia="Arial" w:hAnsi="Arial" w:cs="Arial"/>
          <w:b/>
          <w:bCs/>
          <w:sz w:val="20"/>
          <w:szCs w:val="20"/>
        </w:rPr>
        <w:t xml:space="preserve"> Рус</w:t>
      </w:r>
      <w:r>
        <w:rPr>
          <w:rFonts w:ascii="Arial" w:eastAsia="Arial" w:hAnsi="Arial" w:cs="Arial"/>
          <w:b/>
          <w:bCs/>
          <w:sz w:val="20"/>
          <w:szCs w:val="20"/>
        </w:rPr>
        <w:t xml:space="preserve">»  </w:t>
      </w:r>
      <w:r>
        <w:rPr>
          <w:rFonts w:ascii="Arial" w:eastAsia="Arial" w:hAnsi="Arial" w:cs="Arial"/>
          <w:sz w:val="20"/>
          <w:szCs w:val="20"/>
        </w:rPr>
        <w:t>(далее  –</w:t>
      </w:r>
      <w:r>
        <w:rPr>
          <w:rFonts w:ascii="Arial" w:eastAsia="Arial" w:hAnsi="Arial" w:cs="Arial"/>
          <w:b/>
          <w:bCs/>
          <w:sz w:val="20"/>
          <w:szCs w:val="20"/>
        </w:rPr>
        <w:t xml:space="preserve">  «Исполнитель»</w:t>
      </w:r>
      <w:r>
        <w:rPr>
          <w:rFonts w:ascii="Arial" w:eastAsia="Arial" w:hAnsi="Arial" w:cs="Arial"/>
          <w:sz w:val="20"/>
          <w:szCs w:val="20"/>
        </w:rPr>
        <w:t xml:space="preserve">)  в  лице  Генерального  директора  </w:t>
      </w:r>
    </w:p>
    <w:p w:rsidR="003678CC" w:rsidRDefault="003678CC" w:rsidP="00206520">
      <w:pPr>
        <w:spacing w:line="2" w:lineRule="exact"/>
        <w:rPr>
          <w:rFonts w:ascii="Arial" w:eastAsia="Arial" w:hAnsi="Arial" w:cs="Arial"/>
          <w:b/>
          <w:bCs/>
          <w:sz w:val="20"/>
          <w:szCs w:val="20"/>
        </w:rPr>
      </w:pPr>
    </w:p>
    <w:p w:rsidR="003678CC" w:rsidRDefault="00DE3C00" w:rsidP="00206520">
      <w:pPr>
        <w:rPr>
          <w:rFonts w:ascii="Arial" w:eastAsia="Arial" w:hAnsi="Arial" w:cs="Arial"/>
          <w:b/>
          <w:bCs/>
          <w:sz w:val="20"/>
          <w:szCs w:val="20"/>
        </w:rPr>
      </w:pPr>
      <w:r>
        <w:rPr>
          <w:rFonts w:ascii="Arial" w:eastAsia="Arial" w:hAnsi="Arial" w:cs="Arial"/>
          <w:sz w:val="20"/>
          <w:szCs w:val="20"/>
        </w:rPr>
        <w:t>Чаковского Сергея Александровича</w:t>
      </w:r>
      <w:r w:rsidR="005B3D8D">
        <w:rPr>
          <w:rFonts w:ascii="Arial" w:eastAsia="Arial" w:hAnsi="Arial" w:cs="Arial"/>
          <w:sz w:val="20"/>
          <w:szCs w:val="20"/>
        </w:rPr>
        <w:t>,</w:t>
      </w:r>
      <w:r>
        <w:rPr>
          <w:rFonts w:ascii="Arial" w:eastAsia="Arial" w:hAnsi="Arial" w:cs="Arial"/>
          <w:sz w:val="20"/>
          <w:szCs w:val="20"/>
        </w:rPr>
        <w:t xml:space="preserve"> </w:t>
      </w:r>
      <w:r w:rsidR="005B3D8D">
        <w:rPr>
          <w:rFonts w:ascii="Arial" w:eastAsia="Arial" w:hAnsi="Arial" w:cs="Arial"/>
          <w:sz w:val="20"/>
          <w:szCs w:val="20"/>
        </w:rPr>
        <w:t>действующего</w:t>
      </w:r>
      <w:r>
        <w:rPr>
          <w:rFonts w:ascii="Arial" w:eastAsia="Arial" w:hAnsi="Arial" w:cs="Arial"/>
          <w:sz w:val="20"/>
          <w:szCs w:val="20"/>
        </w:rPr>
        <w:t xml:space="preserve"> </w:t>
      </w:r>
      <w:r w:rsidR="005B3D8D">
        <w:rPr>
          <w:rFonts w:ascii="Arial" w:eastAsia="Arial" w:hAnsi="Arial" w:cs="Arial"/>
          <w:sz w:val="20"/>
          <w:szCs w:val="20"/>
        </w:rPr>
        <w:t>на</w:t>
      </w:r>
      <w:r>
        <w:rPr>
          <w:rFonts w:ascii="Arial" w:eastAsia="Arial" w:hAnsi="Arial" w:cs="Arial"/>
          <w:sz w:val="20"/>
          <w:szCs w:val="20"/>
        </w:rPr>
        <w:t xml:space="preserve"> </w:t>
      </w:r>
      <w:r w:rsidR="005B3D8D">
        <w:rPr>
          <w:rFonts w:ascii="Arial" w:eastAsia="Arial" w:hAnsi="Arial" w:cs="Arial"/>
          <w:sz w:val="20"/>
          <w:szCs w:val="20"/>
        </w:rPr>
        <w:t>основании</w:t>
      </w:r>
      <w:r>
        <w:rPr>
          <w:rFonts w:ascii="Arial" w:eastAsia="Arial" w:hAnsi="Arial" w:cs="Arial"/>
          <w:sz w:val="20"/>
          <w:szCs w:val="20"/>
        </w:rPr>
        <w:t xml:space="preserve"> </w:t>
      </w:r>
      <w:r w:rsidR="005B3D8D">
        <w:rPr>
          <w:rFonts w:ascii="Arial" w:eastAsia="Arial" w:hAnsi="Arial" w:cs="Arial"/>
          <w:sz w:val="20"/>
          <w:szCs w:val="20"/>
        </w:rPr>
        <w:t>Устава,</w:t>
      </w:r>
      <w:r>
        <w:rPr>
          <w:rFonts w:ascii="Arial" w:eastAsia="Arial" w:hAnsi="Arial" w:cs="Arial"/>
          <w:sz w:val="20"/>
          <w:szCs w:val="20"/>
        </w:rPr>
        <w:t xml:space="preserve"> </w:t>
      </w:r>
      <w:r w:rsidR="005B3D8D">
        <w:rPr>
          <w:rFonts w:ascii="Arial" w:eastAsia="Arial" w:hAnsi="Arial" w:cs="Arial"/>
          <w:sz w:val="20"/>
          <w:szCs w:val="20"/>
        </w:rPr>
        <w:t>с</w:t>
      </w:r>
      <w:r>
        <w:rPr>
          <w:rFonts w:ascii="Arial" w:eastAsia="Arial" w:hAnsi="Arial" w:cs="Arial"/>
          <w:sz w:val="20"/>
          <w:szCs w:val="20"/>
        </w:rPr>
        <w:t xml:space="preserve"> </w:t>
      </w:r>
      <w:r w:rsidR="005B3D8D">
        <w:rPr>
          <w:rFonts w:ascii="Arial" w:eastAsia="Arial" w:hAnsi="Arial" w:cs="Arial"/>
          <w:sz w:val="20"/>
          <w:szCs w:val="20"/>
        </w:rPr>
        <w:t>одной</w:t>
      </w:r>
      <w:r>
        <w:rPr>
          <w:rFonts w:ascii="Arial" w:eastAsia="Arial" w:hAnsi="Arial" w:cs="Arial"/>
          <w:sz w:val="20"/>
          <w:szCs w:val="20"/>
        </w:rPr>
        <w:t xml:space="preserve"> </w:t>
      </w:r>
      <w:r w:rsidR="003C21E3">
        <w:rPr>
          <w:rFonts w:ascii="Arial" w:eastAsia="Arial" w:hAnsi="Arial" w:cs="Arial"/>
          <w:sz w:val="20"/>
          <w:szCs w:val="20"/>
        </w:rPr>
        <w:t>стороны, и</w:t>
      </w:r>
      <w:r>
        <w:rPr>
          <w:rFonts w:ascii="Arial" w:eastAsia="Arial" w:hAnsi="Arial" w:cs="Arial"/>
          <w:sz w:val="20"/>
          <w:szCs w:val="20"/>
        </w:rPr>
        <w:t xml:space="preserve"> ООО «Свиблово-Град» в лице Генерального директора _________________________________________, </w:t>
      </w:r>
    </w:p>
    <w:p w:rsidR="003678CC" w:rsidRDefault="003678CC" w:rsidP="00206520">
      <w:pPr>
        <w:spacing w:line="13" w:lineRule="exact"/>
        <w:rPr>
          <w:rFonts w:ascii="Arial" w:eastAsia="Arial" w:hAnsi="Arial" w:cs="Arial"/>
          <w:b/>
          <w:bCs/>
          <w:sz w:val="20"/>
          <w:szCs w:val="20"/>
        </w:rPr>
      </w:pPr>
    </w:p>
    <w:p w:rsidR="003678CC" w:rsidRDefault="005B3D8D" w:rsidP="00206520">
      <w:pPr>
        <w:spacing w:line="236" w:lineRule="auto"/>
        <w:jc w:val="both"/>
        <w:rPr>
          <w:rFonts w:ascii="Arial" w:eastAsia="Arial" w:hAnsi="Arial" w:cs="Arial"/>
          <w:sz w:val="20"/>
          <w:szCs w:val="20"/>
        </w:rPr>
      </w:pPr>
      <w:r>
        <w:rPr>
          <w:rFonts w:ascii="Arial" w:eastAsia="Arial" w:hAnsi="Arial" w:cs="Arial"/>
          <w:sz w:val="20"/>
          <w:szCs w:val="20"/>
        </w:rPr>
        <w:t>действующего на основании</w:t>
      </w:r>
      <w:r w:rsidR="004734C4">
        <w:rPr>
          <w:rFonts w:ascii="Arial" w:eastAsia="Arial" w:hAnsi="Arial" w:cs="Arial"/>
          <w:sz w:val="20"/>
          <w:szCs w:val="20"/>
        </w:rPr>
        <w:t xml:space="preserve"> Устава, </w:t>
      </w:r>
      <w:r>
        <w:rPr>
          <w:rFonts w:ascii="Arial" w:eastAsia="Arial" w:hAnsi="Arial" w:cs="Arial"/>
          <w:sz w:val="20"/>
          <w:szCs w:val="20"/>
        </w:rPr>
        <w:t xml:space="preserve">с другой стороны, </w:t>
      </w:r>
      <w:r w:rsidR="00DE3C00">
        <w:rPr>
          <w:rFonts w:ascii="Arial" w:eastAsia="Arial" w:hAnsi="Arial" w:cs="Arial"/>
          <w:sz w:val="20"/>
          <w:szCs w:val="20"/>
        </w:rPr>
        <w:t>(далее</w:t>
      </w:r>
      <w:r w:rsidR="004734C4">
        <w:rPr>
          <w:rFonts w:ascii="Arial" w:eastAsia="Arial" w:hAnsi="Arial" w:cs="Arial"/>
          <w:sz w:val="20"/>
          <w:szCs w:val="20"/>
        </w:rPr>
        <w:t xml:space="preserve"> </w:t>
      </w:r>
      <w:r w:rsidR="00DE3C00">
        <w:rPr>
          <w:rFonts w:ascii="Arial" w:eastAsia="Arial" w:hAnsi="Arial" w:cs="Arial"/>
          <w:sz w:val="20"/>
          <w:szCs w:val="20"/>
        </w:rPr>
        <w:t>–</w:t>
      </w:r>
      <w:r w:rsidR="004734C4">
        <w:rPr>
          <w:rFonts w:ascii="Arial" w:eastAsia="Arial" w:hAnsi="Arial" w:cs="Arial"/>
          <w:sz w:val="20"/>
          <w:szCs w:val="20"/>
        </w:rPr>
        <w:t xml:space="preserve"> </w:t>
      </w:r>
      <w:r w:rsidR="00DE3C00">
        <w:rPr>
          <w:rFonts w:ascii="Arial" w:eastAsia="Arial" w:hAnsi="Arial" w:cs="Arial"/>
          <w:sz w:val="20"/>
          <w:szCs w:val="20"/>
        </w:rPr>
        <w:t>«</w:t>
      </w:r>
      <w:r w:rsidR="00DE3C00">
        <w:rPr>
          <w:rFonts w:ascii="Arial" w:eastAsia="Arial" w:hAnsi="Arial" w:cs="Arial"/>
          <w:b/>
          <w:bCs/>
          <w:sz w:val="20"/>
          <w:szCs w:val="20"/>
        </w:rPr>
        <w:t>Заказчик»</w:t>
      </w:r>
      <w:r w:rsidR="00DE3C00">
        <w:rPr>
          <w:rFonts w:ascii="Arial" w:eastAsia="Arial" w:hAnsi="Arial" w:cs="Arial"/>
          <w:sz w:val="20"/>
          <w:szCs w:val="20"/>
        </w:rPr>
        <w:t>),</w:t>
      </w:r>
      <w:r w:rsidR="004734C4">
        <w:rPr>
          <w:rFonts w:ascii="Arial" w:eastAsia="Arial" w:hAnsi="Arial" w:cs="Arial"/>
          <w:sz w:val="20"/>
          <w:szCs w:val="20"/>
        </w:rPr>
        <w:t xml:space="preserve"> </w:t>
      </w:r>
      <w:r>
        <w:rPr>
          <w:rFonts w:ascii="Arial" w:eastAsia="Arial" w:hAnsi="Arial" w:cs="Arial"/>
          <w:sz w:val="20"/>
          <w:szCs w:val="20"/>
        </w:rPr>
        <w:t>вместе</w:t>
      </w:r>
      <w:r w:rsidR="004734C4">
        <w:rPr>
          <w:rFonts w:ascii="Arial" w:eastAsia="Arial" w:hAnsi="Arial" w:cs="Arial"/>
          <w:sz w:val="20"/>
          <w:szCs w:val="20"/>
        </w:rPr>
        <w:t xml:space="preserve"> </w:t>
      </w:r>
      <w:r>
        <w:rPr>
          <w:rFonts w:ascii="Arial" w:eastAsia="Arial" w:hAnsi="Arial" w:cs="Arial"/>
          <w:sz w:val="20"/>
          <w:szCs w:val="20"/>
        </w:rPr>
        <w:t>именуемые «</w:t>
      </w:r>
      <w:r>
        <w:rPr>
          <w:rFonts w:ascii="Arial" w:eastAsia="Arial" w:hAnsi="Arial" w:cs="Arial"/>
          <w:b/>
          <w:bCs/>
          <w:sz w:val="20"/>
          <w:szCs w:val="20"/>
        </w:rPr>
        <w:t>Стороны»,</w:t>
      </w:r>
      <w:r>
        <w:rPr>
          <w:rFonts w:ascii="Arial" w:eastAsia="Arial" w:hAnsi="Arial" w:cs="Arial"/>
          <w:sz w:val="20"/>
          <w:szCs w:val="20"/>
        </w:rPr>
        <w:t xml:space="preserve"> заключили настоящий Договор об оказании услуг (далее по тексту – Договор) на изложенных ниже условиях.</w:t>
      </w:r>
    </w:p>
    <w:p w:rsidR="00206520" w:rsidRDefault="00206520" w:rsidP="00206520">
      <w:pPr>
        <w:spacing w:line="236" w:lineRule="auto"/>
        <w:jc w:val="both"/>
        <w:rPr>
          <w:rFonts w:ascii="Arial" w:eastAsia="Arial" w:hAnsi="Arial" w:cs="Arial"/>
          <w:b/>
          <w:bCs/>
          <w:sz w:val="20"/>
          <w:szCs w:val="20"/>
        </w:rPr>
      </w:pPr>
    </w:p>
    <w:p w:rsidR="003678CC" w:rsidRDefault="005B3D8D" w:rsidP="00A6289B">
      <w:pPr>
        <w:numPr>
          <w:ilvl w:val="0"/>
          <w:numId w:val="2"/>
        </w:numPr>
        <w:tabs>
          <w:tab w:val="left" w:pos="3167"/>
        </w:tabs>
        <w:ind w:firstLine="2977"/>
        <w:rPr>
          <w:rFonts w:ascii="Arial" w:eastAsia="Arial" w:hAnsi="Arial" w:cs="Arial"/>
          <w:b/>
          <w:bCs/>
          <w:sz w:val="19"/>
          <w:szCs w:val="19"/>
        </w:rPr>
      </w:pPr>
      <w:r>
        <w:rPr>
          <w:rFonts w:ascii="Arial" w:eastAsia="Arial" w:hAnsi="Arial" w:cs="Arial"/>
          <w:b/>
          <w:bCs/>
          <w:sz w:val="20"/>
          <w:szCs w:val="20"/>
        </w:rPr>
        <w:t>ТЕРМИНЫ, ИСПОЛЬЗУЕМЫЕ В ДОГОВОРЕ</w:t>
      </w:r>
    </w:p>
    <w:p w:rsidR="00206520" w:rsidRDefault="00206520" w:rsidP="00206520">
      <w:pPr>
        <w:spacing w:line="237" w:lineRule="auto"/>
        <w:jc w:val="both"/>
        <w:rPr>
          <w:rFonts w:ascii="Arial" w:eastAsia="Arial" w:hAnsi="Arial" w:cs="Arial"/>
          <w:sz w:val="20"/>
          <w:szCs w:val="20"/>
        </w:rPr>
      </w:pPr>
    </w:p>
    <w:p w:rsidR="003678CC" w:rsidRDefault="005B3D8D" w:rsidP="00206520">
      <w:pPr>
        <w:spacing w:line="237" w:lineRule="auto"/>
        <w:jc w:val="both"/>
        <w:rPr>
          <w:sz w:val="20"/>
          <w:szCs w:val="20"/>
        </w:rPr>
      </w:pPr>
      <w:r>
        <w:rPr>
          <w:rFonts w:ascii="Arial" w:eastAsia="Arial" w:hAnsi="Arial" w:cs="Arial"/>
          <w:sz w:val="20"/>
          <w:szCs w:val="20"/>
        </w:rPr>
        <w:t xml:space="preserve">1.1. </w:t>
      </w:r>
      <w:r>
        <w:rPr>
          <w:rFonts w:ascii="Arial" w:eastAsia="Arial" w:hAnsi="Arial" w:cs="Arial"/>
          <w:b/>
          <w:bCs/>
          <w:sz w:val="20"/>
          <w:szCs w:val="20"/>
        </w:rPr>
        <w:t>Услуги по предоставлению доступа</w:t>
      </w:r>
      <w:r>
        <w:rPr>
          <w:rFonts w:ascii="Arial" w:eastAsia="Arial" w:hAnsi="Arial" w:cs="Arial"/>
          <w:sz w:val="20"/>
          <w:szCs w:val="20"/>
        </w:rPr>
        <w:t xml:space="preserve"> </w:t>
      </w:r>
      <w:r>
        <w:rPr>
          <w:rFonts w:ascii="Arial" w:eastAsia="Arial" w:hAnsi="Arial" w:cs="Arial"/>
          <w:b/>
          <w:bCs/>
          <w:sz w:val="20"/>
          <w:szCs w:val="20"/>
        </w:rPr>
        <w:t>(далее</w:t>
      </w:r>
      <w:r>
        <w:rPr>
          <w:rFonts w:ascii="Arial" w:eastAsia="Arial" w:hAnsi="Arial" w:cs="Arial"/>
          <w:sz w:val="20"/>
          <w:szCs w:val="20"/>
        </w:rPr>
        <w:t xml:space="preserve"> </w:t>
      </w:r>
      <w:r>
        <w:rPr>
          <w:rFonts w:ascii="Arial" w:eastAsia="Arial" w:hAnsi="Arial" w:cs="Arial"/>
          <w:b/>
          <w:bCs/>
          <w:sz w:val="20"/>
          <w:szCs w:val="20"/>
        </w:rPr>
        <w:t>–</w:t>
      </w:r>
      <w:r>
        <w:rPr>
          <w:rFonts w:ascii="Arial" w:eastAsia="Arial" w:hAnsi="Arial" w:cs="Arial"/>
          <w:sz w:val="20"/>
          <w:szCs w:val="20"/>
        </w:rPr>
        <w:t xml:space="preserve"> </w:t>
      </w:r>
      <w:r>
        <w:rPr>
          <w:rFonts w:ascii="Arial" w:eastAsia="Arial" w:hAnsi="Arial" w:cs="Arial"/>
          <w:b/>
          <w:bCs/>
          <w:sz w:val="20"/>
          <w:szCs w:val="20"/>
        </w:rPr>
        <w:t>Услуги)</w:t>
      </w:r>
      <w:r>
        <w:rPr>
          <w:rFonts w:ascii="Arial" w:eastAsia="Arial" w:hAnsi="Arial" w:cs="Arial"/>
          <w:sz w:val="20"/>
          <w:szCs w:val="20"/>
        </w:rPr>
        <w:t xml:space="preserve"> – набор услуг, оказываемый Исполнителем Заказчику путём предоставления в течение определенного времени возможности пользоваться онлайн-программой для ЭВМ «</w:t>
      </w:r>
      <w:r w:rsidR="004734C4">
        <w:rPr>
          <w:rFonts w:ascii="Arial" w:eastAsia="Arial" w:hAnsi="Arial" w:cs="Arial"/>
          <w:sz w:val="20"/>
          <w:szCs w:val="20"/>
        </w:rPr>
        <w:t>Умный город</w:t>
      </w:r>
      <w:r>
        <w:rPr>
          <w:rFonts w:ascii="Arial" w:eastAsia="Arial" w:hAnsi="Arial" w:cs="Arial"/>
          <w:sz w:val="20"/>
          <w:szCs w:val="20"/>
        </w:rPr>
        <w:t xml:space="preserve">» (далее – </w:t>
      </w:r>
      <w:r>
        <w:rPr>
          <w:rFonts w:ascii="Arial" w:eastAsia="Arial" w:hAnsi="Arial" w:cs="Arial"/>
          <w:b/>
          <w:bCs/>
          <w:sz w:val="20"/>
          <w:szCs w:val="20"/>
        </w:rPr>
        <w:t>Программа</w:t>
      </w:r>
      <w:r>
        <w:rPr>
          <w:rFonts w:ascii="Arial" w:eastAsia="Arial" w:hAnsi="Arial" w:cs="Arial"/>
          <w:sz w:val="20"/>
          <w:szCs w:val="20"/>
        </w:rPr>
        <w:t xml:space="preserve">), расположенной в сети Интернет по адресу </w:t>
      </w:r>
      <w:r w:rsidR="004734C4">
        <w:rPr>
          <w:rFonts w:ascii="Arial" w:eastAsia="Arial" w:hAnsi="Arial" w:cs="Arial"/>
          <w:sz w:val="20"/>
          <w:szCs w:val="20"/>
        </w:rPr>
        <w:t>_________________</w:t>
      </w:r>
      <w:r>
        <w:rPr>
          <w:rFonts w:ascii="Arial" w:eastAsia="Arial" w:hAnsi="Arial" w:cs="Arial"/>
          <w:sz w:val="20"/>
          <w:szCs w:val="20"/>
        </w:rPr>
        <w:t>. Услуги включают в себя:</w:t>
      </w:r>
    </w:p>
    <w:p w:rsidR="003678CC" w:rsidRDefault="005B3D8D" w:rsidP="00206520">
      <w:pPr>
        <w:numPr>
          <w:ilvl w:val="0"/>
          <w:numId w:val="3"/>
        </w:numPr>
        <w:tabs>
          <w:tab w:val="left" w:pos="987"/>
        </w:tabs>
        <w:spacing w:line="233" w:lineRule="auto"/>
        <w:rPr>
          <w:rFonts w:ascii="Symbol" w:eastAsia="Symbol" w:hAnsi="Symbol" w:cs="Symbol"/>
          <w:sz w:val="18"/>
          <w:szCs w:val="18"/>
        </w:rPr>
      </w:pPr>
      <w:r>
        <w:rPr>
          <w:rFonts w:ascii="Arial" w:eastAsia="Arial" w:hAnsi="Arial" w:cs="Arial"/>
          <w:sz w:val="20"/>
          <w:szCs w:val="20"/>
        </w:rPr>
        <w:t>оказание Заказчику содействия (при необходимости) в прохождении процедуры регистрации в качестве Пользователя;</w:t>
      </w:r>
    </w:p>
    <w:p w:rsidR="003678CC" w:rsidRDefault="005B3D8D" w:rsidP="00206520">
      <w:pPr>
        <w:numPr>
          <w:ilvl w:val="0"/>
          <w:numId w:val="3"/>
        </w:numPr>
        <w:tabs>
          <w:tab w:val="left" w:pos="987"/>
        </w:tabs>
        <w:spacing w:line="233" w:lineRule="auto"/>
        <w:rPr>
          <w:rFonts w:ascii="Symbol" w:eastAsia="Symbol" w:hAnsi="Symbol" w:cs="Symbol"/>
          <w:sz w:val="18"/>
          <w:szCs w:val="18"/>
        </w:rPr>
      </w:pPr>
      <w:r>
        <w:rPr>
          <w:rFonts w:ascii="Arial" w:eastAsia="Arial" w:hAnsi="Arial" w:cs="Arial"/>
          <w:sz w:val="20"/>
          <w:szCs w:val="20"/>
        </w:rPr>
        <w:t>консультирование Заказчика по вопросам использования Программы и предоставляемых сервисах;</w:t>
      </w:r>
    </w:p>
    <w:p w:rsidR="003678CC" w:rsidRDefault="005B3D8D" w:rsidP="00206520">
      <w:pPr>
        <w:numPr>
          <w:ilvl w:val="0"/>
          <w:numId w:val="3"/>
        </w:numPr>
        <w:tabs>
          <w:tab w:val="left" w:pos="987"/>
        </w:tabs>
        <w:rPr>
          <w:rFonts w:ascii="Symbol" w:eastAsia="Symbol" w:hAnsi="Symbol" w:cs="Symbol"/>
          <w:sz w:val="18"/>
          <w:szCs w:val="18"/>
        </w:rPr>
      </w:pPr>
      <w:r>
        <w:rPr>
          <w:rFonts w:ascii="Arial" w:eastAsia="Arial" w:hAnsi="Arial" w:cs="Arial"/>
          <w:sz w:val="20"/>
          <w:szCs w:val="20"/>
        </w:rPr>
        <w:t>работу с обращениями Заказчика в связи с ошибками в функционировании Программы;</w:t>
      </w:r>
    </w:p>
    <w:p w:rsidR="003678CC" w:rsidRDefault="005B3D8D" w:rsidP="00206520">
      <w:pPr>
        <w:numPr>
          <w:ilvl w:val="0"/>
          <w:numId w:val="3"/>
        </w:numPr>
        <w:tabs>
          <w:tab w:val="left" w:pos="987"/>
        </w:tabs>
        <w:spacing w:line="233" w:lineRule="auto"/>
        <w:rPr>
          <w:rFonts w:ascii="Symbol" w:eastAsia="Symbol" w:hAnsi="Symbol" w:cs="Symbol"/>
          <w:sz w:val="18"/>
          <w:szCs w:val="18"/>
        </w:rPr>
      </w:pPr>
      <w:r>
        <w:rPr>
          <w:rFonts w:ascii="Arial" w:eastAsia="Arial" w:hAnsi="Arial" w:cs="Arial"/>
          <w:sz w:val="20"/>
          <w:szCs w:val="20"/>
        </w:rPr>
        <w:t>обеспечение Заказчика возможностью пользоваться Программой в течение оплаченного периода и в соответствии с выбранными Услугами.</w:t>
      </w:r>
    </w:p>
    <w:p w:rsidR="003678CC" w:rsidRDefault="005B3D8D" w:rsidP="00206520">
      <w:pPr>
        <w:spacing w:line="236" w:lineRule="auto"/>
        <w:jc w:val="both"/>
        <w:rPr>
          <w:sz w:val="20"/>
          <w:szCs w:val="20"/>
        </w:rPr>
      </w:pPr>
      <w:r>
        <w:rPr>
          <w:rFonts w:ascii="Arial" w:eastAsia="Arial" w:hAnsi="Arial" w:cs="Arial"/>
          <w:sz w:val="20"/>
          <w:szCs w:val="20"/>
        </w:rPr>
        <w:t xml:space="preserve">1.2. </w:t>
      </w:r>
      <w:r>
        <w:rPr>
          <w:rFonts w:ascii="Arial" w:eastAsia="Arial" w:hAnsi="Arial" w:cs="Arial"/>
          <w:b/>
          <w:bCs/>
          <w:sz w:val="20"/>
          <w:szCs w:val="20"/>
        </w:rPr>
        <w:t>Страница</w:t>
      </w:r>
      <w:r>
        <w:rPr>
          <w:sz w:val="20"/>
          <w:szCs w:val="20"/>
        </w:rPr>
        <w:t xml:space="preserve"> </w:t>
      </w:r>
      <w:r>
        <w:rPr>
          <w:rFonts w:ascii="Arial" w:eastAsia="Arial" w:hAnsi="Arial" w:cs="Arial"/>
          <w:b/>
          <w:bCs/>
          <w:sz w:val="20"/>
          <w:szCs w:val="20"/>
        </w:rPr>
        <w:t xml:space="preserve">регистрации </w:t>
      </w:r>
      <w:r>
        <w:rPr>
          <w:rFonts w:ascii="Arial" w:eastAsia="Arial" w:hAnsi="Arial" w:cs="Arial"/>
          <w:sz w:val="20"/>
          <w:szCs w:val="20"/>
        </w:rPr>
        <w:t>– веб-страница, расположенная в сети Интернет по адресу</w:t>
      </w:r>
      <w:r>
        <w:rPr>
          <w:rFonts w:ascii="Arial" w:eastAsia="Arial" w:hAnsi="Arial" w:cs="Arial"/>
          <w:b/>
          <w:bCs/>
          <w:sz w:val="20"/>
          <w:szCs w:val="20"/>
        </w:rPr>
        <w:t xml:space="preserve"> </w:t>
      </w:r>
      <w:r w:rsidR="00F21B61">
        <w:rPr>
          <w:rFonts w:ascii="Arial" w:eastAsia="Arial" w:hAnsi="Arial" w:cs="Arial"/>
          <w:b/>
          <w:bCs/>
          <w:sz w:val="20"/>
          <w:szCs w:val="20"/>
        </w:rPr>
        <w:t>________________</w:t>
      </w:r>
      <w:r>
        <w:rPr>
          <w:rFonts w:ascii="Arial" w:eastAsia="Arial" w:hAnsi="Arial" w:cs="Arial"/>
          <w:color w:val="1F697F"/>
          <w:sz w:val="20"/>
          <w:szCs w:val="20"/>
        </w:rPr>
        <w:t xml:space="preserve"> </w:t>
      </w:r>
      <w:r>
        <w:rPr>
          <w:rFonts w:ascii="Arial" w:eastAsia="Arial" w:hAnsi="Arial" w:cs="Arial"/>
          <w:color w:val="000000"/>
          <w:sz w:val="20"/>
          <w:szCs w:val="20"/>
        </w:rPr>
        <w:t>и служащая для первоначальной регистрации Заказчика (создания</w:t>
      </w:r>
      <w:r>
        <w:rPr>
          <w:rFonts w:ascii="Arial" w:eastAsia="Arial" w:hAnsi="Arial" w:cs="Arial"/>
          <w:color w:val="1F697F"/>
          <w:sz w:val="20"/>
          <w:szCs w:val="20"/>
        </w:rPr>
        <w:t xml:space="preserve"> </w:t>
      </w:r>
      <w:r>
        <w:rPr>
          <w:rFonts w:ascii="Arial" w:eastAsia="Arial" w:hAnsi="Arial" w:cs="Arial"/>
          <w:color w:val="000000"/>
          <w:sz w:val="20"/>
          <w:szCs w:val="20"/>
        </w:rPr>
        <w:t>аккаунта) и определения его Главного администратора.</w:t>
      </w:r>
    </w:p>
    <w:p w:rsidR="003678CC" w:rsidRDefault="005B3D8D" w:rsidP="00206520">
      <w:pPr>
        <w:spacing w:line="235" w:lineRule="auto"/>
        <w:jc w:val="both"/>
        <w:rPr>
          <w:sz w:val="20"/>
          <w:szCs w:val="20"/>
        </w:rPr>
      </w:pPr>
      <w:r>
        <w:rPr>
          <w:rFonts w:ascii="Arial" w:eastAsia="Arial" w:hAnsi="Arial" w:cs="Arial"/>
          <w:sz w:val="20"/>
          <w:szCs w:val="20"/>
        </w:rPr>
        <w:t xml:space="preserve">1.3. </w:t>
      </w:r>
      <w:r>
        <w:rPr>
          <w:rFonts w:ascii="Arial" w:eastAsia="Arial" w:hAnsi="Arial" w:cs="Arial"/>
          <w:b/>
          <w:bCs/>
          <w:sz w:val="20"/>
          <w:szCs w:val="20"/>
        </w:rPr>
        <w:t>Аккаунт</w:t>
      </w:r>
      <w:r>
        <w:rPr>
          <w:rFonts w:ascii="Arial" w:eastAsia="Arial" w:hAnsi="Arial" w:cs="Arial"/>
          <w:sz w:val="20"/>
          <w:szCs w:val="20"/>
        </w:rPr>
        <w:t xml:space="preserve"> – учетная запись Заказчика, содержащая информацию и сведения о Заказчике, необходимые для его идентификации, учёта и оказания услуг.</w:t>
      </w:r>
    </w:p>
    <w:p w:rsidR="003678CC" w:rsidRDefault="005B3D8D" w:rsidP="00206520">
      <w:pPr>
        <w:spacing w:line="236" w:lineRule="auto"/>
        <w:jc w:val="both"/>
        <w:rPr>
          <w:sz w:val="20"/>
          <w:szCs w:val="20"/>
        </w:rPr>
      </w:pPr>
      <w:r>
        <w:rPr>
          <w:rFonts w:ascii="Arial" w:eastAsia="Arial" w:hAnsi="Arial" w:cs="Arial"/>
          <w:sz w:val="20"/>
          <w:szCs w:val="20"/>
        </w:rPr>
        <w:t xml:space="preserve">1.4. </w:t>
      </w:r>
      <w:r>
        <w:rPr>
          <w:rFonts w:ascii="Arial" w:eastAsia="Arial" w:hAnsi="Arial" w:cs="Arial"/>
          <w:b/>
          <w:bCs/>
          <w:sz w:val="20"/>
          <w:szCs w:val="20"/>
        </w:rPr>
        <w:t>Главный</w:t>
      </w:r>
      <w:r>
        <w:rPr>
          <w:sz w:val="20"/>
          <w:szCs w:val="20"/>
        </w:rPr>
        <w:t xml:space="preserve"> </w:t>
      </w:r>
      <w:r>
        <w:rPr>
          <w:rFonts w:ascii="Arial" w:eastAsia="Arial" w:hAnsi="Arial" w:cs="Arial"/>
          <w:b/>
          <w:bCs/>
          <w:sz w:val="20"/>
          <w:szCs w:val="20"/>
        </w:rPr>
        <w:t xml:space="preserve">администратор </w:t>
      </w:r>
      <w:r>
        <w:rPr>
          <w:rFonts w:ascii="Arial" w:eastAsia="Arial" w:hAnsi="Arial" w:cs="Arial"/>
          <w:sz w:val="20"/>
          <w:szCs w:val="20"/>
        </w:rPr>
        <w:t>– учетная запись Заказчика, обладающая наивысшими правами по</w:t>
      </w:r>
      <w:r>
        <w:rPr>
          <w:rFonts w:ascii="Arial" w:eastAsia="Arial" w:hAnsi="Arial" w:cs="Arial"/>
          <w:b/>
          <w:bCs/>
          <w:sz w:val="20"/>
          <w:szCs w:val="20"/>
        </w:rPr>
        <w:t xml:space="preserve"> </w:t>
      </w:r>
      <w:r>
        <w:rPr>
          <w:rFonts w:ascii="Arial" w:eastAsia="Arial" w:hAnsi="Arial" w:cs="Arial"/>
          <w:sz w:val="20"/>
          <w:szCs w:val="20"/>
        </w:rPr>
        <w:t>отношению к учетным записям других Пользователей. Логин и пароль для авторизации высылается на указанный при регистрации адрес электронной почты.</w:t>
      </w:r>
    </w:p>
    <w:p w:rsidR="003678CC" w:rsidRDefault="005B3D8D" w:rsidP="00206520">
      <w:pPr>
        <w:spacing w:line="236" w:lineRule="auto"/>
        <w:jc w:val="both"/>
        <w:rPr>
          <w:sz w:val="20"/>
          <w:szCs w:val="20"/>
        </w:rPr>
      </w:pPr>
      <w:r>
        <w:rPr>
          <w:rFonts w:ascii="Arial" w:eastAsia="Arial" w:hAnsi="Arial" w:cs="Arial"/>
          <w:sz w:val="20"/>
          <w:szCs w:val="20"/>
        </w:rPr>
        <w:t xml:space="preserve">1.5. </w:t>
      </w:r>
      <w:r>
        <w:rPr>
          <w:rFonts w:ascii="Arial" w:eastAsia="Arial" w:hAnsi="Arial" w:cs="Arial"/>
          <w:b/>
          <w:bCs/>
          <w:sz w:val="20"/>
          <w:szCs w:val="20"/>
        </w:rPr>
        <w:t>Пользователь</w:t>
      </w:r>
      <w:r>
        <w:rPr>
          <w:sz w:val="20"/>
          <w:szCs w:val="20"/>
        </w:rPr>
        <w:t xml:space="preserve"> </w:t>
      </w:r>
      <w:r>
        <w:rPr>
          <w:rFonts w:ascii="Arial" w:eastAsia="Arial" w:hAnsi="Arial" w:cs="Arial"/>
          <w:sz w:val="20"/>
          <w:szCs w:val="20"/>
        </w:rPr>
        <w:t xml:space="preserve">– физическое лицо, которому Главный администратор предоставил доступ к Программе, путем создания ему учетной записи Пользователя с </w:t>
      </w:r>
      <w:proofErr w:type="spellStart"/>
      <w:r>
        <w:rPr>
          <w:rFonts w:ascii="Arial" w:eastAsia="Arial" w:hAnsi="Arial" w:cs="Arial"/>
          <w:sz w:val="20"/>
          <w:szCs w:val="20"/>
        </w:rPr>
        <w:t>авторизационными</w:t>
      </w:r>
      <w:proofErr w:type="spellEnd"/>
      <w:r>
        <w:rPr>
          <w:rFonts w:ascii="Arial" w:eastAsia="Arial" w:hAnsi="Arial" w:cs="Arial"/>
          <w:sz w:val="20"/>
          <w:szCs w:val="20"/>
        </w:rPr>
        <w:t xml:space="preserve"> данными (логин и пароль) и соответствующими правами, определяемыми Главным администратором.</w:t>
      </w:r>
    </w:p>
    <w:p w:rsidR="003678CC" w:rsidRDefault="005B3D8D" w:rsidP="00206520">
      <w:pPr>
        <w:tabs>
          <w:tab w:val="left" w:pos="1407"/>
          <w:tab w:val="left" w:pos="2867"/>
          <w:tab w:val="left" w:pos="3247"/>
          <w:tab w:val="left" w:pos="5207"/>
          <w:tab w:val="left" w:pos="6507"/>
          <w:tab w:val="left" w:pos="7907"/>
          <w:tab w:val="left" w:pos="9847"/>
        </w:tabs>
        <w:rPr>
          <w:sz w:val="20"/>
          <w:szCs w:val="20"/>
        </w:rPr>
      </w:pPr>
      <w:r>
        <w:rPr>
          <w:rFonts w:ascii="Arial" w:eastAsia="Arial" w:hAnsi="Arial" w:cs="Arial"/>
          <w:sz w:val="20"/>
          <w:szCs w:val="20"/>
        </w:rPr>
        <w:t xml:space="preserve">1.6. </w:t>
      </w:r>
      <w:r>
        <w:rPr>
          <w:rFonts w:ascii="Arial" w:eastAsia="Arial" w:hAnsi="Arial" w:cs="Arial"/>
          <w:b/>
          <w:bCs/>
          <w:sz w:val="20"/>
          <w:szCs w:val="20"/>
        </w:rPr>
        <w:t>Панель</w:t>
      </w:r>
      <w:r>
        <w:rPr>
          <w:sz w:val="20"/>
          <w:szCs w:val="20"/>
        </w:rPr>
        <w:tab/>
      </w:r>
      <w:r>
        <w:rPr>
          <w:rFonts w:ascii="Arial" w:eastAsia="Arial" w:hAnsi="Arial" w:cs="Arial"/>
          <w:b/>
          <w:bCs/>
          <w:sz w:val="20"/>
          <w:szCs w:val="20"/>
        </w:rPr>
        <w:t>управления</w:t>
      </w:r>
      <w:r>
        <w:rPr>
          <w:sz w:val="20"/>
          <w:szCs w:val="20"/>
        </w:rPr>
        <w:tab/>
      </w:r>
      <w:r>
        <w:rPr>
          <w:rFonts w:ascii="Arial" w:eastAsia="Arial" w:hAnsi="Arial" w:cs="Arial"/>
          <w:sz w:val="20"/>
          <w:szCs w:val="20"/>
        </w:rPr>
        <w:t>–</w:t>
      </w:r>
      <w:r>
        <w:rPr>
          <w:rFonts w:ascii="Arial" w:eastAsia="Arial" w:hAnsi="Arial" w:cs="Arial"/>
          <w:sz w:val="20"/>
          <w:szCs w:val="20"/>
        </w:rPr>
        <w:tab/>
        <w:t>пользовательский</w:t>
      </w:r>
      <w:r>
        <w:rPr>
          <w:rFonts w:ascii="Arial" w:eastAsia="Arial" w:hAnsi="Arial" w:cs="Arial"/>
          <w:sz w:val="20"/>
          <w:szCs w:val="20"/>
        </w:rPr>
        <w:tab/>
        <w:t>интерфейс</w:t>
      </w:r>
      <w:r>
        <w:rPr>
          <w:sz w:val="20"/>
          <w:szCs w:val="20"/>
        </w:rPr>
        <w:tab/>
      </w:r>
      <w:r>
        <w:rPr>
          <w:rFonts w:ascii="Arial" w:eastAsia="Arial" w:hAnsi="Arial" w:cs="Arial"/>
          <w:sz w:val="20"/>
          <w:szCs w:val="20"/>
        </w:rPr>
        <w:t>Программы,</w:t>
      </w:r>
      <w:r>
        <w:rPr>
          <w:rFonts w:ascii="Arial" w:eastAsia="Arial" w:hAnsi="Arial" w:cs="Arial"/>
          <w:sz w:val="20"/>
          <w:szCs w:val="20"/>
        </w:rPr>
        <w:tab/>
        <w:t>предназначенный</w:t>
      </w:r>
      <w:r>
        <w:rPr>
          <w:sz w:val="20"/>
          <w:szCs w:val="20"/>
        </w:rPr>
        <w:tab/>
      </w:r>
      <w:r>
        <w:rPr>
          <w:rFonts w:ascii="Arial" w:eastAsia="Arial" w:hAnsi="Arial" w:cs="Arial"/>
          <w:sz w:val="19"/>
          <w:szCs w:val="19"/>
        </w:rPr>
        <w:t>для</w:t>
      </w:r>
    </w:p>
    <w:p w:rsidR="003678CC" w:rsidRDefault="003678CC" w:rsidP="00206520">
      <w:pPr>
        <w:spacing w:line="11" w:lineRule="exact"/>
        <w:rPr>
          <w:sz w:val="24"/>
          <w:szCs w:val="24"/>
        </w:rPr>
      </w:pPr>
    </w:p>
    <w:p w:rsidR="003678CC" w:rsidRDefault="005B3D8D" w:rsidP="00206520">
      <w:pPr>
        <w:spacing w:line="234" w:lineRule="auto"/>
        <w:ind w:right="20"/>
        <w:rPr>
          <w:sz w:val="20"/>
          <w:szCs w:val="20"/>
        </w:rPr>
      </w:pPr>
      <w:r>
        <w:rPr>
          <w:rFonts w:ascii="Arial" w:eastAsia="Arial" w:hAnsi="Arial" w:cs="Arial"/>
          <w:sz w:val="20"/>
          <w:szCs w:val="20"/>
        </w:rPr>
        <w:t>информационно-справочного обслуживания Заказчика, содержащий инструменты для самостоятельного управления Заказчиком Услугами и настройками аккаунта.</w:t>
      </w:r>
    </w:p>
    <w:p w:rsidR="003678CC" w:rsidRDefault="005B3D8D" w:rsidP="00206520">
      <w:pPr>
        <w:spacing w:line="236" w:lineRule="auto"/>
        <w:jc w:val="both"/>
        <w:rPr>
          <w:sz w:val="20"/>
          <w:szCs w:val="20"/>
        </w:rPr>
      </w:pPr>
      <w:r>
        <w:rPr>
          <w:rFonts w:ascii="Arial" w:eastAsia="Arial" w:hAnsi="Arial" w:cs="Arial"/>
          <w:sz w:val="20"/>
          <w:szCs w:val="20"/>
        </w:rPr>
        <w:t xml:space="preserve">1.7. </w:t>
      </w:r>
      <w:r>
        <w:rPr>
          <w:rFonts w:ascii="Arial" w:eastAsia="Arial" w:hAnsi="Arial" w:cs="Arial"/>
          <w:b/>
          <w:bCs/>
          <w:sz w:val="20"/>
          <w:szCs w:val="20"/>
        </w:rPr>
        <w:t>Единица тарификации</w:t>
      </w:r>
      <w:r>
        <w:rPr>
          <w:rFonts w:ascii="Arial" w:eastAsia="Arial" w:hAnsi="Arial" w:cs="Arial"/>
          <w:sz w:val="20"/>
          <w:szCs w:val="20"/>
        </w:rPr>
        <w:t xml:space="preserve"> – минимальное тарифицируемое значение объема оказываемой услуги. Для цели настоящего договора может принимать такое значение, как «лицевой счет» или «организация», в зависимости от вида оказываемых услуг.</w:t>
      </w:r>
    </w:p>
    <w:p w:rsidR="003678CC" w:rsidRDefault="005B3D8D" w:rsidP="00206520">
      <w:pPr>
        <w:spacing w:line="238" w:lineRule="auto"/>
        <w:jc w:val="both"/>
        <w:rPr>
          <w:rFonts w:ascii="Arial" w:eastAsia="Arial" w:hAnsi="Arial" w:cs="Arial"/>
          <w:color w:val="000000"/>
          <w:sz w:val="20"/>
          <w:szCs w:val="20"/>
        </w:rPr>
      </w:pPr>
      <w:r>
        <w:rPr>
          <w:rFonts w:ascii="Arial" w:eastAsia="Arial" w:hAnsi="Arial" w:cs="Arial"/>
          <w:sz w:val="20"/>
          <w:szCs w:val="20"/>
        </w:rPr>
        <w:t xml:space="preserve">1.8. В Договоре могут быть использованы термины, не определенные в </w:t>
      </w:r>
      <w:proofErr w:type="spellStart"/>
      <w:r>
        <w:rPr>
          <w:rFonts w:ascii="Arial" w:eastAsia="Arial" w:hAnsi="Arial" w:cs="Arial"/>
          <w:sz w:val="20"/>
          <w:szCs w:val="20"/>
        </w:rPr>
        <w:t>пп</w:t>
      </w:r>
      <w:proofErr w:type="spellEnd"/>
      <w:r>
        <w:rPr>
          <w:rFonts w:ascii="Arial" w:eastAsia="Arial" w:hAnsi="Arial" w:cs="Arial"/>
          <w:sz w:val="20"/>
          <w:szCs w:val="20"/>
        </w:rPr>
        <w:t xml:space="preserve">. 1.1.-1.7. Договора. В этом случае толкование такого термина производится в соответствии с текстом Договора. В случае отсутствия однозначного толкования термина в тексте Договора следует руководствоваться толкованием термина, определенным: в первую очередь – законодательством РФ, во вторую очередь – на сайте </w:t>
      </w:r>
      <w:r w:rsidR="006C6B89">
        <w:rPr>
          <w:rFonts w:ascii="Arial" w:eastAsia="Arial" w:hAnsi="Arial" w:cs="Arial"/>
          <w:sz w:val="20"/>
          <w:szCs w:val="20"/>
          <w:lang w:val="en-US"/>
        </w:rPr>
        <w:t>zoom</w:t>
      </w:r>
      <w:r w:rsidR="006C6B89" w:rsidRPr="006C6B89">
        <w:rPr>
          <w:rFonts w:ascii="Arial" w:eastAsia="Arial" w:hAnsi="Arial" w:cs="Arial"/>
          <w:sz w:val="20"/>
          <w:szCs w:val="20"/>
        </w:rPr>
        <w:t>.</w:t>
      </w:r>
      <w:r w:rsidR="006C6B89">
        <w:rPr>
          <w:rFonts w:ascii="Arial" w:eastAsia="Arial" w:hAnsi="Arial" w:cs="Arial"/>
          <w:sz w:val="20"/>
          <w:szCs w:val="20"/>
          <w:lang w:val="en-US"/>
        </w:rPr>
        <w:t>ru</w:t>
      </w:r>
      <w:r>
        <w:rPr>
          <w:rFonts w:ascii="Arial" w:eastAsia="Arial" w:hAnsi="Arial" w:cs="Arial"/>
          <w:color w:val="000000"/>
          <w:sz w:val="20"/>
          <w:szCs w:val="20"/>
        </w:rPr>
        <w:t>, затем – сложившимся (общеупотребительным) в сети Интернет.</w:t>
      </w:r>
    </w:p>
    <w:p w:rsidR="00206520" w:rsidRDefault="00206520" w:rsidP="00206520">
      <w:pPr>
        <w:spacing w:line="238" w:lineRule="auto"/>
        <w:jc w:val="both"/>
        <w:rPr>
          <w:sz w:val="20"/>
          <w:szCs w:val="20"/>
        </w:rPr>
      </w:pPr>
    </w:p>
    <w:p w:rsidR="003678CC" w:rsidRDefault="003678CC" w:rsidP="00206520">
      <w:pPr>
        <w:spacing w:line="177" w:lineRule="exact"/>
        <w:rPr>
          <w:sz w:val="24"/>
          <w:szCs w:val="24"/>
        </w:rPr>
      </w:pPr>
    </w:p>
    <w:p w:rsidR="003678CC" w:rsidRDefault="005B3D8D" w:rsidP="00206520">
      <w:pPr>
        <w:numPr>
          <w:ilvl w:val="0"/>
          <w:numId w:val="4"/>
        </w:numPr>
        <w:tabs>
          <w:tab w:val="left" w:pos="4447"/>
        </w:tabs>
        <w:ind w:firstLine="4111"/>
        <w:rPr>
          <w:rFonts w:ascii="Arial" w:eastAsia="Arial" w:hAnsi="Arial" w:cs="Arial"/>
          <w:b/>
          <w:bCs/>
          <w:sz w:val="19"/>
          <w:szCs w:val="19"/>
        </w:rPr>
      </w:pPr>
      <w:r>
        <w:rPr>
          <w:rFonts w:ascii="Arial" w:eastAsia="Arial" w:hAnsi="Arial" w:cs="Arial"/>
          <w:b/>
          <w:bCs/>
          <w:sz w:val="20"/>
          <w:szCs w:val="20"/>
        </w:rPr>
        <w:t>ПРЕДМЕТ ДОГОВОРА</w:t>
      </w:r>
    </w:p>
    <w:p w:rsidR="00206520" w:rsidRDefault="00206520" w:rsidP="00206520">
      <w:pPr>
        <w:spacing w:line="235" w:lineRule="auto"/>
        <w:jc w:val="both"/>
        <w:rPr>
          <w:rFonts w:ascii="Arial" w:eastAsia="Arial" w:hAnsi="Arial" w:cs="Arial"/>
          <w:sz w:val="20"/>
          <w:szCs w:val="20"/>
        </w:rPr>
      </w:pPr>
    </w:p>
    <w:p w:rsidR="003678CC" w:rsidRDefault="005B3D8D" w:rsidP="00206520">
      <w:pPr>
        <w:spacing w:line="235" w:lineRule="auto"/>
        <w:jc w:val="both"/>
        <w:rPr>
          <w:sz w:val="20"/>
          <w:szCs w:val="20"/>
        </w:rPr>
      </w:pPr>
      <w:r>
        <w:rPr>
          <w:rFonts w:ascii="Arial" w:eastAsia="Arial" w:hAnsi="Arial" w:cs="Arial"/>
          <w:sz w:val="20"/>
          <w:szCs w:val="20"/>
        </w:rPr>
        <w:t>2.1. Исполнитель</w:t>
      </w:r>
      <w:r>
        <w:rPr>
          <w:sz w:val="20"/>
          <w:szCs w:val="20"/>
        </w:rPr>
        <w:t xml:space="preserve"> </w:t>
      </w:r>
      <w:r>
        <w:rPr>
          <w:rFonts w:ascii="Arial" w:eastAsia="Arial" w:hAnsi="Arial" w:cs="Arial"/>
          <w:sz w:val="20"/>
          <w:szCs w:val="20"/>
        </w:rPr>
        <w:t>обязуется по заданию Заказчика оказать Услуги по предоставлению доступа к Программе, а Заказчик обязуется оплатить эти Услуги в порядке, предусмотренном настоящим Договором. Заказ Услуг осуществляется Заказчиком самостоятельно через Панель управления.</w:t>
      </w:r>
    </w:p>
    <w:p w:rsidR="003678CC" w:rsidRDefault="005B3D8D" w:rsidP="00206520">
      <w:pPr>
        <w:spacing w:line="233" w:lineRule="auto"/>
        <w:jc w:val="both"/>
        <w:rPr>
          <w:sz w:val="20"/>
          <w:szCs w:val="20"/>
        </w:rPr>
      </w:pPr>
      <w:r>
        <w:rPr>
          <w:rFonts w:ascii="Arial" w:eastAsia="Arial" w:hAnsi="Arial" w:cs="Arial"/>
          <w:sz w:val="20"/>
          <w:szCs w:val="20"/>
        </w:rPr>
        <w:t>2.2. Предоставляемые Исполнителем Услуги, их стоимость и характеристики определены в Приложении №1.</w:t>
      </w:r>
    </w:p>
    <w:p w:rsidR="00206520" w:rsidRDefault="006C6B89" w:rsidP="00206520">
      <w:pPr>
        <w:spacing w:line="237" w:lineRule="auto"/>
        <w:jc w:val="both"/>
        <w:rPr>
          <w:rFonts w:ascii="Arial" w:eastAsia="Arial" w:hAnsi="Arial" w:cs="Arial"/>
          <w:sz w:val="20"/>
          <w:szCs w:val="20"/>
        </w:rPr>
      </w:pPr>
      <w:r w:rsidRPr="006C6B89">
        <w:rPr>
          <w:rFonts w:ascii="Arial" w:eastAsia="Arial" w:hAnsi="Arial" w:cs="Arial"/>
          <w:sz w:val="20"/>
          <w:szCs w:val="20"/>
        </w:rPr>
        <w:t xml:space="preserve">2.3. Программа является результатом интеллектуальной деятельности и объектом авторских прав как программа для ЭВМ, которые регулируются и защищены законодательством Российской Федерации об интеллектуальной собственности и нормами международного права. Исполнитель обладает всеми правами использования онлайн-программы «Умный город», необходимыми для предоставления Заказчику услуг в рамках настоящего Договора. Ни сам Заказчик, ни иные лица при содействии со стороны Заказчика не имеют права копировать или изменять Программу или ее части; создавать на базе Программы иное программное обеспечение; проникать в программное обеспечение с целью получения кодов программ либо получения иного несанкционированного доступа к данным в Программе; осуществлять продажу, сдачу в аренду, передачу третьим лицам каких-либо прав относительно программного обеспечения и Программы, предоставленных Заказчику, а также модифицировать Программу, в том числе с целью получения несанкционированного доступа к ней.  </w:t>
      </w:r>
    </w:p>
    <w:p w:rsidR="003678CC" w:rsidRDefault="005B3D8D" w:rsidP="00A6289B">
      <w:pPr>
        <w:numPr>
          <w:ilvl w:val="0"/>
          <w:numId w:val="5"/>
        </w:numPr>
        <w:tabs>
          <w:tab w:val="left" w:pos="3240"/>
        </w:tabs>
        <w:ind w:firstLine="2977"/>
        <w:rPr>
          <w:rFonts w:ascii="Arial" w:eastAsia="Arial" w:hAnsi="Arial" w:cs="Arial"/>
          <w:b/>
          <w:bCs/>
          <w:sz w:val="19"/>
          <w:szCs w:val="19"/>
        </w:rPr>
      </w:pPr>
      <w:r>
        <w:rPr>
          <w:rFonts w:ascii="Arial" w:eastAsia="Arial" w:hAnsi="Arial" w:cs="Arial"/>
          <w:b/>
          <w:bCs/>
          <w:sz w:val="20"/>
          <w:szCs w:val="20"/>
        </w:rPr>
        <w:lastRenderedPageBreak/>
        <w:t>ПРАВА И ОБЯЗАННОСТИ ИСПОЛНИТЕЛЯ</w:t>
      </w:r>
    </w:p>
    <w:p w:rsidR="00206520" w:rsidRDefault="00206520" w:rsidP="00206520">
      <w:pPr>
        <w:rPr>
          <w:rFonts w:ascii="Arial" w:eastAsia="Arial" w:hAnsi="Arial" w:cs="Arial"/>
          <w:sz w:val="20"/>
          <w:szCs w:val="20"/>
        </w:rPr>
      </w:pPr>
    </w:p>
    <w:p w:rsidR="003678CC" w:rsidRDefault="005B3D8D" w:rsidP="00206520">
      <w:pPr>
        <w:rPr>
          <w:rFonts w:ascii="Arial" w:eastAsia="Arial" w:hAnsi="Arial" w:cs="Arial"/>
          <w:b/>
          <w:bCs/>
          <w:sz w:val="19"/>
          <w:szCs w:val="19"/>
        </w:rPr>
      </w:pPr>
      <w:r>
        <w:rPr>
          <w:rFonts w:ascii="Arial" w:eastAsia="Arial" w:hAnsi="Arial" w:cs="Arial"/>
          <w:sz w:val="20"/>
          <w:szCs w:val="20"/>
        </w:rPr>
        <w:t xml:space="preserve">3.1. </w:t>
      </w:r>
      <w:r>
        <w:rPr>
          <w:rFonts w:ascii="Arial" w:eastAsia="Arial" w:hAnsi="Arial" w:cs="Arial"/>
          <w:b/>
          <w:bCs/>
          <w:sz w:val="20"/>
          <w:szCs w:val="20"/>
        </w:rPr>
        <w:t>Исполнитель обязуется</w:t>
      </w:r>
      <w:r w:rsidR="006C6B89">
        <w:rPr>
          <w:rFonts w:ascii="Arial" w:eastAsia="Arial" w:hAnsi="Arial" w:cs="Arial"/>
          <w:b/>
          <w:bCs/>
          <w:sz w:val="20"/>
          <w:szCs w:val="20"/>
          <w:lang w:val="en-US"/>
        </w:rPr>
        <w:t xml:space="preserve"> </w:t>
      </w:r>
      <w:r w:rsidR="006C6B89">
        <w:rPr>
          <w:rFonts w:ascii="Arial" w:eastAsia="Arial" w:hAnsi="Arial" w:cs="Arial"/>
          <w:b/>
          <w:bCs/>
          <w:sz w:val="20"/>
          <w:szCs w:val="20"/>
        </w:rPr>
        <w:t>обеспечивать</w:t>
      </w:r>
      <w:r>
        <w:rPr>
          <w:rFonts w:ascii="Arial" w:eastAsia="Arial" w:hAnsi="Arial" w:cs="Arial"/>
          <w:b/>
          <w:bCs/>
          <w:sz w:val="20"/>
          <w:szCs w:val="20"/>
        </w:rPr>
        <w:t>:</w:t>
      </w:r>
    </w:p>
    <w:p w:rsidR="003678CC" w:rsidRDefault="005B3D8D" w:rsidP="00206520">
      <w:pPr>
        <w:spacing w:line="233" w:lineRule="auto"/>
        <w:jc w:val="both"/>
        <w:rPr>
          <w:sz w:val="20"/>
          <w:szCs w:val="20"/>
        </w:rPr>
      </w:pPr>
      <w:r>
        <w:rPr>
          <w:rFonts w:ascii="Arial" w:eastAsia="Arial" w:hAnsi="Arial" w:cs="Arial"/>
          <w:sz w:val="20"/>
          <w:szCs w:val="20"/>
        </w:rPr>
        <w:t>3.1.1. Оказывать</w:t>
      </w:r>
      <w:r>
        <w:rPr>
          <w:sz w:val="20"/>
          <w:szCs w:val="20"/>
        </w:rPr>
        <w:t xml:space="preserve"> </w:t>
      </w:r>
      <w:r>
        <w:rPr>
          <w:rFonts w:ascii="Arial" w:eastAsia="Arial" w:hAnsi="Arial" w:cs="Arial"/>
          <w:sz w:val="20"/>
          <w:szCs w:val="20"/>
        </w:rPr>
        <w:t>Услуги в соответствии с настоящим Договором и приложениями к нему, а также законодательными и иными нормативными правовыми актами Российской Федерации.</w:t>
      </w:r>
    </w:p>
    <w:p w:rsidR="003678CC" w:rsidRDefault="005B3D8D" w:rsidP="00206520">
      <w:pPr>
        <w:spacing w:line="237" w:lineRule="auto"/>
        <w:jc w:val="both"/>
        <w:rPr>
          <w:sz w:val="20"/>
          <w:szCs w:val="20"/>
        </w:rPr>
      </w:pPr>
      <w:r>
        <w:rPr>
          <w:rFonts w:ascii="Arial" w:eastAsia="Arial" w:hAnsi="Arial" w:cs="Arial"/>
          <w:sz w:val="20"/>
          <w:szCs w:val="20"/>
        </w:rPr>
        <w:t>3.1.2. Обеспечить</w:t>
      </w:r>
      <w:r>
        <w:rPr>
          <w:sz w:val="20"/>
          <w:szCs w:val="20"/>
        </w:rPr>
        <w:t xml:space="preserve"> </w:t>
      </w:r>
      <w:r>
        <w:rPr>
          <w:rFonts w:ascii="Arial" w:eastAsia="Arial" w:hAnsi="Arial" w:cs="Arial"/>
          <w:sz w:val="20"/>
          <w:szCs w:val="20"/>
        </w:rPr>
        <w:t>бесперебойное функционирование своего оборудования, задействованного в предоставлении Услуг, в течение всего срока действия Договора, за исключением случаев планового технического обслуживания, а также работ, вызванных сбоями в работе оборудования или программного обеспечения. Предупреждение о плановом техническом отключении производится по электронной почте, не менее чем за 24 часа до планируемого отключения.</w:t>
      </w:r>
    </w:p>
    <w:p w:rsidR="003678CC" w:rsidRDefault="005B3D8D" w:rsidP="00206520">
      <w:pPr>
        <w:spacing w:line="237" w:lineRule="auto"/>
        <w:jc w:val="both"/>
        <w:rPr>
          <w:sz w:val="20"/>
          <w:szCs w:val="20"/>
        </w:rPr>
      </w:pPr>
      <w:r>
        <w:rPr>
          <w:rFonts w:ascii="Arial" w:eastAsia="Arial" w:hAnsi="Arial" w:cs="Arial"/>
          <w:sz w:val="20"/>
          <w:szCs w:val="20"/>
        </w:rPr>
        <w:t>3.1.3. При</w:t>
      </w:r>
      <w:r>
        <w:rPr>
          <w:sz w:val="20"/>
          <w:szCs w:val="20"/>
        </w:rPr>
        <w:t xml:space="preserve"> </w:t>
      </w:r>
      <w:r>
        <w:rPr>
          <w:rFonts w:ascii="Arial" w:eastAsia="Arial" w:hAnsi="Arial" w:cs="Arial"/>
          <w:sz w:val="20"/>
          <w:szCs w:val="20"/>
        </w:rPr>
        <w:t>оказании Услуг по Договору обеспечить возможность доступа Заказчика к функционалу Программы через Панель управления с использованием логинов и паролей Заказчика, при этом Исполнитель не несет ответственности в случае невозможности использования Заказчиком функционала Программы по причинам, не зависящим от Исполнителя</w:t>
      </w:r>
      <w:r w:rsidR="009A2E4B" w:rsidRPr="009A2E4B">
        <w:rPr>
          <w:rFonts w:ascii="Arial" w:eastAsia="Arial" w:hAnsi="Arial" w:cs="Arial"/>
          <w:sz w:val="20"/>
          <w:szCs w:val="20"/>
        </w:rPr>
        <w:t xml:space="preserve"> </w:t>
      </w:r>
      <w:r w:rsidR="009A2E4B">
        <w:rPr>
          <w:rFonts w:ascii="Arial" w:eastAsia="Arial" w:hAnsi="Arial" w:cs="Arial"/>
          <w:sz w:val="20"/>
          <w:szCs w:val="20"/>
        </w:rPr>
        <w:t>указанные в пункте 3.2.3</w:t>
      </w:r>
      <w:r>
        <w:rPr>
          <w:rFonts w:ascii="Arial" w:eastAsia="Arial" w:hAnsi="Arial" w:cs="Arial"/>
          <w:sz w:val="20"/>
          <w:szCs w:val="20"/>
        </w:rPr>
        <w:t>.</w:t>
      </w:r>
    </w:p>
    <w:p w:rsidR="003678CC" w:rsidRDefault="005B3D8D" w:rsidP="00206520">
      <w:pPr>
        <w:spacing w:line="233" w:lineRule="auto"/>
        <w:ind w:right="20"/>
        <w:jc w:val="both"/>
        <w:rPr>
          <w:sz w:val="20"/>
          <w:szCs w:val="20"/>
        </w:rPr>
      </w:pPr>
      <w:r>
        <w:rPr>
          <w:rFonts w:ascii="Arial" w:eastAsia="Arial" w:hAnsi="Arial" w:cs="Arial"/>
          <w:sz w:val="20"/>
          <w:szCs w:val="20"/>
        </w:rPr>
        <w:t>3.1.4. Направить</w:t>
      </w:r>
      <w:r>
        <w:rPr>
          <w:sz w:val="20"/>
          <w:szCs w:val="20"/>
        </w:rPr>
        <w:t xml:space="preserve"> </w:t>
      </w:r>
      <w:r>
        <w:rPr>
          <w:rFonts w:ascii="Arial" w:eastAsia="Arial" w:hAnsi="Arial" w:cs="Arial"/>
          <w:sz w:val="20"/>
          <w:szCs w:val="20"/>
        </w:rPr>
        <w:t>Заказчику документы об оказанных Услугах в порядке, предусмотренном в п. 5.9 настоящего Договора.</w:t>
      </w:r>
    </w:p>
    <w:p w:rsidR="003678CC" w:rsidRDefault="005B3D8D" w:rsidP="00206520">
      <w:pPr>
        <w:spacing w:line="235" w:lineRule="auto"/>
        <w:jc w:val="both"/>
        <w:rPr>
          <w:rFonts w:ascii="Arial" w:eastAsia="Arial" w:hAnsi="Arial" w:cs="Arial"/>
          <w:sz w:val="20"/>
          <w:szCs w:val="20"/>
        </w:rPr>
      </w:pPr>
      <w:r>
        <w:rPr>
          <w:rFonts w:ascii="Arial" w:eastAsia="Arial" w:hAnsi="Arial" w:cs="Arial"/>
          <w:sz w:val="20"/>
          <w:szCs w:val="20"/>
        </w:rPr>
        <w:t xml:space="preserve">3.1.5. Консультировать Заказчика по вопросам, возникающим в связи с исполнением Договора, по рабочим дням с 10:00 до 19:00 часов по телефонам, указанным на сайте Исполнителя, по электронной почте </w:t>
      </w:r>
      <w:r w:rsidR="006C6B89">
        <w:rPr>
          <w:rFonts w:ascii="Arial" w:eastAsia="Arial" w:hAnsi="Arial" w:cs="Arial"/>
          <w:sz w:val="20"/>
          <w:szCs w:val="20"/>
          <w:lang w:val="en-US"/>
        </w:rPr>
        <w:t>support</w:t>
      </w:r>
      <w:r w:rsidR="006C6B89" w:rsidRPr="006C6B89">
        <w:rPr>
          <w:rFonts w:ascii="Arial" w:eastAsia="Arial" w:hAnsi="Arial" w:cs="Arial"/>
          <w:sz w:val="20"/>
          <w:szCs w:val="20"/>
        </w:rPr>
        <w:t>@</w:t>
      </w:r>
      <w:r w:rsidR="006C6B89">
        <w:rPr>
          <w:rFonts w:ascii="Arial" w:eastAsia="Arial" w:hAnsi="Arial" w:cs="Arial"/>
          <w:sz w:val="20"/>
          <w:szCs w:val="20"/>
          <w:lang w:val="en-US"/>
        </w:rPr>
        <w:t>zoom</w:t>
      </w:r>
      <w:r w:rsidR="006C6B89" w:rsidRPr="006C6B89">
        <w:rPr>
          <w:rFonts w:ascii="Arial" w:eastAsia="Arial" w:hAnsi="Arial" w:cs="Arial"/>
          <w:sz w:val="20"/>
          <w:szCs w:val="20"/>
        </w:rPr>
        <w:t>.</w:t>
      </w:r>
      <w:r w:rsidR="006C6B89">
        <w:rPr>
          <w:rFonts w:ascii="Arial" w:eastAsia="Arial" w:hAnsi="Arial" w:cs="Arial"/>
          <w:sz w:val="20"/>
          <w:szCs w:val="20"/>
          <w:lang w:val="en-US"/>
        </w:rPr>
        <w:t>ru</w:t>
      </w:r>
      <w:r>
        <w:rPr>
          <w:rFonts w:ascii="Arial" w:eastAsia="Arial" w:hAnsi="Arial" w:cs="Arial"/>
          <w:sz w:val="20"/>
          <w:szCs w:val="20"/>
        </w:rPr>
        <w:t xml:space="preserve"> и через систему запросов.</w:t>
      </w:r>
    </w:p>
    <w:p w:rsidR="009A2E4B" w:rsidRPr="009A2E4B" w:rsidRDefault="009A2E4B" w:rsidP="00206520">
      <w:pPr>
        <w:rPr>
          <w:rFonts w:ascii="Arial" w:eastAsia="Arial" w:hAnsi="Arial" w:cs="Arial"/>
          <w:sz w:val="20"/>
          <w:szCs w:val="20"/>
        </w:rPr>
      </w:pPr>
      <w:r w:rsidRPr="009A2E4B">
        <w:rPr>
          <w:rFonts w:ascii="Arial" w:eastAsia="Arial" w:hAnsi="Arial" w:cs="Arial"/>
          <w:sz w:val="20"/>
          <w:szCs w:val="20"/>
        </w:rPr>
        <w:t xml:space="preserve">3.1.2. самостоятельно получать информацию по оплате и задолженности за оказанные коммунальные услуги в Многофункциональном центре предоставления государственных услуг на основании полученной доверенности от Заказчика </w:t>
      </w:r>
    </w:p>
    <w:p w:rsidR="003678CC" w:rsidRDefault="005B3D8D" w:rsidP="00206520">
      <w:pPr>
        <w:rPr>
          <w:sz w:val="20"/>
          <w:szCs w:val="20"/>
        </w:rPr>
      </w:pPr>
      <w:r>
        <w:rPr>
          <w:rFonts w:ascii="Arial" w:eastAsia="Arial" w:hAnsi="Arial" w:cs="Arial"/>
          <w:sz w:val="20"/>
          <w:szCs w:val="20"/>
        </w:rPr>
        <w:t xml:space="preserve">3.2. </w:t>
      </w:r>
      <w:r>
        <w:rPr>
          <w:rFonts w:ascii="Arial" w:eastAsia="Arial" w:hAnsi="Arial" w:cs="Arial"/>
          <w:b/>
          <w:bCs/>
          <w:sz w:val="20"/>
          <w:szCs w:val="20"/>
        </w:rPr>
        <w:t>Исполнитель имеет право:</w:t>
      </w:r>
    </w:p>
    <w:p w:rsidR="003678CC" w:rsidRPr="00707616" w:rsidRDefault="005B3D8D" w:rsidP="00206520">
      <w:pPr>
        <w:spacing w:line="233" w:lineRule="auto"/>
        <w:jc w:val="both"/>
        <w:rPr>
          <w:sz w:val="20"/>
          <w:szCs w:val="20"/>
        </w:rPr>
      </w:pPr>
      <w:r w:rsidRPr="00707616">
        <w:rPr>
          <w:rFonts w:ascii="Arial" w:eastAsia="Arial" w:hAnsi="Arial" w:cs="Arial"/>
          <w:sz w:val="20"/>
          <w:szCs w:val="20"/>
        </w:rPr>
        <w:t xml:space="preserve">3.2.1. Изменять стоимость и условия оказания Услуг </w:t>
      </w:r>
      <w:r w:rsidR="00AC297C">
        <w:rPr>
          <w:rFonts w:ascii="Arial" w:eastAsia="Arial" w:hAnsi="Arial" w:cs="Arial"/>
          <w:sz w:val="20"/>
          <w:szCs w:val="20"/>
        </w:rPr>
        <w:t>по соглашению сторон</w:t>
      </w:r>
      <w:r w:rsidRPr="00707616">
        <w:rPr>
          <w:rFonts w:ascii="Arial" w:eastAsia="Arial" w:hAnsi="Arial" w:cs="Arial"/>
          <w:sz w:val="20"/>
          <w:szCs w:val="20"/>
        </w:rPr>
        <w:t xml:space="preserve"> с обязательным извещением Заказчика в соответствии с п.5.1 настоящего Договора.</w:t>
      </w:r>
    </w:p>
    <w:p w:rsidR="003678CC" w:rsidRDefault="005B3D8D" w:rsidP="00206520">
      <w:pPr>
        <w:spacing w:line="237" w:lineRule="auto"/>
        <w:jc w:val="both"/>
        <w:rPr>
          <w:sz w:val="20"/>
          <w:szCs w:val="20"/>
        </w:rPr>
      </w:pPr>
      <w:r>
        <w:rPr>
          <w:rFonts w:ascii="Arial" w:eastAsia="Arial" w:hAnsi="Arial" w:cs="Arial"/>
          <w:sz w:val="20"/>
          <w:szCs w:val="20"/>
        </w:rPr>
        <w:t>3.2.2. Осуществлять информационную и рекламную рассылку Пользователям Программы посредством электронных средств связи с целью информирования Заказчика об улучшениях Программы, изменениях стоимости и порядка оказания Услуг, появлении новых услуг, а также изменениях реквизитов Исполнителя.</w:t>
      </w:r>
    </w:p>
    <w:p w:rsidR="009A2E4B" w:rsidRDefault="005B3D8D" w:rsidP="00206520">
      <w:pPr>
        <w:spacing w:line="233" w:lineRule="auto"/>
        <w:jc w:val="both"/>
        <w:rPr>
          <w:rFonts w:ascii="Arial" w:eastAsia="Arial" w:hAnsi="Arial" w:cs="Arial"/>
          <w:sz w:val="20"/>
          <w:szCs w:val="20"/>
        </w:rPr>
      </w:pPr>
      <w:r>
        <w:rPr>
          <w:rFonts w:ascii="Arial" w:eastAsia="Arial" w:hAnsi="Arial" w:cs="Arial"/>
          <w:sz w:val="20"/>
          <w:szCs w:val="20"/>
        </w:rPr>
        <w:t>3.2.3. Временно приостановить оказание Заказчику Услуг по техническим, технологическим или иным причинам, препятствующим оказанию Услуг, на время устранения таких причин.</w:t>
      </w:r>
      <w:r w:rsidR="009A2E4B">
        <w:rPr>
          <w:rFonts w:ascii="Arial" w:eastAsia="Arial" w:hAnsi="Arial" w:cs="Arial"/>
          <w:sz w:val="20"/>
          <w:szCs w:val="20"/>
          <w:lang w:val="en-US"/>
        </w:rPr>
        <w:t xml:space="preserve"> </w:t>
      </w:r>
      <w:r w:rsidR="009A2E4B">
        <w:rPr>
          <w:rFonts w:ascii="Arial" w:eastAsia="Arial" w:hAnsi="Arial" w:cs="Arial"/>
          <w:sz w:val="20"/>
          <w:szCs w:val="20"/>
        </w:rPr>
        <w:t>А именно:</w:t>
      </w:r>
    </w:p>
    <w:p w:rsidR="009A2E4B" w:rsidRPr="009A2E4B" w:rsidRDefault="009A2E4B" w:rsidP="00206520">
      <w:pPr>
        <w:spacing w:line="233" w:lineRule="auto"/>
        <w:jc w:val="both"/>
        <w:rPr>
          <w:rFonts w:ascii="Arial" w:eastAsia="Arial" w:hAnsi="Arial" w:cs="Arial"/>
          <w:sz w:val="20"/>
          <w:szCs w:val="20"/>
        </w:rPr>
      </w:pPr>
      <w:r>
        <w:rPr>
          <w:rFonts w:ascii="Arial" w:eastAsia="Arial" w:hAnsi="Arial" w:cs="Arial"/>
          <w:sz w:val="20"/>
          <w:szCs w:val="20"/>
        </w:rPr>
        <w:t>- Авария на электростанции</w:t>
      </w:r>
      <w:r w:rsidRPr="009A2E4B">
        <w:rPr>
          <w:rFonts w:ascii="Arial" w:eastAsia="Arial" w:hAnsi="Arial" w:cs="Arial"/>
          <w:sz w:val="20"/>
          <w:szCs w:val="20"/>
        </w:rPr>
        <w:t>;</w:t>
      </w:r>
    </w:p>
    <w:p w:rsidR="003678CC" w:rsidRPr="009A2E4B" w:rsidRDefault="009A2E4B" w:rsidP="00206520">
      <w:pPr>
        <w:spacing w:line="233" w:lineRule="auto"/>
        <w:jc w:val="both"/>
        <w:rPr>
          <w:rFonts w:ascii="Arial" w:eastAsia="Arial" w:hAnsi="Arial" w:cs="Arial"/>
          <w:sz w:val="20"/>
          <w:szCs w:val="20"/>
        </w:rPr>
      </w:pPr>
      <w:r>
        <w:rPr>
          <w:rFonts w:ascii="Arial" w:eastAsia="Arial" w:hAnsi="Arial" w:cs="Arial"/>
          <w:sz w:val="20"/>
          <w:szCs w:val="20"/>
        </w:rPr>
        <w:t xml:space="preserve">- стихийные бедствия  </w:t>
      </w:r>
    </w:p>
    <w:p w:rsidR="009A2E4B" w:rsidRDefault="005B3D8D" w:rsidP="00206520">
      <w:pPr>
        <w:spacing w:line="234" w:lineRule="auto"/>
        <w:ind w:right="20"/>
        <w:jc w:val="both"/>
        <w:rPr>
          <w:rFonts w:ascii="Arial" w:eastAsia="Arial" w:hAnsi="Arial" w:cs="Arial"/>
          <w:sz w:val="20"/>
          <w:szCs w:val="20"/>
        </w:rPr>
      </w:pPr>
      <w:r>
        <w:rPr>
          <w:rFonts w:ascii="Arial" w:eastAsia="Arial" w:hAnsi="Arial" w:cs="Arial"/>
          <w:sz w:val="20"/>
          <w:szCs w:val="20"/>
        </w:rPr>
        <w:t>3.2.4. Осуществлять ограничение отдельных действий Заказчика, если такие действия создают угрозу для нормального функционирования Программы.</w:t>
      </w:r>
      <w:r w:rsidR="009A2E4B">
        <w:rPr>
          <w:rFonts w:ascii="Arial" w:eastAsia="Arial" w:hAnsi="Arial" w:cs="Arial"/>
          <w:sz w:val="20"/>
          <w:szCs w:val="20"/>
        </w:rPr>
        <w:t xml:space="preserve"> А именно:</w:t>
      </w:r>
    </w:p>
    <w:p w:rsidR="003678CC" w:rsidRPr="00AC297C" w:rsidRDefault="009A2E4B" w:rsidP="00206520">
      <w:pPr>
        <w:spacing w:line="234" w:lineRule="auto"/>
        <w:ind w:right="20"/>
        <w:jc w:val="both"/>
        <w:rPr>
          <w:rFonts w:ascii="Arial" w:hAnsi="Arial" w:cs="Arial"/>
          <w:sz w:val="20"/>
          <w:szCs w:val="20"/>
        </w:rPr>
      </w:pPr>
      <w:r w:rsidRPr="00AC297C">
        <w:rPr>
          <w:rFonts w:ascii="Arial" w:hAnsi="Arial" w:cs="Arial"/>
          <w:sz w:val="20"/>
          <w:szCs w:val="20"/>
        </w:rPr>
        <w:t>- вирусная атака со стороны Заказчика;</w:t>
      </w:r>
    </w:p>
    <w:p w:rsidR="003678CC" w:rsidRDefault="005B3D8D" w:rsidP="00206520">
      <w:pPr>
        <w:spacing w:line="234" w:lineRule="auto"/>
        <w:jc w:val="both"/>
        <w:rPr>
          <w:sz w:val="20"/>
          <w:szCs w:val="20"/>
        </w:rPr>
      </w:pPr>
      <w:r>
        <w:rPr>
          <w:rFonts w:ascii="Arial" w:eastAsia="Arial" w:hAnsi="Arial" w:cs="Arial"/>
          <w:sz w:val="20"/>
          <w:szCs w:val="20"/>
        </w:rPr>
        <w:t>3.2.5. Запросить у Заказчика дополнительную информацию, необходимую для исполнения настоящего Договора, в случае возникновения сомнений в достоверности указанных Заказчиком данных.</w:t>
      </w:r>
    </w:p>
    <w:p w:rsidR="003678CC" w:rsidRDefault="005B3D8D" w:rsidP="00206520">
      <w:pPr>
        <w:spacing w:line="234" w:lineRule="auto"/>
        <w:ind w:right="20"/>
        <w:jc w:val="both"/>
        <w:rPr>
          <w:sz w:val="20"/>
          <w:szCs w:val="20"/>
        </w:rPr>
      </w:pPr>
      <w:r>
        <w:rPr>
          <w:rFonts w:ascii="Arial" w:eastAsia="Arial" w:hAnsi="Arial" w:cs="Arial"/>
          <w:sz w:val="20"/>
          <w:szCs w:val="20"/>
        </w:rPr>
        <w:t>3.2.6. Отменить регистрацию Заказчика и приостановить оказание Услуг в случае указания Заказчиком недостоверных данных при регистрации.</w:t>
      </w:r>
    </w:p>
    <w:p w:rsidR="003678CC" w:rsidRDefault="005B3D8D" w:rsidP="00206520">
      <w:pPr>
        <w:rPr>
          <w:sz w:val="20"/>
          <w:szCs w:val="20"/>
        </w:rPr>
      </w:pPr>
      <w:r>
        <w:rPr>
          <w:rFonts w:ascii="Arial" w:eastAsia="Arial" w:hAnsi="Arial" w:cs="Arial"/>
          <w:sz w:val="20"/>
          <w:szCs w:val="20"/>
        </w:rPr>
        <w:t>3.2.7. Приостанавливать оказание Услуг Заказчику:</w:t>
      </w:r>
    </w:p>
    <w:p w:rsidR="003678CC" w:rsidRDefault="005B3D8D" w:rsidP="00206520">
      <w:pPr>
        <w:numPr>
          <w:ilvl w:val="0"/>
          <w:numId w:val="6"/>
        </w:numPr>
        <w:tabs>
          <w:tab w:val="left" w:pos="723"/>
        </w:tabs>
        <w:spacing w:line="233" w:lineRule="auto"/>
        <w:ind w:right="20"/>
        <w:rPr>
          <w:rFonts w:ascii="Symbol" w:eastAsia="Symbol" w:hAnsi="Symbol" w:cs="Symbol"/>
          <w:sz w:val="18"/>
          <w:szCs w:val="18"/>
        </w:rPr>
      </w:pPr>
      <w:r>
        <w:rPr>
          <w:rFonts w:ascii="Arial" w:eastAsia="Arial" w:hAnsi="Arial" w:cs="Arial"/>
          <w:sz w:val="20"/>
          <w:szCs w:val="20"/>
        </w:rPr>
        <w:t>в случае использования Заказчиком Услуг в противоправных целях, наносящих вред интересам третьих лиц;</w:t>
      </w:r>
    </w:p>
    <w:p w:rsidR="003678CC" w:rsidRDefault="005B3D8D" w:rsidP="00206520">
      <w:pPr>
        <w:numPr>
          <w:ilvl w:val="0"/>
          <w:numId w:val="6"/>
        </w:numPr>
        <w:tabs>
          <w:tab w:val="left" w:pos="723"/>
        </w:tabs>
        <w:spacing w:line="233" w:lineRule="auto"/>
        <w:rPr>
          <w:rFonts w:ascii="Symbol" w:eastAsia="Symbol" w:hAnsi="Symbol" w:cs="Symbol"/>
          <w:sz w:val="18"/>
          <w:szCs w:val="18"/>
        </w:rPr>
      </w:pPr>
      <w:r>
        <w:rPr>
          <w:rFonts w:ascii="Arial" w:eastAsia="Arial" w:hAnsi="Arial" w:cs="Arial"/>
          <w:sz w:val="20"/>
          <w:szCs w:val="20"/>
        </w:rPr>
        <w:t>в случае нарушения Заказчиком требований, предусмотренных Договором, в том числе срока и порядка оплаты Услуг по настоящему Договору;</w:t>
      </w:r>
    </w:p>
    <w:p w:rsidR="003678CC" w:rsidRDefault="005B3D8D" w:rsidP="00206520">
      <w:pPr>
        <w:numPr>
          <w:ilvl w:val="0"/>
          <w:numId w:val="6"/>
        </w:numPr>
        <w:tabs>
          <w:tab w:val="left" w:pos="720"/>
        </w:tabs>
        <w:rPr>
          <w:rFonts w:ascii="Symbol" w:eastAsia="Symbol" w:hAnsi="Symbol" w:cs="Symbol"/>
          <w:sz w:val="18"/>
          <w:szCs w:val="18"/>
        </w:rPr>
      </w:pPr>
      <w:r>
        <w:rPr>
          <w:rFonts w:ascii="Arial" w:eastAsia="Arial" w:hAnsi="Arial" w:cs="Arial"/>
          <w:sz w:val="20"/>
          <w:szCs w:val="20"/>
        </w:rPr>
        <w:t>в случаях, установленных законодательством Российской Федерации.</w:t>
      </w:r>
    </w:p>
    <w:p w:rsidR="003678CC" w:rsidRDefault="005B3D8D" w:rsidP="00206520">
      <w:pPr>
        <w:spacing w:line="235" w:lineRule="auto"/>
        <w:jc w:val="both"/>
        <w:rPr>
          <w:sz w:val="20"/>
          <w:szCs w:val="20"/>
        </w:rPr>
      </w:pPr>
      <w:r>
        <w:rPr>
          <w:rFonts w:ascii="Arial" w:eastAsia="Arial" w:hAnsi="Arial" w:cs="Arial"/>
          <w:sz w:val="20"/>
          <w:szCs w:val="20"/>
        </w:rPr>
        <w:t>Если Заказчик не устранит нарушение в течение 30 дней с даты получения им письменного уведомления от Исполнителя о намерении приостановить оказание Услуг, Исполнитель вправе расторгнуть Договор в одностороннем порядке.</w:t>
      </w:r>
    </w:p>
    <w:p w:rsidR="003678CC" w:rsidRDefault="005B3D8D" w:rsidP="00206520">
      <w:pPr>
        <w:spacing w:line="235" w:lineRule="auto"/>
        <w:jc w:val="both"/>
        <w:rPr>
          <w:sz w:val="20"/>
          <w:szCs w:val="20"/>
        </w:rPr>
      </w:pPr>
      <w:r>
        <w:rPr>
          <w:rFonts w:ascii="Arial" w:eastAsia="Arial" w:hAnsi="Arial" w:cs="Arial"/>
          <w:sz w:val="20"/>
          <w:szCs w:val="20"/>
        </w:rPr>
        <w:t>3.2.8. Удалить учетную запись и данные Заказчика по истечении 12 (Двенадцати) месяцев с момента последнего посещения любым Пользователем Программы либо после завершения действия настоящего Договора.</w:t>
      </w:r>
    </w:p>
    <w:p w:rsidR="003678CC" w:rsidRDefault="003678CC" w:rsidP="00206520">
      <w:pPr>
        <w:spacing w:line="178" w:lineRule="exact"/>
        <w:rPr>
          <w:sz w:val="20"/>
          <w:szCs w:val="20"/>
        </w:rPr>
      </w:pPr>
    </w:p>
    <w:p w:rsidR="003678CC" w:rsidRDefault="005B3D8D" w:rsidP="00A6289B">
      <w:pPr>
        <w:numPr>
          <w:ilvl w:val="0"/>
          <w:numId w:val="7"/>
        </w:numPr>
        <w:tabs>
          <w:tab w:val="left" w:pos="3320"/>
        </w:tabs>
        <w:ind w:firstLine="2977"/>
        <w:rPr>
          <w:rFonts w:ascii="Arial" w:eastAsia="Arial" w:hAnsi="Arial" w:cs="Arial"/>
          <w:b/>
          <w:bCs/>
          <w:sz w:val="19"/>
          <w:szCs w:val="19"/>
        </w:rPr>
      </w:pPr>
      <w:r>
        <w:rPr>
          <w:rFonts w:ascii="Arial" w:eastAsia="Arial" w:hAnsi="Arial" w:cs="Arial"/>
          <w:b/>
          <w:bCs/>
          <w:sz w:val="20"/>
          <w:szCs w:val="20"/>
        </w:rPr>
        <w:t>ПРАВА И ОБЯЗАТЕЛЬСТВА ЗАКАЗЧИКА</w:t>
      </w:r>
    </w:p>
    <w:p w:rsidR="003678CC" w:rsidRDefault="005B3D8D" w:rsidP="00206520">
      <w:pPr>
        <w:rPr>
          <w:sz w:val="20"/>
          <w:szCs w:val="20"/>
        </w:rPr>
      </w:pPr>
      <w:r>
        <w:rPr>
          <w:rFonts w:ascii="Arial" w:eastAsia="Arial" w:hAnsi="Arial" w:cs="Arial"/>
          <w:sz w:val="20"/>
          <w:szCs w:val="20"/>
        </w:rPr>
        <w:t xml:space="preserve">4.1. </w:t>
      </w:r>
      <w:r>
        <w:rPr>
          <w:rFonts w:ascii="Arial" w:eastAsia="Arial" w:hAnsi="Arial" w:cs="Arial"/>
          <w:b/>
          <w:bCs/>
          <w:sz w:val="20"/>
          <w:szCs w:val="20"/>
        </w:rPr>
        <w:t>Заказчик обязуется:</w:t>
      </w:r>
    </w:p>
    <w:p w:rsidR="003678CC" w:rsidRDefault="005B3D8D" w:rsidP="00206520">
      <w:pPr>
        <w:rPr>
          <w:sz w:val="20"/>
          <w:szCs w:val="20"/>
        </w:rPr>
      </w:pPr>
      <w:r>
        <w:rPr>
          <w:rFonts w:ascii="Arial" w:eastAsia="Arial" w:hAnsi="Arial" w:cs="Arial"/>
          <w:sz w:val="20"/>
          <w:szCs w:val="20"/>
        </w:rPr>
        <w:t>4.1.1. Своевременно</w:t>
      </w:r>
      <w:r>
        <w:rPr>
          <w:sz w:val="20"/>
          <w:szCs w:val="20"/>
        </w:rPr>
        <w:t xml:space="preserve"> </w:t>
      </w:r>
      <w:r>
        <w:rPr>
          <w:rFonts w:ascii="Arial" w:eastAsia="Arial" w:hAnsi="Arial" w:cs="Arial"/>
          <w:sz w:val="20"/>
          <w:szCs w:val="20"/>
        </w:rPr>
        <w:t>оплачивать предоставляемые Услуги в соответствии с разделом 5 настоящего Договора.</w:t>
      </w:r>
    </w:p>
    <w:p w:rsidR="003678CC" w:rsidRDefault="005B3D8D" w:rsidP="00206520">
      <w:pPr>
        <w:spacing w:line="233" w:lineRule="auto"/>
        <w:ind w:right="20"/>
        <w:rPr>
          <w:sz w:val="20"/>
          <w:szCs w:val="20"/>
        </w:rPr>
      </w:pPr>
      <w:r>
        <w:rPr>
          <w:rFonts w:ascii="Arial" w:eastAsia="Arial" w:hAnsi="Arial" w:cs="Arial"/>
          <w:sz w:val="20"/>
          <w:szCs w:val="20"/>
        </w:rPr>
        <w:t>4.1.2. Обеспечивать конфиденциальность своих авторизационных данных (логина и пароля).</w:t>
      </w:r>
    </w:p>
    <w:p w:rsidR="003678CC" w:rsidRDefault="005B3D8D" w:rsidP="00206520">
      <w:pPr>
        <w:rPr>
          <w:sz w:val="20"/>
          <w:szCs w:val="20"/>
        </w:rPr>
      </w:pPr>
      <w:r>
        <w:rPr>
          <w:rFonts w:ascii="Arial" w:eastAsia="Arial" w:hAnsi="Arial" w:cs="Arial"/>
          <w:sz w:val="20"/>
          <w:szCs w:val="20"/>
        </w:rPr>
        <w:t>4.1.3. Указывать достоверные и точные данные при регистрации на сайте Исполнителя, в том числе в</w:t>
      </w:r>
      <w:r w:rsidR="00A6289B">
        <w:rPr>
          <w:rFonts w:ascii="Arial" w:eastAsia="Arial" w:hAnsi="Arial" w:cs="Arial"/>
          <w:sz w:val="20"/>
          <w:szCs w:val="20"/>
        </w:rPr>
        <w:t xml:space="preserve"> </w:t>
      </w:r>
      <w:r>
        <w:rPr>
          <w:rFonts w:ascii="Arial" w:eastAsia="Arial" w:hAnsi="Arial" w:cs="Arial"/>
          <w:sz w:val="20"/>
          <w:szCs w:val="20"/>
        </w:rPr>
        <w:t>Панели управления.</w:t>
      </w:r>
    </w:p>
    <w:p w:rsidR="003678CC" w:rsidRDefault="005B3D8D" w:rsidP="00206520">
      <w:pPr>
        <w:rPr>
          <w:sz w:val="20"/>
          <w:szCs w:val="20"/>
        </w:rPr>
      </w:pPr>
      <w:r>
        <w:rPr>
          <w:rFonts w:ascii="Arial" w:eastAsia="Arial" w:hAnsi="Arial" w:cs="Arial"/>
          <w:sz w:val="20"/>
          <w:szCs w:val="20"/>
        </w:rPr>
        <w:t>4.1.4. Соблюдать и выполнять требования настоящего Договора.</w:t>
      </w:r>
    </w:p>
    <w:p w:rsidR="003678CC" w:rsidRDefault="005B3D8D" w:rsidP="00206520">
      <w:pPr>
        <w:rPr>
          <w:sz w:val="20"/>
          <w:szCs w:val="20"/>
        </w:rPr>
      </w:pPr>
      <w:r>
        <w:rPr>
          <w:rFonts w:ascii="Arial" w:eastAsia="Arial" w:hAnsi="Arial" w:cs="Arial"/>
          <w:sz w:val="20"/>
          <w:szCs w:val="20"/>
        </w:rPr>
        <w:t>4.1.5. Не использовать Программу для:</w:t>
      </w:r>
    </w:p>
    <w:p w:rsidR="003678CC" w:rsidRDefault="005B3D8D" w:rsidP="00206520">
      <w:pPr>
        <w:numPr>
          <w:ilvl w:val="0"/>
          <w:numId w:val="8"/>
        </w:numPr>
        <w:tabs>
          <w:tab w:val="left" w:pos="723"/>
        </w:tabs>
        <w:spacing w:line="226" w:lineRule="auto"/>
        <w:rPr>
          <w:rFonts w:ascii="Symbol" w:eastAsia="Symbol" w:hAnsi="Symbol" w:cs="Symbol"/>
          <w:sz w:val="20"/>
          <w:szCs w:val="20"/>
        </w:rPr>
      </w:pPr>
      <w:r>
        <w:rPr>
          <w:rFonts w:ascii="Arial" w:eastAsia="Arial" w:hAnsi="Arial" w:cs="Arial"/>
          <w:sz w:val="20"/>
          <w:szCs w:val="20"/>
        </w:rPr>
        <w:t>умышленного нарушения действующего законодательства Российской Федерации и норм международного права;</w:t>
      </w:r>
    </w:p>
    <w:p w:rsidR="003678CC" w:rsidRDefault="005B3D8D" w:rsidP="00206520">
      <w:pPr>
        <w:numPr>
          <w:ilvl w:val="0"/>
          <w:numId w:val="8"/>
        </w:numPr>
        <w:tabs>
          <w:tab w:val="left" w:pos="720"/>
        </w:tabs>
        <w:rPr>
          <w:rFonts w:ascii="Symbol" w:eastAsia="Symbol" w:hAnsi="Symbol" w:cs="Symbol"/>
          <w:sz w:val="20"/>
          <w:szCs w:val="20"/>
        </w:rPr>
      </w:pPr>
      <w:r>
        <w:rPr>
          <w:rFonts w:ascii="Arial" w:eastAsia="Arial" w:hAnsi="Arial" w:cs="Arial"/>
          <w:sz w:val="20"/>
          <w:szCs w:val="20"/>
        </w:rPr>
        <w:t>в целях причинения вреда Исполнителю или третьим лицам.</w:t>
      </w:r>
    </w:p>
    <w:p w:rsidR="003678CC" w:rsidRDefault="005B3D8D" w:rsidP="00206520">
      <w:pPr>
        <w:rPr>
          <w:sz w:val="20"/>
          <w:szCs w:val="20"/>
        </w:rPr>
      </w:pPr>
      <w:r>
        <w:rPr>
          <w:rFonts w:ascii="Arial" w:eastAsia="Arial" w:hAnsi="Arial" w:cs="Arial"/>
          <w:sz w:val="20"/>
          <w:szCs w:val="20"/>
        </w:rPr>
        <w:t>4.1.6. Не</w:t>
      </w:r>
      <w:r>
        <w:rPr>
          <w:sz w:val="20"/>
          <w:szCs w:val="20"/>
        </w:rPr>
        <w:t xml:space="preserve"> </w:t>
      </w:r>
      <w:r>
        <w:rPr>
          <w:rFonts w:ascii="Arial" w:eastAsia="Arial" w:hAnsi="Arial" w:cs="Arial"/>
          <w:sz w:val="20"/>
          <w:szCs w:val="20"/>
        </w:rPr>
        <w:t>передавать свои права по Договору какой-либо третьей стороне без согласования с Исполнителем.</w:t>
      </w:r>
    </w:p>
    <w:p w:rsidR="003678CC" w:rsidRDefault="003678CC" w:rsidP="00206520">
      <w:pPr>
        <w:spacing w:line="297" w:lineRule="exact"/>
        <w:rPr>
          <w:sz w:val="20"/>
          <w:szCs w:val="20"/>
        </w:rPr>
      </w:pPr>
    </w:p>
    <w:p w:rsidR="003678CC" w:rsidRDefault="005B3D8D" w:rsidP="00206520">
      <w:pPr>
        <w:rPr>
          <w:sz w:val="20"/>
          <w:szCs w:val="20"/>
        </w:rPr>
      </w:pPr>
      <w:r>
        <w:rPr>
          <w:rFonts w:ascii="Arial" w:eastAsia="Arial" w:hAnsi="Arial" w:cs="Arial"/>
          <w:sz w:val="20"/>
          <w:szCs w:val="20"/>
        </w:rPr>
        <w:t xml:space="preserve">4.2. </w:t>
      </w:r>
      <w:r>
        <w:rPr>
          <w:rFonts w:ascii="Arial" w:eastAsia="Arial" w:hAnsi="Arial" w:cs="Arial"/>
          <w:b/>
          <w:bCs/>
          <w:sz w:val="20"/>
          <w:szCs w:val="20"/>
        </w:rPr>
        <w:t>Заказчик вправе:</w:t>
      </w:r>
    </w:p>
    <w:p w:rsidR="003678CC" w:rsidRDefault="005B3D8D" w:rsidP="00206520">
      <w:pPr>
        <w:spacing w:line="233" w:lineRule="auto"/>
        <w:rPr>
          <w:sz w:val="20"/>
          <w:szCs w:val="20"/>
        </w:rPr>
      </w:pPr>
      <w:r>
        <w:rPr>
          <w:rFonts w:ascii="Arial" w:eastAsia="Arial" w:hAnsi="Arial" w:cs="Arial"/>
          <w:sz w:val="20"/>
          <w:szCs w:val="20"/>
        </w:rPr>
        <w:lastRenderedPageBreak/>
        <w:t>4.2.1. Обратиться</w:t>
      </w:r>
      <w:r>
        <w:rPr>
          <w:sz w:val="20"/>
          <w:szCs w:val="20"/>
        </w:rPr>
        <w:t xml:space="preserve"> </w:t>
      </w:r>
      <w:r>
        <w:rPr>
          <w:rFonts w:ascii="Arial" w:eastAsia="Arial" w:hAnsi="Arial" w:cs="Arial"/>
          <w:sz w:val="20"/>
          <w:szCs w:val="20"/>
        </w:rPr>
        <w:t>к Исполнителю с жалобой на действия (бездействие) Исполнителя, связанные с оказанием Услуг по настоящему Договору.</w:t>
      </w:r>
    </w:p>
    <w:p w:rsidR="003678CC" w:rsidRDefault="005B3D8D" w:rsidP="00206520">
      <w:pPr>
        <w:spacing w:line="233" w:lineRule="auto"/>
        <w:rPr>
          <w:rFonts w:ascii="Arial" w:eastAsia="Arial" w:hAnsi="Arial" w:cs="Arial"/>
          <w:sz w:val="20"/>
          <w:szCs w:val="20"/>
        </w:rPr>
      </w:pPr>
      <w:r>
        <w:rPr>
          <w:rFonts w:ascii="Arial" w:eastAsia="Arial" w:hAnsi="Arial" w:cs="Arial"/>
          <w:sz w:val="20"/>
          <w:szCs w:val="20"/>
        </w:rPr>
        <w:t>4.2.2. Отказаться</w:t>
      </w:r>
      <w:r>
        <w:rPr>
          <w:sz w:val="20"/>
          <w:szCs w:val="20"/>
        </w:rPr>
        <w:t xml:space="preserve"> </w:t>
      </w:r>
      <w:r>
        <w:rPr>
          <w:rFonts w:ascii="Arial" w:eastAsia="Arial" w:hAnsi="Arial" w:cs="Arial"/>
          <w:sz w:val="20"/>
          <w:szCs w:val="20"/>
        </w:rPr>
        <w:t>в любое время от исполнения настоящего Договора в порядке, предусмотренном настоящим Договором.</w:t>
      </w:r>
    </w:p>
    <w:p w:rsidR="00A6289B" w:rsidRDefault="00A6289B" w:rsidP="00206520">
      <w:pPr>
        <w:spacing w:line="233" w:lineRule="auto"/>
        <w:rPr>
          <w:sz w:val="20"/>
          <w:szCs w:val="20"/>
        </w:rPr>
      </w:pPr>
    </w:p>
    <w:p w:rsidR="003678CC" w:rsidRDefault="005B3D8D" w:rsidP="00A6289B">
      <w:pPr>
        <w:numPr>
          <w:ilvl w:val="0"/>
          <w:numId w:val="9"/>
        </w:numPr>
        <w:tabs>
          <w:tab w:val="left" w:pos="3200"/>
        </w:tabs>
        <w:ind w:firstLine="2835"/>
        <w:rPr>
          <w:rFonts w:ascii="Arial" w:eastAsia="Arial" w:hAnsi="Arial" w:cs="Arial"/>
          <w:b/>
          <w:bCs/>
          <w:sz w:val="19"/>
          <w:szCs w:val="19"/>
        </w:rPr>
      </w:pPr>
      <w:r>
        <w:rPr>
          <w:rFonts w:ascii="Arial" w:eastAsia="Arial" w:hAnsi="Arial" w:cs="Arial"/>
          <w:b/>
          <w:bCs/>
          <w:sz w:val="20"/>
          <w:szCs w:val="20"/>
        </w:rPr>
        <w:t>СТОИМОСТЬ УСЛУГ И ПОРЯДОК ОПЛАТЫ</w:t>
      </w:r>
    </w:p>
    <w:p w:rsidR="00A6289B" w:rsidRDefault="00A6289B" w:rsidP="00206520">
      <w:pPr>
        <w:spacing w:line="238" w:lineRule="auto"/>
        <w:jc w:val="both"/>
        <w:rPr>
          <w:rFonts w:ascii="Arial" w:eastAsia="Arial" w:hAnsi="Arial" w:cs="Arial"/>
          <w:sz w:val="20"/>
          <w:szCs w:val="20"/>
        </w:rPr>
      </w:pPr>
    </w:p>
    <w:p w:rsidR="003678CC" w:rsidRDefault="005B3D8D" w:rsidP="00206520">
      <w:pPr>
        <w:spacing w:line="238" w:lineRule="auto"/>
        <w:jc w:val="both"/>
        <w:rPr>
          <w:sz w:val="20"/>
          <w:szCs w:val="20"/>
        </w:rPr>
      </w:pPr>
      <w:r>
        <w:rPr>
          <w:rFonts w:ascii="Arial" w:eastAsia="Arial" w:hAnsi="Arial" w:cs="Arial"/>
          <w:sz w:val="20"/>
          <w:szCs w:val="20"/>
        </w:rPr>
        <w:t xml:space="preserve">5.1. Исполнитель </w:t>
      </w:r>
      <w:r w:rsidR="00AC297C">
        <w:rPr>
          <w:rFonts w:ascii="Arial" w:eastAsia="Arial" w:hAnsi="Arial" w:cs="Arial"/>
          <w:sz w:val="20"/>
          <w:szCs w:val="20"/>
        </w:rPr>
        <w:t>по соглашению сторон</w:t>
      </w:r>
      <w:r>
        <w:rPr>
          <w:rFonts w:ascii="Arial" w:eastAsia="Arial" w:hAnsi="Arial" w:cs="Arial"/>
          <w:sz w:val="20"/>
          <w:szCs w:val="20"/>
        </w:rPr>
        <w:t xml:space="preserve"> устанавливает стоимость и условия оказания Услуг путем </w:t>
      </w:r>
      <w:r w:rsidR="00AC297C">
        <w:rPr>
          <w:rFonts w:ascii="Arial" w:eastAsia="Arial" w:hAnsi="Arial" w:cs="Arial"/>
          <w:sz w:val="20"/>
          <w:szCs w:val="20"/>
        </w:rPr>
        <w:t xml:space="preserve">информирования Заказчика </w:t>
      </w:r>
      <w:r w:rsidR="00AC297C">
        <w:rPr>
          <w:rFonts w:ascii="Arial" w:eastAsia="Arial" w:hAnsi="Arial" w:cs="Arial"/>
          <w:sz w:val="20"/>
          <w:szCs w:val="20"/>
        </w:rPr>
        <w:t xml:space="preserve">и </w:t>
      </w:r>
      <w:r>
        <w:rPr>
          <w:rFonts w:ascii="Arial" w:eastAsia="Arial" w:hAnsi="Arial" w:cs="Arial"/>
          <w:sz w:val="20"/>
          <w:szCs w:val="20"/>
        </w:rPr>
        <w:t xml:space="preserve">размещения информации о них на своем интернет-сайте </w:t>
      </w:r>
      <w:r w:rsidR="009A2E4B">
        <w:rPr>
          <w:rFonts w:ascii="Arial" w:eastAsia="Arial" w:hAnsi="Arial" w:cs="Arial"/>
          <w:sz w:val="20"/>
          <w:szCs w:val="20"/>
          <w:lang w:val="en-US"/>
        </w:rPr>
        <w:t>zoom</w:t>
      </w:r>
      <w:r w:rsidR="009A2E4B" w:rsidRPr="009A2E4B">
        <w:rPr>
          <w:rFonts w:ascii="Arial" w:eastAsia="Arial" w:hAnsi="Arial" w:cs="Arial"/>
          <w:sz w:val="20"/>
          <w:szCs w:val="20"/>
        </w:rPr>
        <w:t>.</w:t>
      </w:r>
      <w:r w:rsidR="009A2E4B">
        <w:rPr>
          <w:rFonts w:ascii="Arial" w:eastAsia="Arial" w:hAnsi="Arial" w:cs="Arial"/>
          <w:sz w:val="20"/>
          <w:szCs w:val="20"/>
          <w:lang w:val="en-US"/>
        </w:rPr>
        <w:t>ru</w:t>
      </w:r>
      <w:r w:rsidR="00F21B61">
        <w:rPr>
          <w:rFonts w:ascii="Arial" w:eastAsia="Arial" w:hAnsi="Arial" w:cs="Arial"/>
          <w:sz w:val="20"/>
          <w:szCs w:val="20"/>
        </w:rPr>
        <w:t>.</w:t>
      </w:r>
      <w:r>
        <w:rPr>
          <w:rFonts w:ascii="Arial" w:eastAsia="Arial" w:hAnsi="Arial" w:cs="Arial"/>
          <w:sz w:val="20"/>
          <w:szCs w:val="20"/>
        </w:rPr>
        <w:t xml:space="preserve"> Установленные стоимость и условия оказания Услуг действуют до следующего изменения. Изменения стоимости и условий оказания Услуг доводятся до сведения Заказчика не менее чем за 30 дней до вступления этих изменений в силу через размещение соответствующей информации на интернет-сайте Исполнителя </w:t>
      </w:r>
      <w:r w:rsidR="00AC297C">
        <w:rPr>
          <w:rFonts w:ascii="Arial" w:eastAsia="Arial" w:hAnsi="Arial" w:cs="Arial"/>
          <w:sz w:val="20"/>
          <w:szCs w:val="20"/>
          <w:lang w:val="en-US"/>
        </w:rPr>
        <w:t>zoom</w:t>
      </w:r>
      <w:r w:rsidR="00AC297C" w:rsidRPr="00AC297C">
        <w:rPr>
          <w:rFonts w:ascii="Arial" w:eastAsia="Arial" w:hAnsi="Arial" w:cs="Arial"/>
          <w:sz w:val="20"/>
          <w:szCs w:val="20"/>
        </w:rPr>
        <w:t>.</w:t>
      </w:r>
      <w:r w:rsidR="00AC297C">
        <w:rPr>
          <w:rFonts w:ascii="Arial" w:eastAsia="Arial" w:hAnsi="Arial" w:cs="Arial"/>
          <w:sz w:val="20"/>
          <w:szCs w:val="20"/>
          <w:lang w:val="en-US"/>
        </w:rPr>
        <w:t>ru</w:t>
      </w:r>
      <w:bookmarkStart w:id="0" w:name="_GoBack"/>
      <w:bookmarkEnd w:id="0"/>
      <w:r>
        <w:rPr>
          <w:rFonts w:ascii="Arial" w:eastAsia="Arial" w:hAnsi="Arial" w:cs="Arial"/>
          <w:color w:val="000000"/>
          <w:sz w:val="20"/>
          <w:szCs w:val="20"/>
        </w:rPr>
        <w:t>.</w:t>
      </w:r>
      <w:r>
        <w:rPr>
          <w:rFonts w:ascii="Arial" w:eastAsia="Arial" w:hAnsi="Arial" w:cs="Arial"/>
          <w:color w:val="1F697F"/>
          <w:sz w:val="20"/>
          <w:szCs w:val="20"/>
        </w:rPr>
        <w:t xml:space="preserve"> </w:t>
      </w:r>
      <w:r>
        <w:rPr>
          <w:rFonts w:ascii="Arial" w:eastAsia="Arial" w:hAnsi="Arial" w:cs="Arial"/>
          <w:color w:val="000000"/>
          <w:sz w:val="20"/>
          <w:szCs w:val="20"/>
        </w:rPr>
        <w:t>Стоимость и характеристики Услуг, действующие на момент заключения Договора,</w:t>
      </w:r>
      <w:r>
        <w:rPr>
          <w:rFonts w:ascii="Arial" w:eastAsia="Arial" w:hAnsi="Arial" w:cs="Arial"/>
          <w:color w:val="1F697F"/>
          <w:sz w:val="20"/>
          <w:szCs w:val="20"/>
        </w:rPr>
        <w:t xml:space="preserve"> </w:t>
      </w:r>
      <w:r>
        <w:rPr>
          <w:rFonts w:ascii="Arial" w:eastAsia="Arial" w:hAnsi="Arial" w:cs="Arial"/>
          <w:color w:val="000000"/>
          <w:sz w:val="20"/>
          <w:szCs w:val="20"/>
        </w:rPr>
        <w:t>приведены в Приложение №1.</w:t>
      </w:r>
    </w:p>
    <w:p w:rsidR="003678CC" w:rsidRDefault="005B3D8D" w:rsidP="00206520">
      <w:pPr>
        <w:spacing w:line="233" w:lineRule="auto"/>
        <w:jc w:val="both"/>
        <w:rPr>
          <w:sz w:val="20"/>
          <w:szCs w:val="20"/>
        </w:rPr>
      </w:pPr>
      <w:r>
        <w:rPr>
          <w:rFonts w:ascii="Arial" w:eastAsia="Arial" w:hAnsi="Arial" w:cs="Arial"/>
          <w:sz w:val="20"/>
          <w:szCs w:val="20"/>
        </w:rPr>
        <w:t>5.2. Для пополнения Баланса Заказчик вправе самостоятельно сформировать счет на оплату в Панели управления Программы с учетом сведений об использовании Заказчиком Услуг за расчетный период.</w:t>
      </w:r>
    </w:p>
    <w:p w:rsidR="003678CC" w:rsidRDefault="005B3D8D" w:rsidP="00206520">
      <w:pPr>
        <w:spacing w:line="237" w:lineRule="auto"/>
        <w:jc w:val="both"/>
        <w:rPr>
          <w:sz w:val="20"/>
          <w:szCs w:val="20"/>
        </w:rPr>
      </w:pPr>
      <w:r>
        <w:rPr>
          <w:rFonts w:ascii="Arial" w:eastAsia="Arial" w:hAnsi="Arial" w:cs="Arial"/>
          <w:sz w:val="20"/>
          <w:szCs w:val="20"/>
        </w:rPr>
        <w:t>5.3. Оплата</w:t>
      </w:r>
      <w:r>
        <w:rPr>
          <w:sz w:val="20"/>
          <w:szCs w:val="20"/>
        </w:rPr>
        <w:t xml:space="preserve"> </w:t>
      </w:r>
      <w:r>
        <w:rPr>
          <w:rFonts w:ascii="Arial" w:eastAsia="Arial" w:hAnsi="Arial" w:cs="Arial"/>
          <w:sz w:val="20"/>
          <w:szCs w:val="20"/>
        </w:rPr>
        <w:t>Услуг производится Заказчиком в российских рублях в безналичном порядке, путём перечисления денежных средств на расчётный счёт Исполнителя, указанный в разделе 11 настоящего Договора. Поступившие от Заказчика денежные средства зачисляются на специальный счет в Программе – Баланс, который доступен Заказчику через Программу для контроля оставшейся суммы.</w:t>
      </w:r>
    </w:p>
    <w:p w:rsidR="003678CC" w:rsidRDefault="005B3D8D" w:rsidP="00206520">
      <w:pPr>
        <w:spacing w:line="238" w:lineRule="auto"/>
        <w:jc w:val="both"/>
        <w:rPr>
          <w:sz w:val="20"/>
          <w:szCs w:val="20"/>
        </w:rPr>
      </w:pPr>
      <w:r>
        <w:rPr>
          <w:rFonts w:ascii="Arial" w:eastAsia="Arial" w:hAnsi="Arial" w:cs="Arial"/>
          <w:sz w:val="20"/>
          <w:szCs w:val="20"/>
        </w:rPr>
        <w:t xml:space="preserve">5.4. При заказе новой услуги Исполнитель предоставляет Заказчику возможность использования этой услуги в течение демонстрационного периода сроком до </w:t>
      </w:r>
      <w:r w:rsidR="00D569AF" w:rsidRPr="00A6289B">
        <w:rPr>
          <w:rFonts w:ascii="Arial" w:eastAsia="Arial" w:hAnsi="Arial" w:cs="Arial"/>
          <w:sz w:val="20"/>
          <w:szCs w:val="20"/>
        </w:rPr>
        <w:t>3</w:t>
      </w:r>
      <w:r w:rsidRPr="00A6289B">
        <w:rPr>
          <w:rFonts w:ascii="Arial" w:eastAsia="Arial" w:hAnsi="Arial" w:cs="Arial"/>
          <w:sz w:val="20"/>
          <w:szCs w:val="20"/>
        </w:rPr>
        <w:t>0</w:t>
      </w:r>
      <w:r>
        <w:rPr>
          <w:rFonts w:ascii="Arial" w:eastAsia="Arial" w:hAnsi="Arial" w:cs="Arial"/>
          <w:sz w:val="20"/>
          <w:szCs w:val="20"/>
        </w:rPr>
        <w:t xml:space="preserve"> дней без предварительной оплаты. Повторное предоставление демонстрационного периода Исполнителем не производится. Срок демонстрационного периода зависит от даты подключения Услуг в текущем месяце и заканчивается последним днем следующего месяца. На первое число следующего месяца для продолжения использования заказанных Услуг с Баланса Заказчика будут списаны деньги в объеме заказанных Услуг. В случае если денежных средств на Балансе Заказчика будет недостаточно для проведения полной оплаты за Услуги, то функционал Программы может быть частично ограничен до пополнения Заказчиком Баланса либо Заказчик вправе самостоятельно отказаться от части заказанных им Услуг.</w:t>
      </w:r>
    </w:p>
    <w:p w:rsidR="003678CC" w:rsidRDefault="005B3D8D" w:rsidP="00206520">
      <w:pPr>
        <w:spacing w:line="238" w:lineRule="auto"/>
        <w:jc w:val="both"/>
        <w:rPr>
          <w:sz w:val="20"/>
          <w:szCs w:val="20"/>
        </w:rPr>
      </w:pPr>
      <w:r>
        <w:rPr>
          <w:rFonts w:ascii="Arial" w:eastAsia="Arial" w:hAnsi="Arial" w:cs="Arial"/>
          <w:sz w:val="20"/>
          <w:szCs w:val="20"/>
        </w:rPr>
        <w:t>5.5. Дальнейшее</w:t>
      </w:r>
      <w:r>
        <w:rPr>
          <w:sz w:val="20"/>
          <w:szCs w:val="20"/>
        </w:rPr>
        <w:t xml:space="preserve"> </w:t>
      </w:r>
      <w:r>
        <w:rPr>
          <w:rFonts w:ascii="Arial" w:eastAsia="Arial" w:hAnsi="Arial" w:cs="Arial"/>
          <w:sz w:val="20"/>
          <w:szCs w:val="20"/>
        </w:rPr>
        <w:t>оказание Услуг производится Заказчику на условиях предварительной оплаты. Для продления оказания Услуг Заказчик производит авансовый платеж в размере 100% (Ста процентов) от стоимости заказанных Услуг, который должен быть на Балансе Заказчика на первое число месяца нового периода, на основании счета, сформированного Заказчиком на оплату («Счет»). По окончанию расчетного периода Заказчику формируются отчетные документы на сумму оказанных в этом периоде Услуг (Акт об оказанных услугах). Неизрасходованная часть денежных средств Заказчика может быть учтена в следующем месяце.</w:t>
      </w:r>
    </w:p>
    <w:p w:rsidR="003678CC" w:rsidRDefault="005B3D8D" w:rsidP="00206520">
      <w:pPr>
        <w:spacing w:line="237" w:lineRule="auto"/>
        <w:jc w:val="both"/>
        <w:rPr>
          <w:sz w:val="20"/>
          <w:szCs w:val="20"/>
        </w:rPr>
      </w:pPr>
      <w:r>
        <w:rPr>
          <w:rFonts w:ascii="Arial" w:eastAsia="Arial" w:hAnsi="Arial" w:cs="Arial"/>
          <w:sz w:val="20"/>
          <w:szCs w:val="20"/>
        </w:rPr>
        <w:t>5.6. При</w:t>
      </w:r>
      <w:r>
        <w:rPr>
          <w:sz w:val="20"/>
          <w:szCs w:val="20"/>
        </w:rPr>
        <w:t xml:space="preserve"> </w:t>
      </w:r>
      <w:r>
        <w:rPr>
          <w:rFonts w:ascii="Arial" w:eastAsia="Arial" w:hAnsi="Arial" w:cs="Arial"/>
          <w:sz w:val="20"/>
          <w:szCs w:val="20"/>
        </w:rPr>
        <w:t>подключении дополнительных Услуг и/или Услуг, у которых закончился демонстрационный период, списание денежных средств с Баланса Заказчика производится в день подключения Услуг пропорционально оставшемуся расчетному периоду (до конца текущего календарного месяца). При отключении Услуг моментом прекращения оказания отключаемой Услуги считается последний день текущего месяца.</w:t>
      </w:r>
    </w:p>
    <w:p w:rsidR="003678CC" w:rsidRDefault="005B3D8D" w:rsidP="00206520">
      <w:pPr>
        <w:spacing w:line="238" w:lineRule="auto"/>
        <w:jc w:val="both"/>
        <w:rPr>
          <w:sz w:val="20"/>
          <w:szCs w:val="20"/>
        </w:rPr>
      </w:pPr>
      <w:r>
        <w:rPr>
          <w:rFonts w:ascii="Arial" w:eastAsia="Arial" w:hAnsi="Arial" w:cs="Arial"/>
          <w:sz w:val="20"/>
          <w:szCs w:val="20"/>
        </w:rPr>
        <w:t>5.7. Обязанность по оплате Услуг по настоящему Договору считается исполненной Заказчиком в полном объеме с момента зачисления денежных средств Заказчика на расчетный счет Исполнителя. В отдельных случаях, по собственному усмотрению Исполнителя, условным подтверждением факта оплаты может служить: а) копия платежного поручения с отметкой банка при безналичной форме оплаты; б) копия квитанции об оплате с печатью банка, через который произведена оплата. При отсутствии своевременной оплаты Исполнитель имеет право приостановить оказание Услуг по настоящему Договору.</w:t>
      </w:r>
    </w:p>
    <w:p w:rsidR="003678CC" w:rsidRDefault="005B3D8D" w:rsidP="00206520">
      <w:pPr>
        <w:spacing w:line="237" w:lineRule="auto"/>
        <w:jc w:val="both"/>
        <w:rPr>
          <w:sz w:val="20"/>
          <w:szCs w:val="20"/>
        </w:rPr>
      </w:pPr>
      <w:r>
        <w:rPr>
          <w:rFonts w:ascii="Arial" w:eastAsia="Arial" w:hAnsi="Arial" w:cs="Arial"/>
          <w:sz w:val="20"/>
          <w:szCs w:val="20"/>
        </w:rPr>
        <w:t>5.8. Учет объема оказанных Заказчику Услуг ведется в соответствии с принятой Исполнителем единицей тарификации. Основанием списания средств Заказчика за предоставленные Услуги по настоящему Договору являются данные, полученные с помощью оборудования, используемого Исполнителем для учета объема оказанных им Услуг.</w:t>
      </w:r>
    </w:p>
    <w:p w:rsidR="003678CC" w:rsidRDefault="005B3D8D" w:rsidP="004208CD">
      <w:pPr>
        <w:jc w:val="both"/>
        <w:rPr>
          <w:rFonts w:ascii="Arial" w:eastAsia="Arial" w:hAnsi="Arial" w:cs="Arial"/>
          <w:sz w:val="20"/>
          <w:szCs w:val="20"/>
        </w:rPr>
      </w:pPr>
      <w:r>
        <w:rPr>
          <w:rFonts w:ascii="Arial" w:eastAsia="Arial" w:hAnsi="Arial" w:cs="Arial"/>
          <w:sz w:val="20"/>
          <w:szCs w:val="20"/>
        </w:rPr>
        <w:t>5.9. По окончании расчетного периода Сторонами оформляется и подписывается Акт об оказанных услугах</w:t>
      </w:r>
      <w:r w:rsidR="00624773">
        <w:rPr>
          <w:rFonts w:ascii="Arial" w:eastAsia="Arial" w:hAnsi="Arial" w:cs="Arial"/>
          <w:sz w:val="20"/>
          <w:szCs w:val="20"/>
        </w:rPr>
        <w:t xml:space="preserve"> </w:t>
      </w:r>
      <w:r>
        <w:rPr>
          <w:rFonts w:ascii="Arial" w:eastAsia="Arial" w:hAnsi="Arial" w:cs="Arial"/>
          <w:sz w:val="20"/>
          <w:szCs w:val="20"/>
        </w:rPr>
        <w:t>следующем порядке. В течение 5 (Пяти) рабочих дней после завершения расчетного периода Исполнитель предоставляет Заказчику через Панель управления доступ к электронной копии акта об оказанных услугах. В течение 10 (Десяти) рабочих дней после завершения расчетного периода Исполнитель направляет Заказчику Акт об оказанных услугах по почте на адрес, указанный Заказчиком</w:t>
      </w:r>
      <w:r w:rsidR="00624773">
        <w:rPr>
          <w:rFonts w:ascii="Arial" w:eastAsia="Arial" w:hAnsi="Arial" w:cs="Arial"/>
          <w:sz w:val="20"/>
          <w:szCs w:val="20"/>
        </w:rPr>
        <w:t xml:space="preserve"> </w:t>
      </w:r>
      <w:r>
        <w:rPr>
          <w:rFonts w:ascii="Arial" w:eastAsia="Arial" w:hAnsi="Arial" w:cs="Arial"/>
          <w:sz w:val="20"/>
          <w:szCs w:val="20"/>
        </w:rPr>
        <w:t>Панели управления во вкладке «Договоры». В течение 3 (Трех) рабочих дней с момента получения Заказчиком Акта об оказанных услугах, Заказчик обязан подписать направленный акт или предъявить мотивированные возражения. Если в течение 10 (Десяти) рабочих дней с даты направления Исполнителем Акта об оказанных услугах от Заказчика не поступит подписанного Акта либо мотивированных письменных возражений, то Услуги считаются оказанными Исполнителем надлежащим образом и принятыми Заказчиком в полном объеме, а Акт об оказанных услугах будет иметь силу двухсторонне подписанного. Под расчетным периодом следует понимать календарный месяц, в котором услуги были оказаны.</w:t>
      </w:r>
    </w:p>
    <w:p w:rsidR="003678CC" w:rsidRDefault="003678CC" w:rsidP="00206520">
      <w:pPr>
        <w:spacing w:line="181" w:lineRule="exact"/>
        <w:rPr>
          <w:sz w:val="20"/>
          <w:szCs w:val="20"/>
        </w:rPr>
      </w:pPr>
    </w:p>
    <w:p w:rsidR="00624773" w:rsidRDefault="005B3D8D" w:rsidP="00624773">
      <w:pPr>
        <w:numPr>
          <w:ilvl w:val="0"/>
          <w:numId w:val="11"/>
        </w:numPr>
        <w:tabs>
          <w:tab w:val="left" w:pos="0"/>
        </w:tabs>
        <w:jc w:val="center"/>
        <w:rPr>
          <w:rFonts w:ascii="Arial" w:eastAsia="Arial" w:hAnsi="Arial" w:cs="Arial"/>
          <w:b/>
          <w:bCs/>
          <w:sz w:val="20"/>
          <w:szCs w:val="20"/>
        </w:rPr>
      </w:pPr>
      <w:r w:rsidRPr="00624773">
        <w:rPr>
          <w:rFonts w:ascii="Arial" w:eastAsia="Arial" w:hAnsi="Arial" w:cs="Arial"/>
          <w:b/>
          <w:bCs/>
          <w:sz w:val="20"/>
          <w:szCs w:val="20"/>
        </w:rPr>
        <w:t>СРОК ДЕЙСТВИЯ, ПОРЯДОК ИЗМЕНЕНИЯ</w:t>
      </w:r>
    </w:p>
    <w:p w:rsidR="003678CC" w:rsidRPr="00624773" w:rsidRDefault="00624773" w:rsidP="00624773">
      <w:pPr>
        <w:tabs>
          <w:tab w:val="left" w:pos="0"/>
        </w:tabs>
        <w:ind w:firstLine="567"/>
        <w:jc w:val="center"/>
        <w:rPr>
          <w:rFonts w:ascii="Arial" w:eastAsia="Arial" w:hAnsi="Arial" w:cs="Arial"/>
          <w:b/>
          <w:bCs/>
          <w:sz w:val="20"/>
          <w:szCs w:val="20"/>
        </w:rPr>
      </w:pPr>
      <w:r>
        <w:rPr>
          <w:rFonts w:ascii="Arial" w:eastAsia="Arial" w:hAnsi="Arial" w:cs="Arial"/>
          <w:b/>
          <w:bCs/>
          <w:sz w:val="20"/>
          <w:szCs w:val="20"/>
        </w:rPr>
        <w:lastRenderedPageBreak/>
        <w:t xml:space="preserve">И </w:t>
      </w:r>
      <w:r w:rsidR="005B3D8D" w:rsidRPr="00624773">
        <w:rPr>
          <w:rFonts w:ascii="Arial" w:eastAsia="Arial" w:hAnsi="Arial" w:cs="Arial"/>
          <w:b/>
          <w:bCs/>
          <w:sz w:val="20"/>
          <w:szCs w:val="20"/>
        </w:rPr>
        <w:t>ДОСРОЧНОГО РАСТОРЖЕНИЯ ДОГОВОРА</w:t>
      </w:r>
    </w:p>
    <w:p w:rsidR="00624773" w:rsidRDefault="00624773" w:rsidP="00206520">
      <w:pPr>
        <w:spacing w:line="233" w:lineRule="auto"/>
        <w:jc w:val="both"/>
        <w:rPr>
          <w:rFonts w:ascii="Arial" w:eastAsia="Arial" w:hAnsi="Arial" w:cs="Arial"/>
          <w:sz w:val="20"/>
          <w:szCs w:val="20"/>
        </w:rPr>
      </w:pPr>
    </w:p>
    <w:p w:rsidR="003678CC" w:rsidRDefault="005B3D8D" w:rsidP="00206520">
      <w:pPr>
        <w:spacing w:line="233" w:lineRule="auto"/>
        <w:jc w:val="both"/>
        <w:rPr>
          <w:sz w:val="20"/>
          <w:szCs w:val="20"/>
        </w:rPr>
      </w:pPr>
      <w:r>
        <w:rPr>
          <w:rFonts w:ascii="Arial" w:eastAsia="Arial" w:hAnsi="Arial" w:cs="Arial"/>
          <w:sz w:val="20"/>
          <w:szCs w:val="20"/>
        </w:rPr>
        <w:t xml:space="preserve">6.1. Настоящий Договор вступает в силу с момента его подписания Сторонами и </w:t>
      </w:r>
      <w:r w:rsidR="009A2E4B">
        <w:rPr>
          <w:rFonts w:ascii="Arial" w:eastAsia="Arial" w:hAnsi="Arial" w:cs="Arial"/>
          <w:sz w:val="20"/>
          <w:szCs w:val="20"/>
        </w:rPr>
        <w:t xml:space="preserve">действует </w:t>
      </w:r>
      <w:r w:rsidR="009A2E4B" w:rsidRPr="009A2E4B">
        <w:rPr>
          <w:rFonts w:ascii="Arial" w:eastAsia="Arial" w:hAnsi="Arial" w:cs="Arial"/>
          <w:sz w:val="20"/>
          <w:szCs w:val="20"/>
        </w:rPr>
        <w:t>в течение 3-х месяцев</w:t>
      </w:r>
      <w:r>
        <w:rPr>
          <w:rFonts w:ascii="Arial" w:eastAsia="Arial" w:hAnsi="Arial" w:cs="Arial"/>
          <w:sz w:val="20"/>
          <w:szCs w:val="20"/>
        </w:rPr>
        <w:t>.</w:t>
      </w:r>
    </w:p>
    <w:p w:rsidR="003678CC" w:rsidRDefault="005B3D8D" w:rsidP="00206520">
      <w:pPr>
        <w:spacing w:line="233" w:lineRule="auto"/>
        <w:jc w:val="both"/>
        <w:rPr>
          <w:sz w:val="20"/>
          <w:szCs w:val="20"/>
        </w:rPr>
      </w:pPr>
      <w:r>
        <w:rPr>
          <w:rFonts w:ascii="Arial" w:eastAsia="Arial" w:hAnsi="Arial" w:cs="Arial"/>
          <w:sz w:val="20"/>
          <w:szCs w:val="20"/>
        </w:rPr>
        <w:t>6.2. Все изменения к настоящему Договору и дополнения к нему будут действительны при условии, если они совершены в письменной форме и подписаны Исполнителем и Заказчиком.</w:t>
      </w:r>
    </w:p>
    <w:p w:rsidR="003678CC" w:rsidRDefault="005B3D8D" w:rsidP="00206520">
      <w:pPr>
        <w:spacing w:line="235" w:lineRule="auto"/>
        <w:jc w:val="both"/>
        <w:rPr>
          <w:sz w:val="20"/>
          <w:szCs w:val="20"/>
        </w:rPr>
      </w:pPr>
      <w:r>
        <w:rPr>
          <w:rFonts w:ascii="Arial" w:eastAsia="Arial" w:hAnsi="Arial" w:cs="Arial"/>
          <w:sz w:val="20"/>
          <w:szCs w:val="20"/>
        </w:rPr>
        <w:t xml:space="preserve">6.3. Настоящий Договор автоматически пролонгируется на </w:t>
      </w:r>
      <w:r w:rsidR="009A2E4B" w:rsidRPr="009A2E4B">
        <w:rPr>
          <w:rFonts w:ascii="Arial" w:eastAsia="Arial" w:hAnsi="Arial" w:cs="Arial"/>
          <w:sz w:val="20"/>
          <w:szCs w:val="20"/>
        </w:rPr>
        <w:t>аналогичный период</w:t>
      </w:r>
      <w:r>
        <w:rPr>
          <w:rFonts w:ascii="Arial" w:eastAsia="Arial" w:hAnsi="Arial" w:cs="Arial"/>
          <w:sz w:val="20"/>
          <w:szCs w:val="20"/>
        </w:rPr>
        <w:t>, если ни одна из сторон не менее чем за 30 дней до окончания срока Договора не предоставит письменное уведомление о его расторжении.</w:t>
      </w:r>
    </w:p>
    <w:p w:rsidR="003678CC" w:rsidRDefault="005B3D8D" w:rsidP="00206520">
      <w:pPr>
        <w:spacing w:line="235" w:lineRule="auto"/>
        <w:jc w:val="both"/>
        <w:rPr>
          <w:sz w:val="20"/>
          <w:szCs w:val="20"/>
        </w:rPr>
      </w:pPr>
      <w:r>
        <w:rPr>
          <w:rFonts w:ascii="Arial" w:eastAsia="Arial" w:hAnsi="Arial" w:cs="Arial"/>
          <w:sz w:val="20"/>
          <w:szCs w:val="20"/>
        </w:rPr>
        <w:t xml:space="preserve">6.4. Заказчик имеет право расторгнуть настоящий Договор до истечения срока его действия, письменно уведомив об этом Исполнителя не менее чем за </w:t>
      </w:r>
      <w:r w:rsidR="004857B4">
        <w:rPr>
          <w:rFonts w:ascii="Arial" w:eastAsia="Arial" w:hAnsi="Arial" w:cs="Arial"/>
          <w:sz w:val="20"/>
          <w:szCs w:val="20"/>
        </w:rPr>
        <w:t>10</w:t>
      </w:r>
      <w:r>
        <w:rPr>
          <w:rFonts w:ascii="Arial" w:eastAsia="Arial" w:hAnsi="Arial" w:cs="Arial"/>
          <w:sz w:val="20"/>
          <w:szCs w:val="20"/>
        </w:rPr>
        <w:t xml:space="preserve"> дней до планируемой даты расторжения Договора, при условии оплаты уже оказанных Исполнителем Услуг.</w:t>
      </w:r>
    </w:p>
    <w:p w:rsidR="003678CC" w:rsidRDefault="005B3D8D" w:rsidP="00206520">
      <w:pPr>
        <w:spacing w:line="236" w:lineRule="auto"/>
        <w:jc w:val="both"/>
        <w:rPr>
          <w:sz w:val="20"/>
          <w:szCs w:val="20"/>
        </w:rPr>
      </w:pPr>
      <w:r>
        <w:rPr>
          <w:rFonts w:ascii="Arial" w:eastAsia="Arial" w:hAnsi="Arial" w:cs="Arial"/>
          <w:sz w:val="20"/>
          <w:szCs w:val="20"/>
        </w:rPr>
        <w:t>6.5. В случае досрочного прекращения предоставления Услуг Заказчику, по его заявлению производится возврат неиспользованных денежных средств. При этом возврат средств производится только в безналичном порядке. Перечисление возвращаемых средств третьему лицу по просьбе Заказчика не производится.</w:t>
      </w:r>
    </w:p>
    <w:p w:rsidR="003678CC" w:rsidRDefault="005B3D8D" w:rsidP="00206520">
      <w:pPr>
        <w:rPr>
          <w:sz w:val="20"/>
          <w:szCs w:val="20"/>
        </w:rPr>
      </w:pPr>
      <w:r>
        <w:rPr>
          <w:rFonts w:ascii="Arial" w:eastAsia="Arial" w:hAnsi="Arial" w:cs="Arial"/>
          <w:sz w:val="20"/>
          <w:szCs w:val="20"/>
        </w:rPr>
        <w:t>6.6. Договор может быть досрочно расторгнут:</w:t>
      </w:r>
    </w:p>
    <w:p w:rsidR="003678CC" w:rsidRDefault="005B3D8D" w:rsidP="00206520">
      <w:pPr>
        <w:numPr>
          <w:ilvl w:val="0"/>
          <w:numId w:val="12"/>
        </w:numPr>
        <w:tabs>
          <w:tab w:val="left" w:pos="560"/>
        </w:tabs>
        <w:rPr>
          <w:rFonts w:ascii="Symbol" w:eastAsia="Symbol" w:hAnsi="Symbol" w:cs="Symbol"/>
          <w:sz w:val="18"/>
          <w:szCs w:val="18"/>
        </w:rPr>
      </w:pPr>
      <w:r>
        <w:rPr>
          <w:rFonts w:ascii="Arial" w:eastAsia="Arial" w:hAnsi="Arial" w:cs="Arial"/>
          <w:sz w:val="20"/>
          <w:szCs w:val="20"/>
        </w:rPr>
        <w:t>По соглашению Сторон в любое время;</w:t>
      </w:r>
    </w:p>
    <w:p w:rsidR="003678CC" w:rsidRDefault="005B3D8D" w:rsidP="00206520">
      <w:pPr>
        <w:numPr>
          <w:ilvl w:val="0"/>
          <w:numId w:val="12"/>
        </w:numPr>
        <w:tabs>
          <w:tab w:val="left" w:pos="560"/>
        </w:tabs>
        <w:spacing w:line="235" w:lineRule="auto"/>
        <w:ind w:right="20"/>
        <w:jc w:val="both"/>
        <w:rPr>
          <w:rFonts w:ascii="Symbol" w:eastAsia="Symbol" w:hAnsi="Symbol" w:cs="Symbol"/>
          <w:sz w:val="18"/>
          <w:szCs w:val="18"/>
        </w:rPr>
      </w:pPr>
      <w:r>
        <w:rPr>
          <w:rFonts w:ascii="Arial" w:eastAsia="Arial" w:hAnsi="Arial" w:cs="Arial"/>
          <w:sz w:val="20"/>
          <w:szCs w:val="20"/>
        </w:rPr>
        <w:t>По инициативе любой из Сторон в случае нарушения другой Стороной условий Договора с письменным уведомлением другой Стороны, не менее чем за 15 дней до даты расторжения Договора;</w:t>
      </w:r>
    </w:p>
    <w:p w:rsidR="003678CC" w:rsidRDefault="005B3D8D" w:rsidP="00493F06">
      <w:pPr>
        <w:numPr>
          <w:ilvl w:val="0"/>
          <w:numId w:val="12"/>
        </w:numPr>
        <w:tabs>
          <w:tab w:val="left" w:pos="560"/>
        </w:tabs>
        <w:jc w:val="both"/>
        <w:rPr>
          <w:rFonts w:ascii="Symbol" w:eastAsia="Symbol" w:hAnsi="Symbol" w:cs="Symbol"/>
          <w:sz w:val="18"/>
          <w:szCs w:val="18"/>
        </w:rPr>
      </w:pPr>
      <w:r>
        <w:rPr>
          <w:rFonts w:ascii="Arial" w:eastAsia="Arial" w:hAnsi="Arial" w:cs="Arial"/>
          <w:sz w:val="20"/>
          <w:szCs w:val="20"/>
        </w:rPr>
        <w:t>По иным основаниям, предусмотренным настоящим Договором и действующим законодательством.</w:t>
      </w:r>
    </w:p>
    <w:p w:rsidR="003678CC" w:rsidRDefault="003678CC" w:rsidP="00206520">
      <w:pPr>
        <w:spacing w:line="176" w:lineRule="exact"/>
        <w:rPr>
          <w:sz w:val="20"/>
          <w:szCs w:val="20"/>
        </w:rPr>
      </w:pPr>
    </w:p>
    <w:p w:rsidR="003678CC" w:rsidRDefault="005B3D8D" w:rsidP="00624773">
      <w:pPr>
        <w:numPr>
          <w:ilvl w:val="0"/>
          <w:numId w:val="13"/>
        </w:numPr>
        <w:tabs>
          <w:tab w:val="left" w:pos="0"/>
        </w:tabs>
        <w:jc w:val="center"/>
        <w:rPr>
          <w:rFonts w:ascii="Arial" w:eastAsia="Arial" w:hAnsi="Arial" w:cs="Arial"/>
          <w:b/>
          <w:bCs/>
          <w:sz w:val="19"/>
          <w:szCs w:val="19"/>
        </w:rPr>
      </w:pPr>
      <w:r>
        <w:rPr>
          <w:rFonts w:ascii="Arial" w:eastAsia="Arial" w:hAnsi="Arial" w:cs="Arial"/>
          <w:b/>
          <w:bCs/>
          <w:sz w:val="20"/>
          <w:szCs w:val="20"/>
        </w:rPr>
        <w:t>ОТВЕТСТВЕННОСТЬ И ОГРАНИЧЕНИЕ ОТВЕТСТВЕННОСТИ</w:t>
      </w:r>
    </w:p>
    <w:p w:rsidR="00624773" w:rsidRDefault="00624773" w:rsidP="00206520">
      <w:pPr>
        <w:spacing w:line="238" w:lineRule="auto"/>
        <w:jc w:val="both"/>
        <w:rPr>
          <w:rFonts w:ascii="Arial" w:eastAsia="Arial" w:hAnsi="Arial" w:cs="Arial"/>
          <w:sz w:val="20"/>
          <w:szCs w:val="20"/>
        </w:rPr>
      </w:pPr>
    </w:p>
    <w:p w:rsidR="003678CC" w:rsidRDefault="005B3D8D" w:rsidP="00206520">
      <w:pPr>
        <w:spacing w:line="238" w:lineRule="auto"/>
        <w:jc w:val="both"/>
        <w:rPr>
          <w:sz w:val="20"/>
          <w:szCs w:val="20"/>
        </w:rPr>
      </w:pPr>
      <w:r>
        <w:rPr>
          <w:rFonts w:ascii="Arial" w:eastAsia="Arial" w:hAnsi="Arial" w:cs="Arial"/>
          <w:sz w:val="20"/>
          <w:szCs w:val="20"/>
        </w:rPr>
        <w:t>7.1. Стороны</w:t>
      </w:r>
      <w:r>
        <w:rPr>
          <w:sz w:val="20"/>
          <w:szCs w:val="20"/>
        </w:rPr>
        <w:t xml:space="preserve"> </w:t>
      </w:r>
      <w:r>
        <w:rPr>
          <w:rFonts w:ascii="Arial" w:eastAsia="Arial" w:hAnsi="Arial" w:cs="Arial"/>
          <w:sz w:val="20"/>
          <w:szCs w:val="20"/>
        </w:rPr>
        <w:t>несут ответственность за ненадлежащее исполнение Договора в соответствии с законодательством Российской Федерации с учетом условий, установленных Договором и Приложением, являющимся неотъемлемой частью настоящего Договора, и обязуются обеспечивать конфиденциальность учетных данных Заказчика (набор паролей для доступа к техническим ресурсам Исполнителя и прочая информация, идентифицирующая Заказчика). Исполнитель имеет доступ к информации Заказчика исключительно в целях технического обеспечения Услуг.</w:t>
      </w:r>
    </w:p>
    <w:p w:rsidR="003678CC" w:rsidRDefault="005B3D8D" w:rsidP="00206520">
      <w:pPr>
        <w:spacing w:line="233" w:lineRule="auto"/>
        <w:ind w:right="20"/>
        <w:jc w:val="both"/>
        <w:rPr>
          <w:sz w:val="20"/>
          <w:szCs w:val="20"/>
        </w:rPr>
      </w:pPr>
      <w:r>
        <w:rPr>
          <w:rFonts w:ascii="Arial" w:eastAsia="Arial" w:hAnsi="Arial" w:cs="Arial"/>
          <w:sz w:val="20"/>
          <w:szCs w:val="20"/>
        </w:rPr>
        <w:t>7.2. Исполнитель не несет ответственности за содержание информации, передаваемой (получаемой) Заказчиком и (или) Пользователем при пользовании Услугами по настоящему Договору.</w:t>
      </w:r>
    </w:p>
    <w:p w:rsidR="003678CC" w:rsidRDefault="005B3D8D" w:rsidP="00206520">
      <w:pPr>
        <w:rPr>
          <w:sz w:val="20"/>
          <w:szCs w:val="20"/>
        </w:rPr>
      </w:pPr>
      <w:r>
        <w:rPr>
          <w:rFonts w:ascii="Arial" w:eastAsia="Arial" w:hAnsi="Arial" w:cs="Arial"/>
          <w:sz w:val="20"/>
          <w:szCs w:val="20"/>
        </w:rPr>
        <w:t>7.3. Исполнитель не несет ответственности перед Заказчиком:</w:t>
      </w:r>
    </w:p>
    <w:p w:rsidR="003678CC" w:rsidRDefault="005B3D8D" w:rsidP="00206520">
      <w:pPr>
        <w:jc w:val="both"/>
        <w:rPr>
          <w:sz w:val="20"/>
          <w:szCs w:val="20"/>
        </w:rPr>
      </w:pPr>
      <w:r>
        <w:rPr>
          <w:rFonts w:ascii="Arial" w:eastAsia="Arial" w:hAnsi="Arial" w:cs="Arial"/>
          <w:sz w:val="20"/>
          <w:szCs w:val="20"/>
        </w:rPr>
        <w:t>7.3.1 За</w:t>
      </w:r>
      <w:r>
        <w:rPr>
          <w:sz w:val="20"/>
          <w:szCs w:val="20"/>
        </w:rPr>
        <w:t xml:space="preserve"> </w:t>
      </w:r>
      <w:r>
        <w:rPr>
          <w:rFonts w:ascii="Arial" w:eastAsia="Arial" w:hAnsi="Arial" w:cs="Arial"/>
          <w:sz w:val="20"/>
          <w:szCs w:val="20"/>
        </w:rPr>
        <w:t>ущерб любого рода, понесенный Заказчиком из-за разглашения, утери или невозможности получения последним своих учетных данных. Любое лицо, сообщившее конфиденциальную информацию, требующуюся для идентификации Заказчика, или использующее эти данные для авторизации в Программе, рассматривается как представитель Заказчика, действующий от его имени.</w:t>
      </w:r>
    </w:p>
    <w:p w:rsidR="003678CC" w:rsidRDefault="005B3D8D" w:rsidP="00206520">
      <w:pPr>
        <w:spacing w:line="233" w:lineRule="auto"/>
        <w:jc w:val="both"/>
        <w:rPr>
          <w:sz w:val="20"/>
          <w:szCs w:val="20"/>
        </w:rPr>
      </w:pPr>
      <w:r>
        <w:rPr>
          <w:rFonts w:ascii="Arial" w:eastAsia="Arial" w:hAnsi="Arial" w:cs="Arial"/>
          <w:sz w:val="20"/>
          <w:szCs w:val="20"/>
        </w:rPr>
        <w:t>7.3.2 За неполученную прибыль и упущенную выгоду, а также за любые косвенные убытки, понесенные Заказчиком в течение срока действия настоящего Договора.</w:t>
      </w:r>
    </w:p>
    <w:p w:rsidR="003678CC" w:rsidRDefault="005B3D8D" w:rsidP="00206520">
      <w:pPr>
        <w:spacing w:line="237" w:lineRule="auto"/>
        <w:jc w:val="both"/>
        <w:rPr>
          <w:sz w:val="20"/>
          <w:szCs w:val="20"/>
        </w:rPr>
      </w:pPr>
      <w:r>
        <w:rPr>
          <w:rFonts w:ascii="Arial" w:eastAsia="Arial" w:hAnsi="Arial" w:cs="Arial"/>
          <w:sz w:val="20"/>
          <w:szCs w:val="20"/>
        </w:rPr>
        <w:t>7.3.3 За задержки, перебои в работе и невозможность полноценного использования собственных ресурсов Исполнителя, происходящие прямо или косвенно по причине действия или бездействия третьих лиц и/или неработоспособностью транспортно-информационных каналов, находящихся за пределами собственных ресурсов Исполнителя.</w:t>
      </w:r>
    </w:p>
    <w:p w:rsidR="003678CC" w:rsidRDefault="005B3D8D" w:rsidP="00624773">
      <w:pPr>
        <w:spacing w:line="233" w:lineRule="auto"/>
        <w:jc w:val="both"/>
        <w:rPr>
          <w:sz w:val="20"/>
          <w:szCs w:val="20"/>
        </w:rPr>
      </w:pPr>
      <w:r>
        <w:rPr>
          <w:rFonts w:ascii="Arial" w:eastAsia="Arial" w:hAnsi="Arial" w:cs="Arial"/>
          <w:sz w:val="20"/>
          <w:szCs w:val="20"/>
        </w:rPr>
        <w:t>7.4. Заказчик</w:t>
      </w:r>
      <w:r>
        <w:rPr>
          <w:sz w:val="20"/>
          <w:szCs w:val="20"/>
        </w:rPr>
        <w:t xml:space="preserve"> </w:t>
      </w:r>
      <w:r>
        <w:rPr>
          <w:rFonts w:ascii="Arial" w:eastAsia="Arial" w:hAnsi="Arial" w:cs="Arial"/>
          <w:sz w:val="20"/>
          <w:szCs w:val="20"/>
        </w:rPr>
        <w:t>понимает и принимает, что Исполнитель ни при каких обстоятельствах не несет ответственности за информацию, размещенную Заказчиком в Программе либо иным образом</w:t>
      </w:r>
      <w:r w:rsidR="00624773">
        <w:rPr>
          <w:rFonts w:ascii="Arial" w:eastAsia="Arial" w:hAnsi="Arial" w:cs="Arial"/>
          <w:sz w:val="20"/>
          <w:szCs w:val="20"/>
        </w:rPr>
        <w:t xml:space="preserve"> </w:t>
      </w:r>
      <w:r>
        <w:rPr>
          <w:rFonts w:ascii="Arial" w:eastAsia="Arial" w:hAnsi="Arial" w:cs="Arial"/>
          <w:sz w:val="20"/>
          <w:szCs w:val="20"/>
        </w:rPr>
        <w:t>предоставленной Исполнителю для размещения в Программе по заданию Заказчика. Заказчик полностью отвечает за всю информацию, которую он загружает, посылает, размещает, передает или каким-либо иным способом делает доступной с помощью Программы.</w:t>
      </w:r>
    </w:p>
    <w:p w:rsidR="003678CC" w:rsidRDefault="005B3D8D" w:rsidP="00206520">
      <w:pPr>
        <w:spacing w:line="238" w:lineRule="auto"/>
        <w:jc w:val="both"/>
        <w:rPr>
          <w:sz w:val="20"/>
          <w:szCs w:val="20"/>
        </w:rPr>
      </w:pPr>
      <w:r>
        <w:rPr>
          <w:rFonts w:ascii="Arial" w:eastAsia="Arial" w:hAnsi="Arial" w:cs="Arial"/>
          <w:sz w:val="20"/>
          <w:szCs w:val="20"/>
        </w:rPr>
        <w:t>7.5. При неисполнении или ненадлежащем исполнении обязательств по настоящему Договору Заказчик до обращения в суд предъявляет Исполнителю претензию в письменной форме с приложением копии Договора (в случае заключения Договора в письменной форме), а также иных необходимых для рассмотрения претензии документов, в которых должны быть представлены доказательства неисполнения или ненадлежащего исполнения обязательств по Договору, а в случае предъявления претензии о возмещении ущерба – сведения о размере причиненного ущерба. При отклонении претензии полностью или частично либо неполучении Заказчиком ответа в течение тридцати дней с момента получения претензии Исполнителем Заказчик имеет право предъявить иск в суд.</w:t>
      </w:r>
    </w:p>
    <w:p w:rsidR="003678CC" w:rsidRDefault="005B3D8D" w:rsidP="00206520">
      <w:pPr>
        <w:spacing w:line="235" w:lineRule="auto"/>
        <w:jc w:val="both"/>
        <w:rPr>
          <w:sz w:val="20"/>
          <w:szCs w:val="20"/>
        </w:rPr>
      </w:pPr>
      <w:r>
        <w:rPr>
          <w:rFonts w:ascii="Arial" w:eastAsia="Arial" w:hAnsi="Arial" w:cs="Arial"/>
          <w:sz w:val="20"/>
          <w:szCs w:val="20"/>
        </w:rPr>
        <w:t>7.6. В случае признания претензий Заказчика обоснованными, Исполнитель по требованию Заказчика возмещает причиненные Заказчику убытки в пределах стоимости Услуг, оказанных Заказчику в течение одного месяца, предшествующего моменту возникновения претензии у Заказчика.</w:t>
      </w:r>
    </w:p>
    <w:p w:rsidR="003678CC" w:rsidRDefault="005B3D8D" w:rsidP="00206520">
      <w:pPr>
        <w:spacing w:line="238" w:lineRule="auto"/>
        <w:jc w:val="both"/>
        <w:rPr>
          <w:sz w:val="20"/>
          <w:szCs w:val="20"/>
        </w:rPr>
      </w:pPr>
      <w:r>
        <w:rPr>
          <w:rFonts w:ascii="Arial" w:eastAsia="Arial" w:hAnsi="Arial" w:cs="Arial"/>
          <w:sz w:val="20"/>
          <w:szCs w:val="20"/>
        </w:rPr>
        <w:t xml:space="preserve">7.7. Стороны освобождаются от ответственности за частичное или полное неисполнение обязательств по настоящему Договору, вызванное обстоятельствами непреодолимой силы, возникшими после его подписания. К таким обстоятельствам могут быть отнесены стихийные бедствия; природные и промышленные катастрофы; террористические акты; военные действия; </w:t>
      </w:r>
      <w:r>
        <w:rPr>
          <w:rFonts w:ascii="Arial" w:eastAsia="Arial" w:hAnsi="Arial" w:cs="Arial"/>
          <w:sz w:val="20"/>
          <w:szCs w:val="20"/>
        </w:rPr>
        <w:lastRenderedPageBreak/>
        <w:t>гражданские беспорядки; телекоммуникационные сбои всеобщего характера; принятие органами государственной власти или органами местного самоуправления актов, содержащих запреты или ограничения в отношении деятельности Сторон; иные обстоятельства, которые не могут быть заранее предвидены или предотвращены.</w:t>
      </w:r>
    </w:p>
    <w:p w:rsidR="003678CC" w:rsidRDefault="005B3D8D" w:rsidP="00206520">
      <w:pPr>
        <w:spacing w:line="233" w:lineRule="auto"/>
        <w:jc w:val="both"/>
        <w:rPr>
          <w:rFonts w:ascii="Arial" w:eastAsia="Arial" w:hAnsi="Arial" w:cs="Arial"/>
          <w:sz w:val="20"/>
          <w:szCs w:val="20"/>
        </w:rPr>
      </w:pPr>
      <w:r>
        <w:rPr>
          <w:rFonts w:ascii="Arial" w:eastAsia="Arial" w:hAnsi="Arial" w:cs="Arial"/>
          <w:sz w:val="20"/>
          <w:szCs w:val="20"/>
        </w:rPr>
        <w:t xml:space="preserve">7.8. Споры, связанные с исполнением настоящего Договора, рассматриваются в Арбитражном суде </w:t>
      </w:r>
      <w:r w:rsidR="009A2E4B">
        <w:rPr>
          <w:rFonts w:ascii="Arial" w:eastAsia="Arial" w:hAnsi="Arial" w:cs="Arial"/>
          <w:sz w:val="20"/>
          <w:szCs w:val="20"/>
        </w:rPr>
        <w:t>Москвы</w:t>
      </w:r>
      <w:r>
        <w:rPr>
          <w:rFonts w:ascii="Arial" w:eastAsia="Arial" w:hAnsi="Arial" w:cs="Arial"/>
          <w:sz w:val="20"/>
          <w:szCs w:val="20"/>
        </w:rPr>
        <w:t>.</w:t>
      </w:r>
    </w:p>
    <w:p w:rsidR="00624773" w:rsidRDefault="00624773" w:rsidP="00206520">
      <w:pPr>
        <w:spacing w:line="233" w:lineRule="auto"/>
        <w:jc w:val="both"/>
        <w:rPr>
          <w:sz w:val="20"/>
          <w:szCs w:val="20"/>
        </w:rPr>
      </w:pPr>
    </w:p>
    <w:p w:rsidR="003678CC" w:rsidRDefault="005B3D8D" w:rsidP="00624773">
      <w:pPr>
        <w:numPr>
          <w:ilvl w:val="0"/>
          <w:numId w:val="14"/>
        </w:numPr>
        <w:tabs>
          <w:tab w:val="left" w:pos="0"/>
        </w:tabs>
        <w:jc w:val="center"/>
        <w:rPr>
          <w:rFonts w:ascii="Arial" w:eastAsia="Arial" w:hAnsi="Arial" w:cs="Arial"/>
          <w:b/>
          <w:bCs/>
          <w:sz w:val="19"/>
          <w:szCs w:val="19"/>
        </w:rPr>
      </w:pPr>
      <w:r>
        <w:rPr>
          <w:rFonts w:ascii="Arial" w:eastAsia="Arial" w:hAnsi="Arial" w:cs="Arial"/>
          <w:b/>
          <w:bCs/>
          <w:sz w:val="20"/>
          <w:szCs w:val="20"/>
        </w:rPr>
        <w:t>ПРАВИЛА ПОЛЬЗОВАНИЯ УСЛУГАМИ</w:t>
      </w:r>
    </w:p>
    <w:p w:rsidR="00624773" w:rsidRDefault="00624773" w:rsidP="00206520">
      <w:pPr>
        <w:spacing w:line="237" w:lineRule="auto"/>
        <w:jc w:val="both"/>
        <w:rPr>
          <w:rFonts w:ascii="Arial" w:eastAsia="Arial" w:hAnsi="Arial" w:cs="Arial"/>
          <w:sz w:val="20"/>
          <w:szCs w:val="20"/>
        </w:rPr>
      </w:pPr>
    </w:p>
    <w:p w:rsidR="003678CC" w:rsidRDefault="005B3D8D" w:rsidP="00206520">
      <w:pPr>
        <w:spacing w:line="237" w:lineRule="auto"/>
        <w:jc w:val="both"/>
        <w:rPr>
          <w:sz w:val="20"/>
          <w:szCs w:val="20"/>
        </w:rPr>
      </w:pPr>
      <w:r>
        <w:rPr>
          <w:rFonts w:ascii="Arial" w:eastAsia="Arial" w:hAnsi="Arial" w:cs="Arial"/>
          <w:sz w:val="20"/>
          <w:szCs w:val="20"/>
        </w:rPr>
        <w:t>8.1. Услуги,</w:t>
      </w:r>
      <w:r>
        <w:rPr>
          <w:sz w:val="20"/>
          <w:szCs w:val="20"/>
        </w:rPr>
        <w:t xml:space="preserve"> </w:t>
      </w:r>
      <w:r>
        <w:rPr>
          <w:rFonts w:ascii="Arial" w:eastAsia="Arial" w:hAnsi="Arial" w:cs="Arial"/>
          <w:sz w:val="20"/>
          <w:szCs w:val="20"/>
        </w:rPr>
        <w:t>предоставляемые Исполнителем, должны использоваться только в законных целях. Нелегальные действия включают в себя (но не ограничиваются перечисленными): распространение наркотиков, попытки несанкционированного доступа к компьютерным системам, пиратство (нарушение интеллектуальных прав третьих лиц), проведение азартных игр, приведение схем обмана, иное нарушение законодательства Российской Федерации и международных договоров.</w:t>
      </w:r>
    </w:p>
    <w:p w:rsidR="003678CC" w:rsidRDefault="005B3D8D" w:rsidP="00206520">
      <w:pPr>
        <w:spacing w:line="235" w:lineRule="auto"/>
        <w:jc w:val="both"/>
        <w:rPr>
          <w:sz w:val="20"/>
          <w:szCs w:val="20"/>
        </w:rPr>
      </w:pPr>
      <w:r>
        <w:rPr>
          <w:rFonts w:ascii="Arial" w:eastAsia="Arial" w:hAnsi="Arial" w:cs="Arial"/>
          <w:sz w:val="20"/>
          <w:szCs w:val="20"/>
        </w:rPr>
        <w:t>8.2. При размещении информации и файлов в Программе Заказчик обязан не нарушать прав третьих лиц, соблюдать требования законодательства об интеллектуальных правах и другие нормы действующего законодательства Российской Федерации.</w:t>
      </w:r>
    </w:p>
    <w:p w:rsidR="003678CC" w:rsidRDefault="005B3D8D" w:rsidP="00206520">
      <w:pPr>
        <w:spacing w:line="238" w:lineRule="auto"/>
        <w:jc w:val="both"/>
        <w:rPr>
          <w:rFonts w:ascii="Arial" w:eastAsia="Arial" w:hAnsi="Arial" w:cs="Arial"/>
          <w:sz w:val="20"/>
          <w:szCs w:val="20"/>
        </w:rPr>
      </w:pPr>
      <w:r>
        <w:rPr>
          <w:rFonts w:ascii="Arial" w:eastAsia="Arial" w:hAnsi="Arial" w:cs="Arial"/>
          <w:sz w:val="20"/>
          <w:szCs w:val="20"/>
        </w:rPr>
        <w:t>8.3. Не</w:t>
      </w:r>
      <w:r>
        <w:rPr>
          <w:sz w:val="20"/>
          <w:szCs w:val="20"/>
        </w:rPr>
        <w:t xml:space="preserve"> </w:t>
      </w:r>
      <w:r>
        <w:rPr>
          <w:rFonts w:ascii="Arial" w:eastAsia="Arial" w:hAnsi="Arial" w:cs="Arial"/>
          <w:sz w:val="20"/>
          <w:szCs w:val="20"/>
        </w:rPr>
        <w:t>разрешается распространение спама, запуск вредоносного программного обеспечения и размещение другой информации, запрещенной к распространению законодательством Российской Федерации. В случае нарушения вышеперечисленных правил либо иных действий (бездействий) Заказчика, создающих угрозу для нормального функционирования Программы и технических ресурсов Исполнителя, Исполнитель оставляет за собой право приостановить полностью или частично предоставление Услуг Заказчику (с последующим уведомлением об этом Заказчика в течение 24 часов).</w:t>
      </w:r>
    </w:p>
    <w:p w:rsidR="009A2E4B" w:rsidRDefault="009A2E4B" w:rsidP="00206520">
      <w:pPr>
        <w:spacing w:line="238" w:lineRule="auto"/>
        <w:jc w:val="both"/>
        <w:rPr>
          <w:sz w:val="20"/>
          <w:szCs w:val="20"/>
        </w:rPr>
      </w:pPr>
    </w:p>
    <w:p w:rsidR="003678CC" w:rsidRDefault="005B3D8D" w:rsidP="00624773">
      <w:pPr>
        <w:numPr>
          <w:ilvl w:val="0"/>
          <w:numId w:val="15"/>
        </w:numPr>
        <w:tabs>
          <w:tab w:val="left" w:pos="0"/>
        </w:tabs>
        <w:jc w:val="center"/>
        <w:rPr>
          <w:rFonts w:ascii="Arial" w:eastAsia="Arial" w:hAnsi="Arial" w:cs="Arial"/>
          <w:b/>
          <w:bCs/>
          <w:sz w:val="19"/>
          <w:szCs w:val="19"/>
        </w:rPr>
      </w:pPr>
      <w:r>
        <w:rPr>
          <w:rFonts w:ascii="Arial" w:eastAsia="Arial" w:hAnsi="Arial" w:cs="Arial"/>
          <w:b/>
          <w:bCs/>
          <w:sz w:val="20"/>
          <w:szCs w:val="20"/>
        </w:rPr>
        <w:t>КОНФИДЕНЦИАЛЬНАЯ ИНФОРМАЦИЯ</w:t>
      </w:r>
    </w:p>
    <w:p w:rsidR="00624773" w:rsidRDefault="00624773" w:rsidP="00206520">
      <w:pPr>
        <w:spacing w:line="235" w:lineRule="auto"/>
        <w:jc w:val="both"/>
        <w:rPr>
          <w:rFonts w:ascii="Arial" w:eastAsia="Arial" w:hAnsi="Arial" w:cs="Arial"/>
          <w:sz w:val="20"/>
          <w:szCs w:val="20"/>
        </w:rPr>
      </w:pPr>
    </w:p>
    <w:p w:rsidR="003678CC" w:rsidRDefault="005B3D8D" w:rsidP="00206520">
      <w:pPr>
        <w:spacing w:line="235" w:lineRule="auto"/>
        <w:jc w:val="both"/>
        <w:rPr>
          <w:sz w:val="20"/>
          <w:szCs w:val="20"/>
        </w:rPr>
      </w:pPr>
      <w:r>
        <w:rPr>
          <w:rFonts w:ascii="Arial" w:eastAsia="Arial" w:hAnsi="Arial" w:cs="Arial"/>
          <w:sz w:val="20"/>
          <w:szCs w:val="20"/>
        </w:rPr>
        <w:t>9.1. Информация, полученная при исполнении настоящего Договора и дополнительных соглашений к нему, являются конфиденциальной и не подлежит разглашению, за исключением общедоступной информации и случаев, предусмотренных законодательством Российской Федерации.</w:t>
      </w:r>
    </w:p>
    <w:p w:rsidR="003678CC" w:rsidRDefault="005B3D8D" w:rsidP="00206520">
      <w:pPr>
        <w:spacing w:line="237" w:lineRule="auto"/>
        <w:jc w:val="both"/>
        <w:rPr>
          <w:sz w:val="20"/>
          <w:szCs w:val="20"/>
        </w:rPr>
      </w:pPr>
      <w:r>
        <w:rPr>
          <w:rFonts w:ascii="Arial" w:eastAsia="Arial" w:hAnsi="Arial" w:cs="Arial"/>
          <w:sz w:val="20"/>
          <w:szCs w:val="20"/>
        </w:rPr>
        <w:t>9.2. Стороны обязуются без обоюдного согласия не передавать третьим лицами и не использовать иным способом, не предусмотренным условиями Договора, организационно-технологическую, коммерческую, финансовую и иную информацию, составляющую коммерческую тайну для любой из Сторон (далее – «Конфиденциальная информация») при условии, что:</w:t>
      </w:r>
    </w:p>
    <w:p w:rsidR="003678CC" w:rsidRDefault="005B3D8D" w:rsidP="00206520">
      <w:pPr>
        <w:numPr>
          <w:ilvl w:val="0"/>
          <w:numId w:val="16"/>
        </w:numPr>
        <w:tabs>
          <w:tab w:val="left" w:pos="260"/>
        </w:tabs>
        <w:spacing w:line="227" w:lineRule="auto"/>
        <w:rPr>
          <w:rFonts w:ascii="Symbol" w:eastAsia="Symbol" w:hAnsi="Symbol" w:cs="Symbol"/>
          <w:sz w:val="20"/>
          <w:szCs w:val="20"/>
        </w:rPr>
      </w:pPr>
      <w:r>
        <w:rPr>
          <w:rFonts w:ascii="Arial" w:eastAsia="Arial" w:hAnsi="Arial" w:cs="Arial"/>
          <w:sz w:val="20"/>
          <w:szCs w:val="20"/>
        </w:rPr>
        <w:t>сторона специально предупреждена, что передаваемая информация является «Конфиденциальной информацией»,</w:t>
      </w:r>
    </w:p>
    <w:p w:rsidR="00624773" w:rsidRPr="00624773" w:rsidRDefault="005B3D8D" w:rsidP="00206520">
      <w:pPr>
        <w:numPr>
          <w:ilvl w:val="0"/>
          <w:numId w:val="17"/>
        </w:numPr>
        <w:tabs>
          <w:tab w:val="left" w:pos="260"/>
        </w:tabs>
        <w:spacing w:line="227" w:lineRule="auto"/>
        <w:ind w:left="560" w:right="20" w:hanging="140"/>
        <w:rPr>
          <w:rFonts w:ascii="Symbol" w:eastAsia="Symbol" w:hAnsi="Symbol" w:cs="Symbol"/>
          <w:sz w:val="20"/>
          <w:szCs w:val="20"/>
        </w:rPr>
      </w:pPr>
      <w:r w:rsidRPr="00624773">
        <w:rPr>
          <w:rFonts w:ascii="Arial" w:eastAsia="Arial" w:hAnsi="Arial" w:cs="Arial"/>
          <w:sz w:val="20"/>
          <w:szCs w:val="20"/>
        </w:rPr>
        <w:t>такая информация имеет действительную или потенциальную коммерческую ценность в силу ее неизвестности третьим лицам;</w:t>
      </w:r>
    </w:p>
    <w:p w:rsidR="003678CC" w:rsidRPr="00624773" w:rsidRDefault="005B3D8D" w:rsidP="00206520">
      <w:pPr>
        <w:numPr>
          <w:ilvl w:val="0"/>
          <w:numId w:val="17"/>
        </w:numPr>
        <w:tabs>
          <w:tab w:val="left" w:pos="260"/>
        </w:tabs>
        <w:spacing w:line="227" w:lineRule="auto"/>
        <w:ind w:left="560" w:right="20" w:hanging="140"/>
        <w:rPr>
          <w:rFonts w:ascii="Symbol" w:eastAsia="Symbol" w:hAnsi="Symbol" w:cs="Symbol"/>
          <w:sz w:val="20"/>
          <w:szCs w:val="20"/>
        </w:rPr>
      </w:pPr>
      <w:r w:rsidRPr="00624773">
        <w:rPr>
          <w:rFonts w:ascii="Arial" w:eastAsia="Arial" w:hAnsi="Arial" w:cs="Arial"/>
          <w:sz w:val="20"/>
          <w:szCs w:val="20"/>
        </w:rPr>
        <w:t>к такой информации нет свободного доступа на законном основании;</w:t>
      </w:r>
    </w:p>
    <w:p w:rsidR="003678CC" w:rsidRDefault="005B3D8D" w:rsidP="00206520">
      <w:pPr>
        <w:numPr>
          <w:ilvl w:val="0"/>
          <w:numId w:val="17"/>
        </w:numPr>
        <w:tabs>
          <w:tab w:val="left" w:pos="560"/>
        </w:tabs>
        <w:rPr>
          <w:rFonts w:ascii="Symbol" w:eastAsia="Symbol" w:hAnsi="Symbol" w:cs="Symbol"/>
          <w:sz w:val="20"/>
          <w:szCs w:val="20"/>
        </w:rPr>
      </w:pPr>
      <w:r>
        <w:rPr>
          <w:rFonts w:ascii="Arial" w:eastAsia="Arial" w:hAnsi="Arial" w:cs="Arial"/>
          <w:sz w:val="20"/>
          <w:szCs w:val="20"/>
        </w:rPr>
        <w:t>обладатель такой информации принимает надлежащие меры к обеспечению ее конфиденциальности.</w:t>
      </w:r>
    </w:p>
    <w:p w:rsidR="003678CC" w:rsidRDefault="005B3D8D" w:rsidP="00624773">
      <w:pPr>
        <w:rPr>
          <w:rFonts w:ascii="Arial" w:eastAsia="Arial" w:hAnsi="Arial" w:cs="Arial"/>
          <w:sz w:val="20"/>
          <w:szCs w:val="20"/>
        </w:rPr>
      </w:pPr>
      <w:r>
        <w:rPr>
          <w:rFonts w:ascii="Arial" w:eastAsia="Arial" w:hAnsi="Arial" w:cs="Arial"/>
          <w:sz w:val="20"/>
          <w:szCs w:val="20"/>
        </w:rPr>
        <w:t>9.3. Срок охраны конфиденциальной информации ограничивается Сторонами сроком не менее 2 (двух) лет</w:t>
      </w:r>
      <w:r w:rsidR="00624773">
        <w:rPr>
          <w:rFonts w:ascii="Arial" w:eastAsia="Arial" w:hAnsi="Arial" w:cs="Arial"/>
          <w:sz w:val="20"/>
          <w:szCs w:val="20"/>
        </w:rPr>
        <w:t xml:space="preserve"> с </w:t>
      </w:r>
      <w:r>
        <w:rPr>
          <w:rFonts w:ascii="Arial" w:eastAsia="Arial" w:hAnsi="Arial" w:cs="Arial"/>
          <w:sz w:val="20"/>
          <w:szCs w:val="20"/>
        </w:rPr>
        <w:t xml:space="preserve">момента окончания действия Договора, если иной срок не предусмотрен действующим </w:t>
      </w:r>
      <w:r w:rsidR="00BA1B83">
        <w:rPr>
          <w:rFonts w:ascii="Arial" w:eastAsia="Arial" w:hAnsi="Arial" w:cs="Arial"/>
          <w:sz w:val="20"/>
          <w:szCs w:val="20"/>
        </w:rPr>
        <w:t>з</w:t>
      </w:r>
      <w:r>
        <w:rPr>
          <w:rFonts w:ascii="Arial" w:eastAsia="Arial" w:hAnsi="Arial" w:cs="Arial"/>
          <w:sz w:val="20"/>
          <w:szCs w:val="20"/>
        </w:rPr>
        <w:t>аконодательством.</w:t>
      </w:r>
    </w:p>
    <w:p w:rsidR="00624773" w:rsidRDefault="00624773" w:rsidP="00BA1B83">
      <w:pPr>
        <w:tabs>
          <w:tab w:val="left" w:pos="717"/>
        </w:tabs>
        <w:spacing w:line="234" w:lineRule="auto"/>
        <w:rPr>
          <w:rFonts w:ascii="Arial" w:eastAsia="Arial" w:hAnsi="Arial" w:cs="Arial"/>
          <w:sz w:val="20"/>
          <w:szCs w:val="20"/>
        </w:rPr>
      </w:pPr>
    </w:p>
    <w:p w:rsidR="003678CC" w:rsidRDefault="005B3D8D" w:rsidP="00624773">
      <w:pPr>
        <w:numPr>
          <w:ilvl w:val="1"/>
          <w:numId w:val="18"/>
        </w:numPr>
        <w:tabs>
          <w:tab w:val="left" w:pos="0"/>
        </w:tabs>
        <w:jc w:val="center"/>
        <w:rPr>
          <w:rFonts w:ascii="Arial" w:eastAsia="Arial" w:hAnsi="Arial" w:cs="Arial"/>
          <w:b/>
          <w:bCs/>
          <w:sz w:val="19"/>
          <w:szCs w:val="19"/>
        </w:rPr>
      </w:pPr>
      <w:r>
        <w:rPr>
          <w:rFonts w:ascii="Arial" w:eastAsia="Arial" w:hAnsi="Arial" w:cs="Arial"/>
          <w:b/>
          <w:bCs/>
          <w:sz w:val="20"/>
          <w:szCs w:val="20"/>
        </w:rPr>
        <w:t>ПРОЧИЕ УСЛОВИЯ</w:t>
      </w:r>
    </w:p>
    <w:p w:rsidR="00624773" w:rsidRDefault="00624773" w:rsidP="00206520">
      <w:pPr>
        <w:spacing w:line="237" w:lineRule="auto"/>
        <w:jc w:val="both"/>
        <w:rPr>
          <w:rFonts w:ascii="Arial" w:eastAsia="Arial" w:hAnsi="Arial" w:cs="Arial"/>
          <w:sz w:val="20"/>
          <w:szCs w:val="20"/>
        </w:rPr>
      </w:pPr>
    </w:p>
    <w:p w:rsidR="003678CC" w:rsidRDefault="005B3D8D" w:rsidP="00206520">
      <w:pPr>
        <w:spacing w:line="237" w:lineRule="auto"/>
        <w:jc w:val="both"/>
        <w:rPr>
          <w:sz w:val="20"/>
          <w:szCs w:val="20"/>
        </w:rPr>
      </w:pPr>
      <w:r>
        <w:rPr>
          <w:rFonts w:ascii="Arial" w:eastAsia="Arial" w:hAnsi="Arial" w:cs="Arial"/>
          <w:sz w:val="20"/>
          <w:szCs w:val="20"/>
        </w:rPr>
        <w:t>10.1.</w:t>
      </w:r>
      <w:r>
        <w:rPr>
          <w:sz w:val="20"/>
          <w:szCs w:val="20"/>
        </w:rPr>
        <w:t xml:space="preserve"> </w:t>
      </w:r>
      <w:r>
        <w:rPr>
          <w:rFonts w:ascii="Arial" w:eastAsia="Arial" w:hAnsi="Arial" w:cs="Arial"/>
          <w:sz w:val="20"/>
          <w:szCs w:val="20"/>
        </w:rPr>
        <w:t>Стороны допускают использование и признают действительным факсимильное воспроизведение печатей и подписей уполномоченных на заключение Договора лиц при заключении Договора, а также при оформлении иных необходимых документов, являющихся обязательными и необходимыми для выполнения условий Договора. При этом факсимильные печать и подпись уполномоченного лица будут иметь такую же силу, как и подлинные печать и подпись уполномоченного лица.</w:t>
      </w:r>
    </w:p>
    <w:p w:rsidR="003678CC" w:rsidRDefault="003678CC" w:rsidP="00206520">
      <w:pPr>
        <w:spacing w:line="12" w:lineRule="exact"/>
        <w:rPr>
          <w:sz w:val="20"/>
          <w:szCs w:val="20"/>
        </w:rPr>
      </w:pPr>
    </w:p>
    <w:p w:rsidR="003678CC" w:rsidRDefault="005B3D8D" w:rsidP="00206520">
      <w:pPr>
        <w:spacing w:line="237" w:lineRule="auto"/>
        <w:jc w:val="both"/>
        <w:rPr>
          <w:sz w:val="20"/>
          <w:szCs w:val="20"/>
        </w:rPr>
      </w:pPr>
      <w:r>
        <w:rPr>
          <w:rFonts w:ascii="Arial" w:eastAsia="Arial" w:hAnsi="Arial" w:cs="Arial"/>
          <w:sz w:val="20"/>
          <w:szCs w:val="20"/>
        </w:rPr>
        <w:t>10.2.</w:t>
      </w:r>
      <w:r>
        <w:rPr>
          <w:sz w:val="20"/>
          <w:szCs w:val="20"/>
        </w:rPr>
        <w:t xml:space="preserve"> </w:t>
      </w:r>
      <w:r>
        <w:rPr>
          <w:rFonts w:ascii="Arial" w:eastAsia="Arial" w:hAnsi="Arial" w:cs="Arial"/>
          <w:sz w:val="20"/>
          <w:szCs w:val="20"/>
        </w:rPr>
        <w:t>Стороны по настоящему Договору признают юридическую силу текстов документов, полученных по электронной почте, наравне с документами, исполненными в простой письменной форме. Исключение из этого правила составляет настоящий Договор и документы, необходимые для бухгалтерского и налогового учета.</w:t>
      </w:r>
    </w:p>
    <w:p w:rsidR="003678CC" w:rsidRDefault="005B3D8D" w:rsidP="00206520">
      <w:pPr>
        <w:spacing w:line="237" w:lineRule="auto"/>
        <w:jc w:val="both"/>
        <w:rPr>
          <w:sz w:val="20"/>
          <w:szCs w:val="20"/>
        </w:rPr>
      </w:pPr>
      <w:r>
        <w:rPr>
          <w:rFonts w:ascii="Arial" w:eastAsia="Arial" w:hAnsi="Arial" w:cs="Arial"/>
          <w:sz w:val="20"/>
          <w:szCs w:val="20"/>
        </w:rPr>
        <w:t>10.3.</w:t>
      </w:r>
      <w:r>
        <w:rPr>
          <w:sz w:val="20"/>
          <w:szCs w:val="20"/>
        </w:rPr>
        <w:t xml:space="preserve"> </w:t>
      </w:r>
      <w:r>
        <w:rPr>
          <w:rFonts w:ascii="Arial" w:eastAsia="Arial" w:hAnsi="Arial" w:cs="Arial"/>
          <w:sz w:val="20"/>
          <w:szCs w:val="20"/>
        </w:rPr>
        <w:t>Любые уведомления по Договору могут направляться одной Стороной другой Стороне: 1) по электронной почте: а) на адрес электронной почты Заказчика, указанный в реквизитах Сторон в случае, если получателем является Заказчик, и б) на адрес электронной почты Исполнителя, указанный в реквизитах Сторон, с адреса электронной почты Заказчика, указанного им при регистрации; 2) по факсу; 3) почтой с уведомлением о вручении или курьерской службой с подтверждением доставки.</w:t>
      </w:r>
    </w:p>
    <w:p w:rsidR="003678CC" w:rsidRDefault="005B3D8D" w:rsidP="00206520">
      <w:pPr>
        <w:spacing w:line="235" w:lineRule="auto"/>
        <w:jc w:val="both"/>
        <w:rPr>
          <w:sz w:val="20"/>
          <w:szCs w:val="20"/>
        </w:rPr>
      </w:pPr>
      <w:r>
        <w:rPr>
          <w:rFonts w:ascii="Arial" w:eastAsia="Arial" w:hAnsi="Arial" w:cs="Arial"/>
          <w:sz w:val="20"/>
          <w:szCs w:val="20"/>
        </w:rPr>
        <w:t>10.4.</w:t>
      </w:r>
      <w:r>
        <w:rPr>
          <w:sz w:val="20"/>
          <w:szCs w:val="20"/>
        </w:rPr>
        <w:t xml:space="preserve"> </w:t>
      </w:r>
      <w:r>
        <w:rPr>
          <w:rFonts w:ascii="Arial" w:eastAsia="Arial" w:hAnsi="Arial" w:cs="Arial"/>
          <w:sz w:val="20"/>
          <w:szCs w:val="20"/>
        </w:rPr>
        <w:t>Все приложения, дополнения и изменения к настоящему Договору являются его неотъемлемой частью и действительны лишь при условии, если они совершены в письменной форме, подписаны полномочными представителями и скреплены печатями Сторон.</w:t>
      </w:r>
    </w:p>
    <w:p w:rsidR="003678CC" w:rsidRDefault="005B3D8D" w:rsidP="00206520">
      <w:pPr>
        <w:spacing w:line="233" w:lineRule="auto"/>
        <w:ind w:right="20"/>
        <w:jc w:val="both"/>
        <w:rPr>
          <w:sz w:val="20"/>
          <w:szCs w:val="20"/>
        </w:rPr>
      </w:pPr>
      <w:r>
        <w:rPr>
          <w:rFonts w:ascii="Arial" w:eastAsia="Arial" w:hAnsi="Arial" w:cs="Arial"/>
          <w:sz w:val="20"/>
          <w:szCs w:val="20"/>
        </w:rPr>
        <w:t>10.5.</w:t>
      </w:r>
      <w:r>
        <w:rPr>
          <w:sz w:val="20"/>
          <w:szCs w:val="20"/>
        </w:rPr>
        <w:t xml:space="preserve"> </w:t>
      </w:r>
      <w:r>
        <w:rPr>
          <w:rFonts w:ascii="Arial" w:eastAsia="Arial" w:hAnsi="Arial" w:cs="Arial"/>
          <w:sz w:val="20"/>
          <w:szCs w:val="20"/>
        </w:rPr>
        <w:t>Стороны обязаны незамедлительно в письменной форме уведомлять друг друга обо всех изменениях адресов и других реквизитов, указанных в настоящем Договоре.</w:t>
      </w:r>
    </w:p>
    <w:p w:rsidR="003678CC" w:rsidRDefault="005B3D8D" w:rsidP="00206520">
      <w:pPr>
        <w:spacing w:line="233" w:lineRule="auto"/>
        <w:ind w:right="20"/>
        <w:jc w:val="both"/>
        <w:rPr>
          <w:sz w:val="20"/>
          <w:szCs w:val="20"/>
        </w:rPr>
      </w:pPr>
      <w:r>
        <w:rPr>
          <w:rFonts w:ascii="Arial" w:eastAsia="Arial" w:hAnsi="Arial" w:cs="Arial"/>
          <w:sz w:val="20"/>
          <w:szCs w:val="20"/>
        </w:rPr>
        <w:t>10.6.</w:t>
      </w:r>
      <w:r>
        <w:rPr>
          <w:sz w:val="20"/>
          <w:szCs w:val="20"/>
        </w:rPr>
        <w:t xml:space="preserve"> </w:t>
      </w:r>
      <w:r>
        <w:rPr>
          <w:rFonts w:ascii="Arial" w:eastAsia="Arial" w:hAnsi="Arial" w:cs="Arial"/>
          <w:sz w:val="20"/>
          <w:szCs w:val="20"/>
        </w:rPr>
        <w:t>Во всем, что не предусмотрено настоящим Договором, Стороны руководствуются действующим законодательством РФ.</w:t>
      </w:r>
    </w:p>
    <w:p w:rsidR="003678CC" w:rsidRDefault="005B3D8D" w:rsidP="00206520">
      <w:pPr>
        <w:spacing w:line="233" w:lineRule="auto"/>
        <w:jc w:val="both"/>
        <w:rPr>
          <w:sz w:val="20"/>
          <w:szCs w:val="20"/>
        </w:rPr>
      </w:pPr>
      <w:r>
        <w:rPr>
          <w:rFonts w:ascii="Arial" w:eastAsia="Arial" w:hAnsi="Arial" w:cs="Arial"/>
          <w:sz w:val="20"/>
          <w:szCs w:val="20"/>
        </w:rPr>
        <w:lastRenderedPageBreak/>
        <w:t>10.7.</w:t>
      </w:r>
      <w:r>
        <w:rPr>
          <w:sz w:val="20"/>
          <w:szCs w:val="20"/>
        </w:rPr>
        <w:t xml:space="preserve"> </w:t>
      </w:r>
      <w:r>
        <w:rPr>
          <w:rFonts w:ascii="Arial" w:eastAsia="Arial" w:hAnsi="Arial" w:cs="Arial"/>
          <w:sz w:val="20"/>
          <w:szCs w:val="20"/>
        </w:rPr>
        <w:t>Настоящий Договор составлен и подписан в двух экземплярах, имеющих равную юридическую силу, по одному для каждой из Сторон.</w:t>
      </w:r>
    </w:p>
    <w:p w:rsidR="003678CC" w:rsidRDefault="003678CC" w:rsidP="00206520">
      <w:pPr>
        <w:spacing w:line="179" w:lineRule="exact"/>
        <w:rPr>
          <w:sz w:val="20"/>
          <w:szCs w:val="20"/>
        </w:rPr>
      </w:pPr>
    </w:p>
    <w:p w:rsidR="003678CC" w:rsidRPr="0034732F" w:rsidRDefault="005B3D8D" w:rsidP="0034732F">
      <w:pPr>
        <w:numPr>
          <w:ilvl w:val="0"/>
          <w:numId w:val="19"/>
        </w:numPr>
        <w:tabs>
          <w:tab w:val="left" w:pos="0"/>
        </w:tabs>
        <w:jc w:val="center"/>
        <w:rPr>
          <w:rFonts w:ascii="Arial" w:eastAsia="Arial" w:hAnsi="Arial" w:cs="Arial"/>
          <w:b/>
          <w:bCs/>
          <w:sz w:val="19"/>
          <w:szCs w:val="19"/>
        </w:rPr>
      </w:pPr>
      <w:r>
        <w:rPr>
          <w:rFonts w:ascii="Arial" w:eastAsia="Arial" w:hAnsi="Arial" w:cs="Arial"/>
          <w:b/>
          <w:bCs/>
          <w:sz w:val="20"/>
          <w:szCs w:val="20"/>
        </w:rPr>
        <w:t>ЮРИДИЧЕСКИЕ АДРЕСА, РЕКВИЗИТЫ И ПОДПИСИ СТОРОН</w:t>
      </w:r>
    </w:p>
    <w:p w:rsidR="0034732F" w:rsidRDefault="0034732F" w:rsidP="0034732F">
      <w:pPr>
        <w:numPr>
          <w:ilvl w:val="0"/>
          <w:numId w:val="19"/>
        </w:numPr>
        <w:tabs>
          <w:tab w:val="left" w:pos="0"/>
        </w:tabs>
        <w:jc w:val="center"/>
        <w:rPr>
          <w:rFonts w:ascii="Arial" w:eastAsia="Arial" w:hAnsi="Arial" w:cs="Arial"/>
          <w:b/>
          <w:bCs/>
          <w:sz w:val="19"/>
          <w:szCs w:val="19"/>
        </w:rPr>
      </w:pPr>
    </w:p>
    <w:tbl>
      <w:tblPr>
        <w:tblW w:w="0" w:type="auto"/>
        <w:tblInd w:w="190" w:type="dxa"/>
        <w:tblLayout w:type="fixed"/>
        <w:tblCellMar>
          <w:left w:w="0" w:type="dxa"/>
          <w:right w:w="0" w:type="dxa"/>
        </w:tblCellMar>
        <w:tblLook w:val="04A0" w:firstRow="1" w:lastRow="0" w:firstColumn="1" w:lastColumn="0" w:noHBand="0" w:noVBand="1"/>
      </w:tblPr>
      <w:tblGrid>
        <w:gridCol w:w="1440"/>
        <w:gridCol w:w="40"/>
        <w:gridCol w:w="3220"/>
        <w:gridCol w:w="40"/>
        <w:gridCol w:w="1380"/>
        <w:gridCol w:w="620"/>
        <w:gridCol w:w="2920"/>
      </w:tblGrid>
      <w:tr w:rsidR="003678CC">
        <w:trPr>
          <w:trHeight w:val="294"/>
        </w:trPr>
        <w:tc>
          <w:tcPr>
            <w:tcW w:w="1480" w:type="dxa"/>
            <w:gridSpan w:val="2"/>
            <w:tcBorders>
              <w:top w:val="single" w:sz="8" w:space="0" w:color="auto"/>
              <w:left w:val="single" w:sz="8" w:space="0" w:color="auto"/>
            </w:tcBorders>
            <w:vAlign w:val="bottom"/>
          </w:tcPr>
          <w:p w:rsidR="003678CC" w:rsidRDefault="005B3D8D" w:rsidP="00206520">
            <w:pPr>
              <w:rPr>
                <w:sz w:val="20"/>
                <w:szCs w:val="20"/>
              </w:rPr>
            </w:pPr>
            <w:r>
              <w:rPr>
                <w:rFonts w:ascii="Arial" w:eastAsia="Arial" w:hAnsi="Arial" w:cs="Arial"/>
                <w:b/>
                <w:bCs/>
                <w:sz w:val="20"/>
                <w:szCs w:val="20"/>
              </w:rPr>
              <w:t>Исполнитель:</w:t>
            </w:r>
          </w:p>
        </w:tc>
        <w:tc>
          <w:tcPr>
            <w:tcW w:w="3220" w:type="dxa"/>
            <w:tcBorders>
              <w:top w:val="single" w:sz="8" w:space="0" w:color="auto"/>
              <w:right w:val="single" w:sz="8" w:space="0" w:color="auto"/>
            </w:tcBorders>
            <w:vAlign w:val="bottom"/>
          </w:tcPr>
          <w:p w:rsidR="003678CC" w:rsidRDefault="003678CC" w:rsidP="00206520">
            <w:pPr>
              <w:rPr>
                <w:sz w:val="24"/>
                <w:szCs w:val="24"/>
              </w:rPr>
            </w:pPr>
          </w:p>
        </w:tc>
        <w:tc>
          <w:tcPr>
            <w:tcW w:w="40" w:type="dxa"/>
            <w:tcBorders>
              <w:top w:val="single" w:sz="8" w:space="0" w:color="auto"/>
            </w:tcBorders>
            <w:vAlign w:val="bottom"/>
          </w:tcPr>
          <w:p w:rsidR="003678CC" w:rsidRDefault="003678CC" w:rsidP="00206520">
            <w:pPr>
              <w:rPr>
                <w:sz w:val="24"/>
                <w:szCs w:val="24"/>
              </w:rPr>
            </w:pPr>
          </w:p>
        </w:tc>
        <w:tc>
          <w:tcPr>
            <w:tcW w:w="2000" w:type="dxa"/>
            <w:gridSpan w:val="2"/>
            <w:tcBorders>
              <w:top w:val="single" w:sz="8" w:space="0" w:color="auto"/>
            </w:tcBorders>
            <w:vAlign w:val="bottom"/>
          </w:tcPr>
          <w:p w:rsidR="003678CC" w:rsidRDefault="005B3D8D" w:rsidP="00206520">
            <w:pPr>
              <w:rPr>
                <w:sz w:val="20"/>
                <w:szCs w:val="20"/>
              </w:rPr>
            </w:pPr>
            <w:r>
              <w:rPr>
                <w:rFonts w:ascii="Arial" w:eastAsia="Arial" w:hAnsi="Arial" w:cs="Arial"/>
                <w:b/>
                <w:bCs/>
                <w:sz w:val="20"/>
                <w:szCs w:val="20"/>
              </w:rPr>
              <w:t>Заказчик:</w:t>
            </w:r>
          </w:p>
        </w:tc>
        <w:tc>
          <w:tcPr>
            <w:tcW w:w="2920" w:type="dxa"/>
            <w:tcBorders>
              <w:top w:val="single" w:sz="8" w:space="0" w:color="auto"/>
              <w:right w:val="single" w:sz="8" w:space="0" w:color="auto"/>
            </w:tcBorders>
            <w:vAlign w:val="bottom"/>
          </w:tcPr>
          <w:p w:rsidR="003678CC" w:rsidRDefault="003678CC" w:rsidP="00206520">
            <w:pPr>
              <w:rPr>
                <w:sz w:val="24"/>
                <w:szCs w:val="24"/>
              </w:rPr>
            </w:pPr>
          </w:p>
        </w:tc>
      </w:tr>
      <w:tr w:rsidR="003678CC">
        <w:trPr>
          <w:trHeight w:val="234"/>
        </w:trPr>
        <w:tc>
          <w:tcPr>
            <w:tcW w:w="4700" w:type="dxa"/>
            <w:gridSpan w:val="3"/>
            <w:tcBorders>
              <w:left w:val="single" w:sz="8" w:space="0" w:color="auto"/>
              <w:right w:val="single" w:sz="8" w:space="0" w:color="auto"/>
            </w:tcBorders>
            <w:vAlign w:val="bottom"/>
          </w:tcPr>
          <w:p w:rsidR="003678CC" w:rsidRDefault="005B3D8D" w:rsidP="00206520">
            <w:pPr>
              <w:spacing w:line="229" w:lineRule="exact"/>
              <w:rPr>
                <w:sz w:val="20"/>
                <w:szCs w:val="20"/>
              </w:rPr>
            </w:pPr>
            <w:r>
              <w:rPr>
                <w:rFonts w:ascii="Arial" w:eastAsia="Arial" w:hAnsi="Arial" w:cs="Arial"/>
                <w:sz w:val="20"/>
                <w:szCs w:val="20"/>
              </w:rPr>
              <w:t>ООО «</w:t>
            </w:r>
            <w:r w:rsidR="00E65AFD">
              <w:rPr>
                <w:rFonts w:ascii="Arial" w:eastAsia="Arial" w:hAnsi="Arial" w:cs="Arial"/>
                <w:sz w:val="20"/>
                <w:szCs w:val="20"/>
              </w:rPr>
              <w:t xml:space="preserve">Зум </w:t>
            </w:r>
            <w:proofErr w:type="spellStart"/>
            <w:r w:rsidR="00E65AFD">
              <w:rPr>
                <w:rFonts w:ascii="Arial" w:eastAsia="Arial" w:hAnsi="Arial" w:cs="Arial"/>
                <w:sz w:val="20"/>
                <w:szCs w:val="20"/>
              </w:rPr>
              <w:t>Энерджи</w:t>
            </w:r>
            <w:proofErr w:type="spellEnd"/>
            <w:r w:rsidR="00E65AFD">
              <w:rPr>
                <w:rFonts w:ascii="Arial" w:eastAsia="Arial" w:hAnsi="Arial" w:cs="Arial"/>
                <w:sz w:val="20"/>
                <w:szCs w:val="20"/>
              </w:rPr>
              <w:t xml:space="preserve"> Рус</w:t>
            </w:r>
            <w:r>
              <w:rPr>
                <w:rFonts w:ascii="Arial" w:eastAsia="Arial" w:hAnsi="Arial" w:cs="Arial"/>
                <w:sz w:val="20"/>
                <w:szCs w:val="20"/>
              </w:rPr>
              <w:t>»</w:t>
            </w:r>
          </w:p>
        </w:tc>
        <w:tc>
          <w:tcPr>
            <w:tcW w:w="40" w:type="dxa"/>
            <w:vAlign w:val="bottom"/>
          </w:tcPr>
          <w:p w:rsidR="003678CC" w:rsidRDefault="003678CC" w:rsidP="00206520">
            <w:pPr>
              <w:rPr>
                <w:sz w:val="20"/>
                <w:szCs w:val="20"/>
              </w:rPr>
            </w:pPr>
          </w:p>
        </w:tc>
        <w:tc>
          <w:tcPr>
            <w:tcW w:w="2000" w:type="dxa"/>
            <w:gridSpan w:val="2"/>
            <w:shd w:val="clear" w:color="auto" w:fill="FFFF00"/>
            <w:vAlign w:val="bottom"/>
          </w:tcPr>
          <w:p w:rsidR="003678CC" w:rsidRDefault="005B3D8D" w:rsidP="00206520">
            <w:pPr>
              <w:spacing w:line="229" w:lineRule="exact"/>
              <w:rPr>
                <w:sz w:val="20"/>
                <w:szCs w:val="20"/>
              </w:rPr>
            </w:pPr>
            <w:r w:rsidRPr="0034732F">
              <w:rPr>
                <w:rFonts w:ascii="Arial" w:eastAsia="Arial" w:hAnsi="Arial" w:cs="Arial"/>
                <w:w w:val="98"/>
                <w:sz w:val="20"/>
                <w:szCs w:val="20"/>
              </w:rPr>
              <w:t>__________________</w:t>
            </w:r>
          </w:p>
        </w:tc>
        <w:tc>
          <w:tcPr>
            <w:tcW w:w="2920" w:type="dxa"/>
            <w:tcBorders>
              <w:right w:val="single" w:sz="8" w:space="0" w:color="auto"/>
            </w:tcBorders>
            <w:vAlign w:val="bottom"/>
          </w:tcPr>
          <w:p w:rsidR="003678CC" w:rsidRDefault="003678CC" w:rsidP="00206520">
            <w:pPr>
              <w:rPr>
                <w:sz w:val="20"/>
                <w:szCs w:val="20"/>
              </w:rPr>
            </w:pPr>
          </w:p>
        </w:tc>
      </w:tr>
      <w:tr w:rsidR="003678CC">
        <w:trPr>
          <w:trHeight w:val="58"/>
        </w:trPr>
        <w:tc>
          <w:tcPr>
            <w:tcW w:w="1440" w:type="dxa"/>
            <w:tcBorders>
              <w:left w:val="single" w:sz="8" w:space="0" w:color="auto"/>
              <w:bottom w:val="single" w:sz="8" w:space="0" w:color="auto"/>
            </w:tcBorders>
            <w:vAlign w:val="bottom"/>
          </w:tcPr>
          <w:p w:rsidR="003678CC" w:rsidRDefault="003678CC" w:rsidP="00206520">
            <w:pPr>
              <w:rPr>
                <w:sz w:val="5"/>
                <w:szCs w:val="5"/>
              </w:rPr>
            </w:pPr>
          </w:p>
        </w:tc>
        <w:tc>
          <w:tcPr>
            <w:tcW w:w="40" w:type="dxa"/>
            <w:tcBorders>
              <w:bottom w:val="single" w:sz="8" w:space="0" w:color="auto"/>
            </w:tcBorders>
            <w:vAlign w:val="bottom"/>
          </w:tcPr>
          <w:p w:rsidR="003678CC" w:rsidRDefault="003678CC" w:rsidP="00206520">
            <w:pPr>
              <w:rPr>
                <w:sz w:val="5"/>
                <w:szCs w:val="5"/>
              </w:rPr>
            </w:pPr>
          </w:p>
        </w:tc>
        <w:tc>
          <w:tcPr>
            <w:tcW w:w="3220" w:type="dxa"/>
            <w:tcBorders>
              <w:bottom w:val="single" w:sz="8" w:space="0" w:color="auto"/>
              <w:right w:val="single" w:sz="8" w:space="0" w:color="auto"/>
            </w:tcBorders>
            <w:vAlign w:val="bottom"/>
          </w:tcPr>
          <w:p w:rsidR="003678CC" w:rsidRDefault="003678CC" w:rsidP="00206520">
            <w:pPr>
              <w:rPr>
                <w:sz w:val="5"/>
                <w:szCs w:val="5"/>
              </w:rPr>
            </w:pPr>
          </w:p>
        </w:tc>
        <w:tc>
          <w:tcPr>
            <w:tcW w:w="40" w:type="dxa"/>
            <w:tcBorders>
              <w:bottom w:val="single" w:sz="8" w:space="0" w:color="auto"/>
            </w:tcBorders>
            <w:vAlign w:val="bottom"/>
          </w:tcPr>
          <w:p w:rsidR="003678CC" w:rsidRDefault="003678CC" w:rsidP="00206520">
            <w:pPr>
              <w:rPr>
                <w:sz w:val="5"/>
                <w:szCs w:val="5"/>
              </w:rPr>
            </w:pPr>
          </w:p>
        </w:tc>
        <w:tc>
          <w:tcPr>
            <w:tcW w:w="1380" w:type="dxa"/>
            <w:tcBorders>
              <w:bottom w:val="single" w:sz="8" w:space="0" w:color="auto"/>
            </w:tcBorders>
            <w:vAlign w:val="bottom"/>
          </w:tcPr>
          <w:p w:rsidR="003678CC" w:rsidRDefault="003678CC" w:rsidP="00206520">
            <w:pPr>
              <w:rPr>
                <w:sz w:val="5"/>
                <w:szCs w:val="5"/>
              </w:rPr>
            </w:pPr>
          </w:p>
        </w:tc>
        <w:tc>
          <w:tcPr>
            <w:tcW w:w="620" w:type="dxa"/>
            <w:tcBorders>
              <w:bottom w:val="single" w:sz="8" w:space="0" w:color="auto"/>
            </w:tcBorders>
            <w:vAlign w:val="bottom"/>
          </w:tcPr>
          <w:p w:rsidR="003678CC" w:rsidRDefault="003678CC" w:rsidP="00206520">
            <w:pPr>
              <w:rPr>
                <w:sz w:val="5"/>
                <w:szCs w:val="5"/>
              </w:rPr>
            </w:pPr>
          </w:p>
        </w:tc>
        <w:tc>
          <w:tcPr>
            <w:tcW w:w="2920" w:type="dxa"/>
            <w:tcBorders>
              <w:bottom w:val="single" w:sz="8" w:space="0" w:color="auto"/>
              <w:right w:val="single" w:sz="8" w:space="0" w:color="auto"/>
            </w:tcBorders>
            <w:vAlign w:val="bottom"/>
          </w:tcPr>
          <w:p w:rsidR="003678CC" w:rsidRDefault="003678CC" w:rsidP="00206520">
            <w:pPr>
              <w:rPr>
                <w:sz w:val="5"/>
                <w:szCs w:val="5"/>
              </w:rPr>
            </w:pPr>
          </w:p>
        </w:tc>
      </w:tr>
      <w:tr w:rsidR="003678CC">
        <w:trPr>
          <w:trHeight w:val="272"/>
        </w:trPr>
        <w:tc>
          <w:tcPr>
            <w:tcW w:w="1440" w:type="dxa"/>
            <w:tcBorders>
              <w:left w:val="single" w:sz="8" w:space="0" w:color="auto"/>
              <w:right w:val="single" w:sz="8" w:space="0" w:color="auto"/>
            </w:tcBorders>
            <w:vAlign w:val="bottom"/>
          </w:tcPr>
          <w:p w:rsidR="003678CC" w:rsidRDefault="005B3D8D" w:rsidP="00206520">
            <w:pPr>
              <w:rPr>
                <w:sz w:val="20"/>
                <w:szCs w:val="20"/>
              </w:rPr>
            </w:pPr>
            <w:r>
              <w:rPr>
                <w:rFonts w:ascii="Arial" w:eastAsia="Arial" w:hAnsi="Arial" w:cs="Arial"/>
                <w:b/>
                <w:bCs/>
                <w:sz w:val="20"/>
                <w:szCs w:val="20"/>
              </w:rPr>
              <w:t>ИНН</w:t>
            </w:r>
          </w:p>
        </w:tc>
        <w:tc>
          <w:tcPr>
            <w:tcW w:w="40" w:type="dxa"/>
            <w:vAlign w:val="bottom"/>
          </w:tcPr>
          <w:p w:rsidR="003678CC" w:rsidRDefault="003678CC" w:rsidP="00206520">
            <w:pPr>
              <w:rPr>
                <w:sz w:val="23"/>
                <w:szCs w:val="23"/>
              </w:rPr>
            </w:pPr>
          </w:p>
        </w:tc>
        <w:tc>
          <w:tcPr>
            <w:tcW w:w="3220" w:type="dxa"/>
            <w:tcBorders>
              <w:right w:val="single" w:sz="8" w:space="0" w:color="auto"/>
            </w:tcBorders>
            <w:vAlign w:val="bottom"/>
          </w:tcPr>
          <w:p w:rsidR="003678CC" w:rsidRDefault="00E65AFD" w:rsidP="00206520">
            <w:pPr>
              <w:rPr>
                <w:sz w:val="20"/>
                <w:szCs w:val="20"/>
              </w:rPr>
            </w:pPr>
            <w:r>
              <w:rPr>
                <w:sz w:val="20"/>
                <w:szCs w:val="20"/>
              </w:rPr>
              <w:t>7702841409</w:t>
            </w:r>
          </w:p>
        </w:tc>
        <w:tc>
          <w:tcPr>
            <w:tcW w:w="40" w:type="dxa"/>
            <w:vAlign w:val="bottom"/>
          </w:tcPr>
          <w:p w:rsidR="003678CC" w:rsidRDefault="003678CC" w:rsidP="00206520">
            <w:pPr>
              <w:rPr>
                <w:sz w:val="23"/>
                <w:szCs w:val="23"/>
              </w:rPr>
            </w:pPr>
          </w:p>
        </w:tc>
        <w:tc>
          <w:tcPr>
            <w:tcW w:w="1380" w:type="dxa"/>
            <w:tcBorders>
              <w:right w:val="single" w:sz="8" w:space="0" w:color="auto"/>
            </w:tcBorders>
            <w:vAlign w:val="bottom"/>
          </w:tcPr>
          <w:p w:rsidR="003678CC" w:rsidRDefault="005B3D8D" w:rsidP="00206520">
            <w:pPr>
              <w:rPr>
                <w:sz w:val="20"/>
                <w:szCs w:val="20"/>
              </w:rPr>
            </w:pPr>
            <w:r>
              <w:rPr>
                <w:rFonts w:ascii="Arial" w:eastAsia="Arial" w:hAnsi="Arial" w:cs="Arial"/>
                <w:b/>
                <w:bCs/>
                <w:sz w:val="20"/>
                <w:szCs w:val="20"/>
              </w:rPr>
              <w:t>ИНН</w:t>
            </w:r>
          </w:p>
        </w:tc>
        <w:tc>
          <w:tcPr>
            <w:tcW w:w="620" w:type="dxa"/>
            <w:vAlign w:val="bottom"/>
          </w:tcPr>
          <w:p w:rsidR="003678CC" w:rsidRDefault="003678CC" w:rsidP="00206520">
            <w:pPr>
              <w:rPr>
                <w:sz w:val="23"/>
                <w:szCs w:val="23"/>
              </w:rPr>
            </w:pPr>
          </w:p>
        </w:tc>
        <w:tc>
          <w:tcPr>
            <w:tcW w:w="2920" w:type="dxa"/>
            <w:tcBorders>
              <w:right w:val="single" w:sz="8" w:space="0" w:color="auto"/>
            </w:tcBorders>
            <w:vAlign w:val="bottom"/>
          </w:tcPr>
          <w:p w:rsidR="003678CC" w:rsidRDefault="003678CC" w:rsidP="00206520">
            <w:pPr>
              <w:rPr>
                <w:sz w:val="23"/>
                <w:szCs w:val="23"/>
              </w:rPr>
            </w:pPr>
          </w:p>
        </w:tc>
      </w:tr>
      <w:tr w:rsidR="003678CC">
        <w:trPr>
          <w:trHeight w:val="61"/>
        </w:trPr>
        <w:tc>
          <w:tcPr>
            <w:tcW w:w="1440" w:type="dxa"/>
            <w:tcBorders>
              <w:left w:val="single" w:sz="8" w:space="0" w:color="auto"/>
              <w:bottom w:val="single" w:sz="8" w:space="0" w:color="auto"/>
              <w:right w:val="single" w:sz="8" w:space="0" w:color="auto"/>
            </w:tcBorders>
            <w:vAlign w:val="bottom"/>
          </w:tcPr>
          <w:p w:rsidR="003678CC" w:rsidRDefault="003678CC" w:rsidP="00206520">
            <w:pPr>
              <w:rPr>
                <w:sz w:val="5"/>
                <w:szCs w:val="5"/>
              </w:rPr>
            </w:pPr>
          </w:p>
        </w:tc>
        <w:tc>
          <w:tcPr>
            <w:tcW w:w="40" w:type="dxa"/>
            <w:tcBorders>
              <w:bottom w:val="single" w:sz="8" w:space="0" w:color="auto"/>
            </w:tcBorders>
            <w:vAlign w:val="bottom"/>
          </w:tcPr>
          <w:p w:rsidR="003678CC" w:rsidRDefault="003678CC" w:rsidP="00206520">
            <w:pPr>
              <w:rPr>
                <w:sz w:val="5"/>
                <w:szCs w:val="5"/>
              </w:rPr>
            </w:pPr>
          </w:p>
        </w:tc>
        <w:tc>
          <w:tcPr>
            <w:tcW w:w="3220" w:type="dxa"/>
            <w:tcBorders>
              <w:bottom w:val="single" w:sz="8" w:space="0" w:color="auto"/>
              <w:right w:val="single" w:sz="8" w:space="0" w:color="auto"/>
            </w:tcBorders>
            <w:vAlign w:val="bottom"/>
          </w:tcPr>
          <w:p w:rsidR="003678CC" w:rsidRDefault="003678CC" w:rsidP="00206520">
            <w:pPr>
              <w:rPr>
                <w:sz w:val="5"/>
                <w:szCs w:val="5"/>
              </w:rPr>
            </w:pPr>
          </w:p>
        </w:tc>
        <w:tc>
          <w:tcPr>
            <w:tcW w:w="40" w:type="dxa"/>
            <w:tcBorders>
              <w:bottom w:val="single" w:sz="8" w:space="0" w:color="auto"/>
            </w:tcBorders>
            <w:vAlign w:val="bottom"/>
          </w:tcPr>
          <w:p w:rsidR="003678CC" w:rsidRDefault="003678CC" w:rsidP="00206520">
            <w:pPr>
              <w:rPr>
                <w:sz w:val="5"/>
                <w:szCs w:val="5"/>
              </w:rPr>
            </w:pPr>
          </w:p>
        </w:tc>
        <w:tc>
          <w:tcPr>
            <w:tcW w:w="1380" w:type="dxa"/>
            <w:tcBorders>
              <w:bottom w:val="single" w:sz="8" w:space="0" w:color="auto"/>
              <w:right w:val="single" w:sz="8" w:space="0" w:color="auto"/>
            </w:tcBorders>
            <w:vAlign w:val="bottom"/>
          </w:tcPr>
          <w:p w:rsidR="003678CC" w:rsidRDefault="003678CC" w:rsidP="00206520">
            <w:pPr>
              <w:rPr>
                <w:sz w:val="5"/>
                <w:szCs w:val="5"/>
              </w:rPr>
            </w:pPr>
          </w:p>
        </w:tc>
        <w:tc>
          <w:tcPr>
            <w:tcW w:w="620" w:type="dxa"/>
            <w:tcBorders>
              <w:bottom w:val="single" w:sz="8" w:space="0" w:color="auto"/>
            </w:tcBorders>
            <w:vAlign w:val="bottom"/>
          </w:tcPr>
          <w:p w:rsidR="003678CC" w:rsidRDefault="003678CC" w:rsidP="00206520">
            <w:pPr>
              <w:rPr>
                <w:sz w:val="5"/>
                <w:szCs w:val="5"/>
              </w:rPr>
            </w:pPr>
          </w:p>
        </w:tc>
        <w:tc>
          <w:tcPr>
            <w:tcW w:w="2920" w:type="dxa"/>
            <w:tcBorders>
              <w:bottom w:val="single" w:sz="8" w:space="0" w:color="auto"/>
              <w:right w:val="single" w:sz="8" w:space="0" w:color="auto"/>
            </w:tcBorders>
            <w:vAlign w:val="bottom"/>
          </w:tcPr>
          <w:p w:rsidR="003678CC" w:rsidRDefault="003678CC" w:rsidP="00206520">
            <w:pPr>
              <w:rPr>
                <w:sz w:val="5"/>
                <w:szCs w:val="5"/>
              </w:rPr>
            </w:pPr>
          </w:p>
        </w:tc>
      </w:tr>
      <w:tr w:rsidR="003678CC">
        <w:trPr>
          <w:trHeight w:val="272"/>
        </w:trPr>
        <w:tc>
          <w:tcPr>
            <w:tcW w:w="1440" w:type="dxa"/>
            <w:tcBorders>
              <w:left w:val="single" w:sz="8" w:space="0" w:color="auto"/>
              <w:right w:val="single" w:sz="8" w:space="0" w:color="auto"/>
            </w:tcBorders>
            <w:vAlign w:val="bottom"/>
          </w:tcPr>
          <w:p w:rsidR="003678CC" w:rsidRDefault="005B3D8D" w:rsidP="00206520">
            <w:pPr>
              <w:rPr>
                <w:sz w:val="20"/>
                <w:szCs w:val="20"/>
              </w:rPr>
            </w:pPr>
            <w:r>
              <w:rPr>
                <w:rFonts w:ascii="Arial" w:eastAsia="Arial" w:hAnsi="Arial" w:cs="Arial"/>
                <w:b/>
                <w:bCs/>
                <w:sz w:val="20"/>
                <w:szCs w:val="20"/>
              </w:rPr>
              <w:t>КПП</w:t>
            </w:r>
          </w:p>
        </w:tc>
        <w:tc>
          <w:tcPr>
            <w:tcW w:w="40" w:type="dxa"/>
            <w:vAlign w:val="bottom"/>
          </w:tcPr>
          <w:p w:rsidR="003678CC" w:rsidRDefault="003678CC" w:rsidP="00206520">
            <w:pPr>
              <w:rPr>
                <w:sz w:val="23"/>
                <w:szCs w:val="23"/>
              </w:rPr>
            </w:pPr>
          </w:p>
        </w:tc>
        <w:tc>
          <w:tcPr>
            <w:tcW w:w="3220" w:type="dxa"/>
            <w:tcBorders>
              <w:right w:val="single" w:sz="8" w:space="0" w:color="auto"/>
            </w:tcBorders>
            <w:vAlign w:val="bottom"/>
          </w:tcPr>
          <w:p w:rsidR="003678CC" w:rsidRDefault="00E65AFD" w:rsidP="00206520">
            <w:pPr>
              <w:rPr>
                <w:sz w:val="20"/>
                <w:szCs w:val="20"/>
              </w:rPr>
            </w:pPr>
            <w:r>
              <w:rPr>
                <w:rFonts w:ascii="Arial" w:eastAsia="Arial" w:hAnsi="Arial" w:cs="Arial"/>
                <w:sz w:val="20"/>
                <w:szCs w:val="20"/>
              </w:rPr>
              <w:t>770201001</w:t>
            </w:r>
          </w:p>
        </w:tc>
        <w:tc>
          <w:tcPr>
            <w:tcW w:w="40" w:type="dxa"/>
            <w:vAlign w:val="bottom"/>
          </w:tcPr>
          <w:p w:rsidR="003678CC" w:rsidRDefault="003678CC" w:rsidP="00206520">
            <w:pPr>
              <w:rPr>
                <w:sz w:val="23"/>
                <w:szCs w:val="23"/>
              </w:rPr>
            </w:pPr>
          </w:p>
        </w:tc>
        <w:tc>
          <w:tcPr>
            <w:tcW w:w="1380" w:type="dxa"/>
            <w:tcBorders>
              <w:right w:val="single" w:sz="8" w:space="0" w:color="auto"/>
            </w:tcBorders>
            <w:vAlign w:val="bottom"/>
          </w:tcPr>
          <w:p w:rsidR="003678CC" w:rsidRDefault="005B3D8D" w:rsidP="00206520">
            <w:pPr>
              <w:rPr>
                <w:sz w:val="20"/>
                <w:szCs w:val="20"/>
              </w:rPr>
            </w:pPr>
            <w:r>
              <w:rPr>
                <w:rFonts w:ascii="Arial" w:eastAsia="Arial" w:hAnsi="Arial" w:cs="Arial"/>
                <w:b/>
                <w:bCs/>
                <w:sz w:val="20"/>
                <w:szCs w:val="20"/>
              </w:rPr>
              <w:t>КПП</w:t>
            </w:r>
          </w:p>
        </w:tc>
        <w:tc>
          <w:tcPr>
            <w:tcW w:w="620" w:type="dxa"/>
            <w:vAlign w:val="bottom"/>
          </w:tcPr>
          <w:p w:rsidR="003678CC" w:rsidRDefault="003678CC" w:rsidP="00206520">
            <w:pPr>
              <w:rPr>
                <w:sz w:val="23"/>
                <w:szCs w:val="23"/>
              </w:rPr>
            </w:pPr>
          </w:p>
        </w:tc>
        <w:tc>
          <w:tcPr>
            <w:tcW w:w="2920" w:type="dxa"/>
            <w:tcBorders>
              <w:right w:val="single" w:sz="8" w:space="0" w:color="auto"/>
            </w:tcBorders>
            <w:vAlign w:val="bottom"/>
          </w:tcPr>
          <w:p w:rsidR="003678CC" w:rsidRDefault="003678CC" w:rsidP="00206520">
            <w:pPr>
              <w:rPr>
                <w:sz w:val="23"/>
                <w:szCs w:val="23"/>
              </w:rPr>
            </w:pPr>
          </w:p>
        </w:tc>
      </w:tr>
      <w:tr w:rsidR="003678CC">
        <w:trPr>
          <w:trHeight w:val="63"/>
        </w:trPr>
        <w:tc>
          <w:tcPr>
            <w:tcW w:w="1440" w:type="dxa"/>
            <w:tcBorders>
              <w:left w:val="single" w:sz="8" w:space="0" w:color="auto"/>
              <w:bottom w:val="single" w:sz="8" w:space="0" w:color="auto"/>
              <w:right w:val="single" w:sz="8" w:space="0" w:color="auto"/>
            </w:tcBorders>
            <w:vAlign w:val="bottom"/>
          </w:tcPr>
          <w:p w:rsidR="003678CC" w:rsidRDefault="003678CC" w:rsidP="00206520">
            <w:pPr>
              <w:rPr>
                <w:sz w:val="5"/>
                <w:szCs w:val="5"/>
              </w:rPr>
            </w:pPr>
          </w:p>
        </w:tc>
        <w:tc>
          <w:tcPr>
            <w:tcW w:w="40" w:type="dxa"/>
            <w:tcBorders>
              <w:bottom w:val="single" w:sz="8" w:space="0" w:color="auto"/>
            </w:tcBorders>
            <w:vAlign w:val="bottom"/>
          </w:tcPr>
          <w:p w:rsidR="003678CC" w:rsidRDefault="003678CC" w:rsidP="00206520">
            <w:pPr>
              <w:rPr>
                <w:sz w:val="5"/>
                <w:szCs w:val="5"/>
              </w:rPr>
            </w:pPr>
          </w:p>
        </w:tc>
        <w:tc>
          <w:tcPr>
            <w:tcW w:w="3220" w:type="dxa"/>
            <w:tcBorders>
              <w:bottom w:val="single" w:sz="8" w:space="0" w:color="auto"/>
              <w:right w:val="single" w:sz="8" w:space="0" w:color="auto"/>
            </w:tcBorders>
            <w:vAlign w:val="bottom"/>
          </w:tcPr>
          <w:p w:rsidR="003678CC" w:rsidRDefault="003678CC" w:rsidP="00206520">
            <w:pPr>
              <w:rPr>
                <w:sz w:val="5"/>
                <w:szCs w:val="5"/>
              </w:rPr>
            </w:pPr>
          </w:p>
        </w:tc>
        <w:tc>
          <w:tcPr>
            <w:tcW w:w="40" w:type="dxa"/>
            <w:tcBorders>
              <w:bottom w:val="single" w:sz="8" w:space="0" w:color="auto"/>
            </w:tcBorders>
            <w:vAlign w:val="bottom"/>
          </w:tcPr>
          <w:p w:rsidR="003678CC" w:rsidRDefault="003678CC" w:rsidP="00206520">
            <w:pPr>
              <w:rPr>
                <w:sz w:val="5"/>
                <w:szCs w:val="5"/>
              </w:rPr>
            </w:pPr>
          </w:p>
        </w:tc>
        <w:tc>
          <w:tcPr>
            <w:tcW w:w="1380" w:type="dxa"/>
            <w:tcBorders>
              <w:bottom w:val="single" w:sz="8" w:space="0" w:color="auto"/>
              <w:right w:val="single" w:sz="8" w:space="0" w:color="auto"/>
            </w:tcBorders>
            <w:vAlign w:val="bottom"/>
          </w:tcPr>
          <w:p w:rsidR="003678CC" w:rsidRDefault="003678CC" w:rsidP="00206520">
            <w:pPr>
              <w:rPr>
                <w:sz w:val="5"/>
                <w:szCs w:val="5"/>
              </w:rPr>
            </w:pPr>
          </w:p>
        </w:tc>
        <w:tc>
          <w:tcPr>
            <w:tcW w:w="620" w:type="dxa"/>
            <w:tcBorders>
              <w:bottom w:val="single" w:sz="8" w:space="0" w:color="auto"/>
            </w:tcBorders>
            <w:vAlign w:val="bottom"/>
          </w:tcPr>
          <w:p w:rsidR="003678CC" w:rsidRDefault="003678CC" w:rsidP="00206520">
            <w:pPr>
              <w:rPr>
                <w:sz w:val="5"/>
                <w:szCs w:val="5"/>
              </w:rPr>
            </w:pPr>
          </w:p>
        </w:tc>
        <w:tc>
          <w:tcPr>
            <w:tcW w:w="2920" w:type="dxa"/>
            <w:tcBorders>
              <w:bottom w:val="single" w:sz="8" w:space="0" w:color="auto"/>
              <w:right w:val="single" w:sz="8" w:space="0" w:color="auto"/>
            </w:tcBorders>
            <w:vAlign w:val="bottom"/>
          </w:tcPr>
          <w:p w:rsidR="003678CC" w:rsidRDefault="003678CC" w:rsidP="00206520">
            <w:pPr>
              <w:rPr>
                <w:sz w:val="5"/>
                <w:szCs w:val="5"/>
              </w:rPr>
            </w:pPr>
          </w:p>
        </w:tc>
      </w:tr>
      <w:tr w:rsidR="003678CC">
        <w:trPr>
          <w:trHeight w:val="272"/>
        </w:trPr>
        <w:tc>
          <w:tcPr>
            <w:tcW w:w="1440" w:type="dxa"/>
            <w:tcBorders>
              <w:left w:val="single" w:sz="8" w:space="0" w:color="auto"/>
              <w:right w:val="single" w:sz="8" w:space="0" w:color="auto"/>
            </w:tcBorders>
            <w:vAlign w:val="bottom"/>
          </w:tcPr>
          <w:p w:rsidR="003678CC" w:rsidRDefault="005B3D8D" w:rsidP="00206520">
            <w:pPr>
              <w:rPr>
                <w:sz w:val="20"/>
                <w:szCs w:val="20"/>
              </w:rPr>
            </w:pPr>
            <w:r>
              <w:rPr>
                <w:rFonts w:ascii="Arial" w:eastAsia="Arial" w:hAnsi="Arial" w:cs="Arial"/>
                <w:b/>
                <w:bCs/>
                <w:sz w:val="20"/>
                <w:szCs w:val="20"/>
              </w:rPr>
              <w:t>ОГРН</w:t>
            </w:r>
          </w:p>
        </w:tc>
        <w:tc>
          <w:tcPr>
            <w:tcW w:w="40" w:type="dxa"/>
            <w:vAlign w:val="bottom"/>
          </w:tcPr>
          <w:p w:rsidR="003678CC" w:rsidRDefault="003678CC" w:rsidP="00206520">
            <w:pPr>
              <w:rPr>
                <w:sz w:val="23"/>
                <w:szCs w:val="23"/>
              </w:rPr>
            </w:pPr>
          </w:p>
        </w:tc>
        <w:tc>
          <w:tcPr>
            <w:tcW w:w="3220" w:type="dxa"/>
            <w:tcBorders>
              <w:right w:val="single" w:sz="8" w:space="0" w:color="auto"/>
            </w:tcBorders>
            <w:vAlign w:val="bottom"/>
          </w:tcPr>
          <w:p w:rsidR="003678CC" w:rsidRDefault="00E65AFD" w:rsidP="00206520">
            <w:pPr>
              <w:rPr>
                <w:sz w:val="20"/>
                <w:szCs w:val="20"/>
              </w:rPr>
            </w:pPr>
            <w:r>
              <w:rPr>
                <w:rFonts w:ascii="Arial" w:eastAsia="Arial" w:hAnsi="Arial" w:cs="Arial"/>
                <w:sz w:val="20"/>
                <w:szCs w:val="20"/>
              </w:rPr>
              <w:t>1147746793941</w:t>
            </w:r>
          </w:p>
        </w:tc>
        <w:tc>
          <w:tcPr>
            <w:tcW w:w="40" w:type="dxa"/>
            <w:vAlign w:val="bottom"/>
          </w:tcPr>
          <w:p w:rsidR="003678CC" w:rsidRDefault="003678CC" w:rsidP="00206520">
            <w:pPr>
              <w:rPr>
                <w:sz w:val="23"/>
                <w:szCs w:val="23"/>
              </w:rPr>
            </w:pPr>
          </w:p>
        </w:tc>
        <w:tc>
          <w:tcPr>
            <w:tcW w:w="1380" w:type="dxa"/>
            <w:tcBorders>
              <w:right w:val="single" w:sz="8" w:space="0" w:color="auto"/>
            </w:tcBorders>
            <w:vAlign w:val="bottom"/>
          </w:tcPr>
          <w:p w:rsidR="003678CC" w:rsidRDefault="005B3D8D" w:rsidP="00206520">
            <w:pPr>
              <w:rPr>
                <w:sz w:val="20"/>
                <w:szCs w:val="20"/>
              </w:rPr>
            </w:pPr>
            <w:r>
              <w:rPr>
                <w:rFonts w:ascii="Arial" w:eastAsia="Arial" w:hAnsi="Arial" w:cs="Arial"/>
                <w:b/>
                <w:bCs/>
                <w:sz w:val="20"/>
                <w:szCs w:val="20"/>
              </w:rPr>
              <w:t>ОГРН</w:t>
            </w:r>
          </w:p>
        </w:tc>
        <w:tc>
          <w:tcPr>
            <w:tcW w:w="620" w:type="dxa"/>
            <w:vAlign w:val="bottom"/>
          </w:tcPr>
          <w:p w:rsidR="003678CC" w:rsidRDefault="003678CC" w:rsidP="00206520">
            <w:pPr>
              <w:rPr>
                <w:sz w:val="23"/>
                <w:szCs w:val="23"/>
              </w:rPr>
            </w:pPr>
          </w:p>
        </w:tc>
        <w:tc>
          <w:tcPr>
            <w:tcW w:w="2920" w:type="dxa"/>
            <w:tcBorders>
              <w:right w:val="single" w:sz="8" w:space="0" w:color="auto"/>
            </w:tcBorders>
            <w:vAlign w:val="bottom"/>
          </w:tcPr>
          <w:p w:rsidR="003678CC" w:rsidRDefault="003678CC" w:rsidP="00206520">
            <w:pPr>
              <w:rPr>
                <w:sz w:val="23"/>
                <w:szCs w:val="23"/>
              </w:rPr>
            </w:pPr>
          </w:p>
        </w:tc>
      </w:tr>
      <w:tr w:rsidR="003678CC">
        <w:trPr>
          <w:trHeight w:val="61"/>
        </w:trPr>
        <w:tc>
          <w:tcPr>
            <w:tcW w:w="1440" w:type="dxa"/>
            <w:tcBorders>
              <w:left w:val="single" w:sz="8" w:space="0" w:color="auto"/>
              <w:bottom w:val="single" w:sz="8" w:space="0" w:color="auto"/>
              <w:right w:val="single" w:sz="8" w:space="0" w:color="auto"/>
            </w:tcBorders>
            <w:vAlign w:val="bottom"/>
          </w:tcPr>
          <w:p w:rsidR="003678CC" w:rsidRDefault="003678CC" w:rsidP="00206520">
            <w:pPr>
              <w:rPr>
                <w:sz w:val="5"/>
                <w:szCs w:val="5"/>
              </w:rPr>
            </w:pPr>
          </w:p>
        </w:tc>
        <w:tc>
          <w:tcPr>
            <w:tcW w:w="40" w:type="dxa"/>
            <w:tcBorders>
              <w:bottom w:val="single" w:sz="8" w:space="0" w:color="auto"/>
            </w:tcBorders>
            <w:vAlign w:val="bottom"/>
          </w:tcPr>
          <w:p w:rsidR="003678CC" w:rsidRDefault="003678CC" w:rsidP="00206520">
            <w:pPr>
              <w:rPr>
                <w:sz w:val="5"/>
                <w:szCs w:val="5"/>
              </w:rPr>
            </w:pPr>
          </w:p>
        </w:tc>
        <w:tc>
          <w:tcPr>
            <w:tcW w:w="3220" w:type="dxa"/>
            <w:tcBorders>
              <w:bottom w:val="single" w:sz="8" w:space="0" w:color="auto"/>
              <w:right w:val="single" w:sz="8" w:space="0" w:color="auto"/>
            </w:tcBorders>
            <w:vAlign w:val="bottom"/>
          </w:tcPr>
          <w:p w:rsidR="003678CC" w:rsidRDefault="003678CC" w:rsidP="00206520">
            <w:pPr>
              <w:rPr>
                <w:sz w:val="5"/>
                <w:szCs w:val="5"/>
              </w:rPr>
            </w:pPr>
          </w:p>
        </w:tc>
        <w:tc>
          <w:tcPr>
            <w:tcW w:w="40" w:type="dxa"/>
            <w:tcBorders>
              <w:bottom w:val="single" w:sz="8" w:space="0" w:color="auto"/>
            </w:tcBorders>
            <w:vAlign w:val="bottom"/>
          </w:tcPr>
          <w:p w:rsidR="003678CC" w:rsidRDefault="003678CC" w:rsidP="00206520">
            <w:pPr>
              <w:rPr>
                <w:sz w:val="5"/>
                <w:szCs w:val="5"/>
              </w:rPr>
            </w:pPr>
          </w:p>
        </w:tc>
        <w:tc>
          <w:tcPr>
            <w:tcW w:w="1380" w:type="dxa"/>
            <w:tcBorders>
              <w:bottom w:val="single" w:sz="8" w:space="0" w:color="auto"/>
              <w:right w:val="single" w:sz="8" w:space="0" w:color="auto"/>
            </w:tcBorders>
            <w:vAlign w:val="bottom"/>
          </w:tcPr>
          <w:p w:rsidR="003678CC" w:rsidRDefault="003678CC" w:rsidP="00206520">
            <w:pPr>
              <w:rPr>
                <w:sz w:val="5"/>
                <w:szCs w:val="5"/>
              </w:rPr>
            </w:pPr>
          </w:p>
        </w:tc>
        <w:tc>
          <w:tcPr>
            <w:tcW w:w="620" w:type="dxa"/>
            <w:tcBorders>
              <w:bottom w:val="single" w:sz="8" w:space="0" w:color="auto"/>
            </w:tcBorders>
            <w:vAlign w:val="bottom"/>
          </w:tcPr>
          <w:p w:rsidR="003678CC" w:rsidRDefault="003678CC" w:rsidP="00206520">
            <w:pPr>
              <w:rPr>
                <w:sz w:val="5"/>
                <w:szCs w:val="5"/>
              </w:rPr>
            </w:pPr>
          </w:p>
        </w:tc>
        <w:tc>
          <w:tcPr>
            <w:tcW w:w="2920" w:type="dxa"/>
            <w:tcBorders>
              <w:bottom w:val="single" w:sz="8" w:space="0" w:color="auto"/>
              <w:right w:val="single" w:sz="8" w:space="0" w:color="auto"/>
            </w:tcBorders>
            <w:vAlign w:val="bottom"/>
          </w:tcPr>
          <w:p w:rsidR="003678CC" w:rsidRDefault="003678CC" w:rsidP="00206520">
            <w:pPr>
              <w:rPr>
                <w:sz w:val="5"/>
                <w:szCs w:val="5"/>
              </w:rPr>
            </w:pPr>
          </w:p>
        </w:tc>
      </w:tr>
      <w:tr w:rsidR="0034732F" w:rsidTr="001E0423">
        <w:trPr>
          <w:trHeight w:val="272"/>
        </w:trPr>
        <w:tc>
          <w:tcPr>
            <w:tcW w:w="1440" w:type="dxa"/>
            <w:vMerge w:val="restart"/>
            <w:tcBorders>
              <w:left w:val="single" w:sz="8" w:space="0" w:color="auto"/>
              <w:right w:val="single" w:sz="8" w:space="0" w:color="auto"/>
            </w:tcBorders>
            <w:vAlign w:val="bottom"/>
          </w:tcPr>
          <w:p w:rsidR="0034732F" w:rsidRDefault="0034732F" w:rsidP="0034732F">
            <w:pPr>
              <w:rPr>
                <w:sz w:val="20"/>
                <w:szCs w:val="20"/>
              </w:rPr>
            </w:pPr>
            <w:r>
              <w:rPr>
                <w:rFonts w:ascii="Arial" w:eastAsia="Arial" w:hAnsi="Arial" w:cs="Arial"/>
                <w:b/>
                <w:bCs/>
                <w:sz w:val="20"/>
                <w:szCs w:val="20"/>
              </w:rPr>
              <w:t>Юр. адрес</w:t>
            </w:r>
          </w:p>
        </w:tc>
        <w:tc>
          <w:tcPr>
            <w:tcW w:w="40" w:type="dxa"/>
            <w:vAlign w:val="bottom"/>
          </w:tcPr>
          <w:p w:rsidR="0034732F" w:rsidRDefault="0034732F" w:rsidP="00206520">
            <w:pPr>
              <w:rPr>
                <w:sz w:val="23"/>
                <w:szCs w:val="23"/>
              </w:rPr>
            </w:pPr>
          </w:p>
        </w:tc>
        <w:tc>
          <w:tcPr>
            <w:tcW w:w="3220" w:type="dxa"/>
            <w:vMerge w:val="restart"/>
            <w:tcBorders>
              <w:right w:val="single" w:sz="8" w:space="0" w:color="auto"/>
            </w:tcBorders>
            <w:vAlign w:val="bottom"/>
          </w:tcPr>
          <w:p w:rsidR="0034732F" w:rsidRDefault="0034732F" w:rsidP="00206520">
            <w:pPr>
              <w:rPr>
                <w:sz w:val="20"/>
                <w:szCs w:val="20"/>
              </w:rPr>
            </w:pPr>
            <w:r>
              <w:rPr>
                <w:rFonts w:ascii="Arial" w:eastAsia="Arial" w:hAnsi="Arial" w:cs="Arial"/>
                <w:sz w:val="20"/>
                <w:szCs w:val="20"/>
              </w:rPr>
              <w:t>129372, г. Москва, ул. Сущевский вал д.64</w:t>
            </w:r>
          </w:p>
        </w:tc>
        <w:tc>
          <w:tcPr>
            <w:tcW w:w="40" w:type="dxa"/>
            <w:vAlign w:val="bottom"/>
          </w:tcPr>
          <w:p w:rsidR="0034732F" w:rsidRDefault="0034732F" w:rsidP="00206520">
            <w:pPr>
              <w:rPr>
                <w:sz w:val="23"/>
                <w:szCs w:val="23"/>
              </w:rPr>
            </w:pPr>
          </w:p>
        </w:tc>
        <w:tc>
          <w:tcPr>
            <w:tcW w:w="1380" w:type="dxa"/>
            <w:vMerge w:val="restart"/>
            <w:tcBorders>
              <w:right w:val="single" w:sz="8" w:space="0" w:color="auto"/>
            </w:tcBorders>
            <w:vAlign w:val="bottom"/>
          </w:tcPr>
          <w:p w:rsidR="0034732F" w:rsidRDefault="0034732F" w:rsidP="00206520">
            <w:pPr>
              <w:rPr>
                <w:sz w:val="20"/>
                <w:szCs w:val="20"/>
              </w:rPr>
            </w:pPr>
            <w:r>
              <w:rPr>
                <w:rFonts w:ascii="Arial" w:eastAsia="Arial" w:hAnsi="Arial" w:cs="Arial"/>
                <w:b/>
                <w:bCs/>
                <w:sz w:val="20"/>
                <w:szCs w:val="20"/>
              </w:rPr>
              <w:t>Юр. адрес</w:t>
            </w:r>
          </w:p>
        </w:tc>
        <w:tc>
          <w:tcPr>
            <w:tcW w:w="3540" w:type="dxa"/>
            <w:gridSpan w:val="2"/>
            <w:vMerge w:val="restart"/>
            <w:tcBorders>
              <w:right w:val="single" w:sz="8" w:space="0" w:color="auto"/>
            </w:tcBorders>
            <w:vAlign w:val="bottom"/>
          </w:tcPr>
          <w:p w:rsidR="0034732F" w:rsidRDefault="0034732F" w:rsidP="00206520">
            <w:pPr>
              <w:rPr>
                <w:sz w:val="23"/>
                <w:szCs w:val="23"/>
              </w:rPr>
            </w:pPr>
          </w:p>
        </w:tc>
      </w:tr>
      <w:tr w:rsidR="0034732F" w:rsidTr="001E0423">
        <w:trPr>
          <w:trHeight w:val="230"/>
        </w:trPr>
        <w:tc>
          <w:tcPr>
            <w:tcW w:w="1440" w:type="dxa"/>
            <w:vMerge/>
            <w:tcBorders>
              <w:left w:val="single" w:sz="8" w:space="0" w:color="auto"/>
              <w:right w:val="single" w:sz="8" w:space="0" w:color="auto"/>
            </w:tcBorders>
            <w:vAlign w:val="bottom"/>
          </w:tcPr>
          <w:p w:rsidR="0034732F" w:rsidRDefault="0034732F" w:rsidP="00206520">
            <w:pPr>
              <w:rPr>
                <w:sz w:val="20"/>
                <w:szCs w:val="20"/>
              </w:rPr>
            </w:pPr>
          </w:p>
        </w:tc>
        <w:tc>
          <w:tcPr>
            <w:tcW w:w="40" w:type="dxa"/>
            <w:vAlign w:val="bottom"/>
          </w:tcPr>
          <w:p w:rsidR="0034732F" w:rsidRDefault="0034732F" w:rsidP="00206520">
            <w:pPr>
              <w:rPr>
                <w:sz w:val="20"/>
                <w:szCs w:val="20"/>
              </w:rPr>
            </w:pPr>
          </w:p>
        </w:tc>
        <w:tc>
          <w:tcPr>
            <w:tcW w:w="3220" w:type="dxa"/>
            <w:vMerge/>
            <w:tcBorders>
              <w:right w:val="single" w:sz="8" w:space="0" w:color="auto"/>
            </w:tcBorders>
            <w:vAlign w:val="bottom"/>
          </w:tcPr>
          <w:p w:rsidR="0034732F" w:rsidRDefault="0034732F" w:rsidP="00206520">
            <w:pPr>
              <w:rPr>
                <w:sz w:val="20"/>
                <w:szCs w:val="20"/>
              </w:rPr>
            </w:pPr>
          </w:p>
        </w:tc>
        <w:tc>
          <w:tcPr>
            <w:tcW w:w="40" w:type="dxa"/>
            <w:vAlign w:val="bottom"/>
          </w:tcPr>
          <w:p w:rsidR="0034732F" w:rsidRDefault="0034732F" w:rsidP="00206520">
            <w:pPr>
              <w:rPr>
                <w:sz w:val="20"/>
                <w:szCs w:val="20"/>
              </w:rPr>
            </w:pPr>
          </w:p>
        </w:tc>
        <w:tc>
          <w:tcPr>
            <w:tcW w:w="1380" w:type="dxa"/>
            <w:vMerge/>
            <w:tcBorders>
              <w:right w:val="single" w:sz="8" w:space="0" w:color="auto"/>
            </w:tcBorders>
            <w:vAlign w:val="bottom"/>
          </w:tcPr>
          <w:p w:rsidR="0034732F" w:rsidRDefault="0034732F" w:rsidP="00206520">
            <w:pPr>
              <w:rPr>
                <w:sz w:val="20"/>
                <w:szCs w:val="20"/>
              </w:rPr>
            </w:pPr>
          </w:p>
        </w:tc>
        <w:tc>
          <w:tcPr>
            <w:tcW w:w="3540" w:type="dxa"/>
            <w:gridSpan w:val="2"/>
            <w:vMerge/>
            <w:tcBorders>
              <w:right w:val="single" w:sz="8" w:space="0" w:color="auto"/>
            </w:tcBorders>
            <w:vAlign w:val="bottom"/>
          </w:tcPr>
          <w:p w:rsidR="0034732F" w:rsidRDefault="0034732F" w:rsidP="00206520">
            <w:pPr>
              <w:rPr>
                <w:sz w:val="20"/>
                <w:szCs w:val="20"/>
              </w:rPr>
            </w:pPr>
          </w:p>
        </w:tc>
      </w:tr>
      <w:tr w:rsidR="0034732F" w:rsidTr="001E0423">
        <w:trPr>
          <w:trHeight w:val="231"/>
        </w:trPr>
        <w:tc>
          <w:tcPr>
            <w:tcW w:w="1440" w:type="dxa"/>
            <w:vMerge/>
            <w:tcBorders>
              <w:left w:val="single" w:sz="8" w:space="0" w:color="auto"/>
              <w:right w:val="single" w:sz="8" w:space="0" w:color="auto"/>
            </w:tcBorders>
            <w:vAlign w:val="bottom"/>
          </w:tcPr>
          <w:p w:rsidR="0034732F" w:rsidRDefault="0034732F" w:rsidP="00206520">
            <w:pPr>
              <w:rPr>
                <w:sz w:val="20"/>
                <w:szCs w:val="20"/>
              </w:rPr>
            </w:pPr>
          </w:p>
        </w:tc>
        <w:tc>
          <w:tcPr>
            <w:tcW w:w="40" w:type="dxa"/>
            <w:vAlign w:val="bottom"/>
          </w:tcPr>
          <w:p w:rsidR="0034732F" w:rsidRDefault="0034732F" w:rsidP="00206520">
            <w:pPr>
              <w:rPr>
                <w:sz w:val="20"/>
                <w:szCs w:val="20"/>
              </w:rPr>
            </w:pPr>
          </w:p>
        </w:tc>
        <w:tc>
          <w:tcPr>
            <w:tcW w:w="3220" w:type="dxa"/>
            <w:vMerge/>
            <w:tcBorders>
              <w:right w:val="single" w:sz="8" w:space="0" w:color="auto"/>
            </w:tcBorders>
            <w:vAlign w:val="bottom"/>
          </w:tcPr>
          <w:p w:rsidR="0034732F" w:rsidRDefault="0034732F" w:rsidP="00206520">
            <w:pPr>
              <w:rPr>
                <w:sz w:val="20"/>
                <w:szCs w:val="20"/>
              </w:rPr>
            </w:pPr>
          </w:p>
        </w:tc>
        <w:tc>
          <w:tcPr>
            <w:tcW w:w="40" w:type="dxa"/>
            <w:vAlign w:val="bottom"/>
          </w:tcPr>
          <w:p w:rsidR="0034732F" w:rsidRDefault="0034732F" w:rsidP="00206520">
            <w:pPr>
              <w:rPr>
                <w:sz w:val="20"/>
                <w:szCs w:val="20"/>
              </w:rPr>
            </w:pPr>
          </w:p>
        </w:tc>
        <w:tc>
          <w:tcPr>
            <w:tcW w:w="1380" w:type="dxa"/>
            <w:vMerge/>
            <w:tcBorders>
              <w:right w:val="single" w:sz="8" w:space="0" w:color="auto"/>
            </w:tcBorders>
            <w:vAlign w:val="bottom"/>
          </w:tcPr>
          <w:p w:rsidR="0034732F" w:rsidRDefault="0034732F" w:rsidP="00206520">
            <w:pPr>
              <w:rPr>
                <w:sz w:val="20"/>
                <w:szCs w:val="20"/>
              </w:rPr>
            </w:pPr>
          </w:p>
        </w:tc>
        <w:tc>
          <w:tcPr>
            <w:tcW w:w="3540" w:type="dxa"/>
            <w:gridSpan w:val="2"/>
            <w:vMerge/>
            <w:tcBorders>
              <w:right w:val="single" w:sz="8" w:space="0" w:color="auto"/>
            </w:tcBorders>
            <w:vAlign w:val="bottom"/>
          </w:tcPr>
          <w:p w:rsidR="0034732F" w:rsidRDefault="0034732F" w:rsidP="00206520">
            <w:pPr>
              <w:rPr>
                <w:sz w:val="20"/>
                <w:szCs w:val="20"/>
              </w:rPr>
            </w:pPr>
          </w:p>
        </w:tc>
      </w:tr>
      <w:tr w:rsidR="0034732F" w:rsidTr="001E0423">
        <w:trPr>
          <w:trHeight w:val="61"/>
        </w:trPr>
        <w:tc>
          <w:tcPr>
            <w:tcW w:w="1440" w:type="dxa"/>
            <w:tcBorders>
              <w:left w:val="single" w:sz="8" w:space="0" w:color="auto"/>
              <w:bottom w:val="single" w:sz="8" w:space="0" w:color="auto"/>
              <w:right w:val="single" w:sz="8" w:space="0" w:color="auto"/>
            </w:tcBorders>
            <w:vAlign w:val="bottom"/>
          </w:tcPr>
          <w:p w:rsidR="0034732F" w:rsidRDefault="0034732F" w:rsidP="00206520">
            <w:pPr>
              <w:rPr>
                <w:sz w:val="5"/>
                <w:szCs w:val="5"/>
              </w:rPr>
            </w:pPr>
          </w:p>
        </w:tc>
        <w:tc>
          <w:tcPr>
            <w:tcW w:w="40" w:type="dxa"/>
            <w:tcBorders>
              <w:bottom w:val="single" w:sz="8" w:space="0" w:color="auto"/>
            </w:tcBorders>
            <w:vAlign w:val="bottom"/>
          </w:tcPr>
          <w:p w:rsidR="0034732F" w:rsidRDefault="0034732F" w:rsidP="00206520">
            <w:pPr>
              <w:rPr>
                <w:sz w:val="5"/>
                <w:szCs w:val="5"/>
              </w:rPr>
            </w:pPr>
          </w:p>
        </w:tc>
        <w:tc>
          <w:tcPr>
            <w:tcW w:w="3220" w:type="dxa"/>
            <w:tcBorders>
              <w:bottom w:val="single" w:sz="8" w:space="0" w:color="auto"/>
              <w:right w:val="single" w:sz="8" w:space="0" w:color="auto"/>
            </w:tcBorders>
            <w:vAlign w:val="bottom"/>
          </w:tcPr>
          <w:p w:rsidR="0034732F" w:rsidRDefault="0034732F" w:rsidP="00206520">
            <w:pPr>
              <w:rPr>
                <w:sz w:val="5"/>
                <w:szCs w:val="5"/>
              </w:rPr>
            </w:pPr>
          </w:p>
        </w:tc>
        <w:tc>
          <w:tcPr>
            <w:tcW w:w="40" w:type="dxa"/>
            <w:tcBorders>
              <w:bottom w:val="single" w:sz="8" w:space="0" w:color="auto"/>
            </w:tcBorders>
            <w:vAlign w:val="bottom"/>
          </w:tcPr>
          <w:p w:rsidR="0034732F" w:rsidRDefault="0034732F" w:rsidP="00206520">
            <w:pPr>
              <w:rPr>
                <w:sz w:val="5"/>
                <w:szCs w:val="5"/>
              </w:rPr>
            </w:pPr>
          </w:p>
        </w:tc>
        <w:tc>
          <w:tcPr>
            <w:tcW w:w="1380" w:type="dxa"/>
            <w:tcBorders>
              <w:bottom w:val="single" w:sz="8" w:space="0" w:color="auto"/>
              <w:right w:val="single" w:sz="8" w:space="0" w:color="auto"/>
            </w:tcBorders>
            <w:vAlign w:val="bottom"/>
          </w:tcPr>
          <w:p w:rsidR="0034732F" w:rsidRDefault="0034732F" w:rsidP="00206520">
            <w:pPr>
              <w:rPr>
                <w:sz w:val="5"/>
                <w:szCs w:val="5"/>
              </w:rPr>
            </w:pPr>
          </w:p>
        </w:tc>
        <w:tc>
          <w:tcPr>
            <w:tcW w:w="3540" w:type="dxa"/>
            <w:gridSpan w:val="2"/>
            <w:vMerge/>
            <w:tcBorders>
              <w:bottom w:val="single" w:sz="8" w:space="0" w:color="auto"/>
              <w:right w:val="single" w:sz="8" w:space="0" w:color="auto"/>
            </w:tcBorders>
            <w:vAlign w:val="bottom"/>
          </w:tcPr>
          <w:p w:rsidR="0034732F" w:rsidRDefault="0034732F" w:rsidP="00206520">
            <w:pPr>
              <w:rPr>
                <w:sz w:val="5"/>
                <w:szCs w:val="5"/>
              </w:rPr>
            </w:pPr>
          </w:p>
        </w:tc>
      </w:tr>
      <w:tr w:rsidR="0034732F" w:rsidTr="00FC3C01">
        <w:trPr>
          <w:trHeight w:val="272"/>
        </w:trPr>
        <w:tc>
          <w:tcPr>
            <w:tcW w:w="1440" w:type="dxa"/>
            <w:vMerge w:val="restart"/>
            <w:tcBorders>
              <w:left w:val="single" w:sz="8" w:space="0" w:color="auto"/>
              <w:right w:val="single" w:sz="8" w:space="0" w:color="auto"/>
            </w:tcBorders>
            <w:vAlign w:val="bottom"/>
          </w:tcPr>
          <w:p w:rsidR="0034732F" w:rsidRDefault="0034732F" w:rsidP="00206520">
            <w:pPr>
              <w:rPr>
                <w:sz w:val="20"/>
                <w:szCs w:val="20"/>
              </w:rPr>
            </w:pPr>
            <w:r>
              <w:rPr>
                <w:rFonts w:ascii="Arial" w:eastAsia="Arial" w:hAnsi="Arial" w:cs="Arial"/>
                <w:b/>
                <w:bCs/>
                <w:sz w:val="20"/>
                <w:szCs w:val="20"/>
              </w:rPr>
              <w:t>Почтовый</w:t>
            </w:r>
          </w:p>
          <w:p w:rsidR="0034732F" w:rsidRDefault="0034732F" w:rsidP="00206520">
            <w:pPr>
              <w:spacing w:line="228" w:lineRule="exact"/>
              <w:rPr>
                <w:sz w:val="20"/>
                <w:szCs w:val="20"/>
              </w:rPr>
            </w:pPr>
            <w:r>
              <w:rPr>
                <w:rFonts w:ascii="Arial" w:eastAsia="Arial" w:hAnsi="Arial" w:cs="Arial"/>
                <w:b/>
                <w:bCs/>
                <w:sz w:val="20"/>
                <w:szCs w:val="20"/>
              </w:rPr>
              <w:t>адрес</w:t>
            </w:r>
          </w:p>
        </w:tc>
        <w:tc>
          <w:tcPr>
            <w:tcW w:w="40" w:type="dxa"/>
            <w:vAlign w:val="bottom"/>
          </w:tcPr>
          <w:p w:rsidR="0034732F" w:rsidRDefault="0034732F" w:rsidP="00206520">
            <w:pPr>
              <w:rPr>
                <w:sz w:val="23"/>
                <w:szCs w:val="23"/>
              </w:rPr>
            </w:pPr>
          </w:p>
        </w:tc>
        <w:tc>
          <w:tcPr>
            <w:tcW w:w="3220" w:type="dxa"/>
            <w:vMerge w:val="restart"/>
            <w:tcBorders>
              <w:right w:val="single" w:sz="8" w:space="0" w:color="auto"/>
            </w:tcBorders>
            <w:vAlign w:val="bottom"/>
          </w:tcPr>
          <w:p w:rsidR="0034732F" w:rsidRDefault="0034732F" w:rsidP="00206520">
            <w:pPr>
              <w:rPr>
                <w:sz w:val="20"/>
                <w:szCs w:val="20"/>
              </w:rPr>
            </w:pPr>
            <w:r>
              <w:rPr>
                <w:rFonts w:ascii="Arial" w:eastAsia="Arial" w:hAnsi="Arial" w:cs="Arial"/>
                <w:sz w:val="20"/>
                <w:szCs w:val="20"/>
              </w:rPr>
              <w:t>129372, г. Москва, ул. Сущевский вал д.64</w:t>
            </w:r>
          </w:p>
        </w:tc>
        <w:tc>
          <w:tcPr>
            <w:tcW w:w="40" w:type="dxa"/>
            <w:vAlign w:val="bottom"/>
          </w:tcPr>
          <w:p w:rsidR="0034732F" w:rsidRDefault="0034732F" w:rsidP="00206520">
            <w:pPr>
              <w:rPr>
                <w:sz w:val="23"/>
                <w:szCs w:val="23"/>
              </w:rPr>
            </w:pPr>
          </w:p>
        </w:tc>
        <w:tc>
          <w:tcPr>
            <w:tcW w:w="1380" w:type="dxa"/>
            <w:vMerge w:val="restart"/>
            <w:tcBorders>
              <w:right w:val="single" w:sz="8" w:space="0" w:color="auto"/>
            </w:tcBorders>
            <w:vAlign w:val="bottom"/>
          </w:tcPr>
          <w:p w:rsidR="0034732F" w:rsidRDefault="0034732F" w:rsidP="00206520">
            <w:pPr>
              <w:rPr>
                <w:sz w:val="20"/>
                <w:szCs w:val="20"/>
              </w:rPr>
            </w:pPr>
            <w:r>
              <w:rPr>
                <w:rFonts w:ascii="Arial" w:eastAsia="Arial" w:hAnsi="Arial" w:cs="Arial"/>
                <w:b/>
                <w:bCs/>
                <w:sz w:val="20"/>
                <w:szCs w:val="20"/>
              </w:rPr>
              <w:t>Почтовый</w:t>
            </w:r>
          </w:p>
          <w:p w:rsidR="0034732F" w:rsidRDefault="0034732F" w:rsidP="00206520">
            <w:pPr>
              <w:spacing w:line="228" w:lineRule="exact"/>
              <w:rPr>
                <w:sz w:val="20"/>
                <w:szCs w:val="20"/>
              </w:rPr>
            </w:pPr>
            <w:r>
              <w:rPr>
                <w:rFonts w:ascii="Arial" w:eastAsia="Arial" w:hAnsi="Arial" w:cs="Arial"/>
                <w:b/>
                <w:bCs/>
                <w:sz w:val="20"/>
                <w:szCs w:val="20"/>
              </w:rPr>
              <w:t>адрес</w:t>
            </w:r>
          </w:p>
        </w:tc>
        <w:tc>
          <w:tcPr>
            <w:tcW w:w="3540" w:type="dxa"/>
            <w:gridSpan w:val="2"/>
            <w:vMerge w:val="restart"/>
            <w:tcBorders>
              <w:right w:val="single" w:sz="8" w:space="0" w:color="auto"/>
            </w:tcBorders>
            <w:vAlign w:val="bottom"/>
          </w:tcPr>
          <w:p w:rsidR="0034732F" w:rsidRDefault="0034732F" w:rsidP="00206520">
            <w:pPr>
              <w:rPr>
                <w:sz w:val="23"/>
                <w:szCs w:val="23"/>
              </w:rPr>
            </w:pPr>
          </w:p>
        </w:tc>
      </w:tr>
      <w:tr w:rsidR="0034732F" w:rsidTr="00FC3C01">
        <w:trPr>
          <w:trHeight w:val="230"/>
        </w:trPr>
        <w:tc>
          <w:tcPr>
            <w:tcW w:w="1440" w:type="dxa"/>
            <w:vMerge/>
            <w:tcBorders>
              <w:left w:val="single" w:sz="8" w:space="0" w:color="auto"/>
              <w:right w:val="single" w:sz="8" w:space="0" w:color="auto"/>
            </w:tcBorders>
            <w:vAlign w:val="bottom"/>
          </w:tcPr>
          <w:p w:rsidR="0034732F" w:rsidRDefault="0034732F" w:rsidP="00206520">
            <w:pPr>
              <w:spacing w:line="228" w:lineRule="exact"/>
              <w:rPr>
                <w:sz w:val="20"/>
                <w:szCs w:val="20"/>
              </w:rPr>
            </w:pPr>
          </w:p>
        </w:tc>
        <w:tc>
          <w:tcPr>
            <w:tcW w:w="40" w:type="dxa"/>
            <w:vAlign w:val="bottom"/>
          </w:tcPr>
          <w:p w:rsidR="0034732F" w:rsidRDefault="0034732F" w:rsidP="00206520">
            <w:pPr>
              <w:rPr>
                <w:sz w:val="20"/>
                <w:szCs w:val="20"/>
              </w:rPr>
            </w:pPr>
          </w:p>
        </w:tc>
        <w:tc>
          <w:tcPr>
            <w:tcW w:w="3220" w:type="dxa"/>
            <w:vMerge/>
            <w:tcBorders>
              <w:right w:val="single" w:sz="8" w:space="0" w:color="auto"/>
            </w:tcBorders>
            <w:vAlign w:val="bottom"/>
          </w:tcPr>
          <w:p w:rsidR="0034732F" w:rsidRDefault="0034732F" w:rsidP="00206520">
            <w:pPr>
              <w:rPr>
                <w:sz w:val="20"/>
                <w:szCs w:val="20"/>
              </w:rPr>
            </w:pPr>
          </w:p>
        </w:tc>
        <w:tc>
          <w:tcPr>
            <w:tcW w:w="40" w:type="dxa"/>
            <w:vAlign w:val="bottom"/>
          </w:tcPr>
          <w:p w:rsidR="0034732F" w:rsidRDefault="0034732F" w:rsidP="00206520">
            <w:pPr>
              <w:rPr>
                <w:sz w:val="20"/>
                <w:szCs w:val="20"/>
              </w:rPr>
            </w:pPr>
          </w:p>
        </w:tc>
        <w:tc>
          <w:tcPr>
            <w:tcW w:w="1380" w:type="dxa"/>
            <w:vMerge/>
            <w:tcBorders>
              <w:right w:val="single" w:sz="8" w:space="0" w:color="auto"/>
            </w:tcBorders>
            <w:vAlign w:val="bottom"/>
          </w:tcPr>
          <w:p w:rsidR="0034732F" w:rsidRDefault="0034732F" w:rsidP="00206520">
            <w:pPr>
              <w:spacing w:line="228" w:lineRule="exact"/>
              <w:rPr>
                <w:sz w:val="20"/>
                <w:szCs w:val="20"/>
              </w:rPr>
            </w:pPr>
          </w:p>
        </w:tc>
        <w:tc>
          <w:tcPr>
            <w:tcW w:w="3540" w:type="dxa"/>
            <w:gridSpan w:val="2"/>
            <w:vMerge/>
            <w:tcBorders>
              <w:right w:val="single" w:sz="8" w:space="0" w:color="auto"/>
            </w:tcBorders>
            <w:vAlign w:val="bottom"/>
          </w:tcPr>
          <w:p w:rsidR="0034732F" w:rsidRDefault="0034732F" w:rsidP="00206520">
            <w:pPr>
              <w:rPr>
                <w:sz w:val="20"/>
                <w:szCs w:val="20"/>
              </w:rPr>
            </w:pPr>
          </w:p>
        </w:tc>
      </w:tr>
      <w:tr w:rsidR="0034732F" w:rsidTr="00FC3C01">
        <w:trPr>
          <w:trHeight w:val="230"/>
        </w:trPr>
        <w:tc>
          <w:tcPr>
            <w:tcW w:w="1440" w:type="dxa"/>
            <w:vMerge/>
            <w:tcBorders>
              <w:left w:val="single" w:sz="8" w:space="0" w:color="auto"/>
              <w:right w:val="single" w:sz="8" w:space="0" w:color="auto"/>
            </w:tcBorders>
            <w:vAlign w:val="bottom"/>
          </w:tcPr>
          <w:p w:rsidR="0034732F" w:rsidRDefault="0034732F" w:rsidP="00206520">
            <w:pPr>
              <w:rPr>
                <w:sz w:val="20"/>
                <w:szCs w:val="20"/>
              </w:rPr>
            </w:pPr>
          </w:p>
        </w:tc>
        <w:tc>
          <w:tcPr>
            <w:tcW w:w="40" w:type="dxa"/>
            <w:vAlign w:val="bottom"/>
          </w:tcPr>
          <w:p w:rsidR="0034732F" w:rsidRDefault="0034732F" w:rsidP="00206520">
            <w:pPr>
              <w:rPr>
                <w:sz w:val="20"/>
                <w:szCs w:val="20"/>
              </w:rPr>
            </w:pPr>
          </w:p>
        </w:tc>
        <w:tc>
          <w:tcPr>
            <w:tcW w:w="3220" w:type="dxa"/>
            <w:vMerge/>
            <w:tcBorders>
              <w:right w:val="single" w:sz="8" w:space="0" w:color="auto"/>
            </w:tcBorders>
            <w:vAlign w:val="bottom"/>
          </w:tcPr>
          <w:p w:rsidR="0034732F" w:rsidRDefault="0034732F" w:rsidP="00206520">
            <w:pPr>
              <w:rPr>
                <w:sz w:val="20"/>
                <w:szCs w:val="20"/>
              </w:rPr>
            </w:pPr>
          </w:p>
        </w:tc>
        <w:tc>
          <w:tcPr>
            <w:tcW w:w="40" w:type="dxa"/>
            <w:vAlign w:val="bottom"/>
          </w:tcPr>
          <w:p w:rsidR="0034732F" w:rsidRDefault="0034732F" w:rsidP="00206520">
            <w:pPr>
              <w:rPr>
                <w:sz w:val="20"/>
                <w:szCs w:val="20"/>
              </w:rPr>
            </w:pPr>
          </w:p>
        </w:tc>
        <w:tc>
          <w:tcPr>
            <w:tcW w:w="1380" w:type="dxa"/>
            <w:vMerge/>
            <w:tcBorders>
              <w:right w:val="single" w:sz="8" w:space="0" w:color="auto"/>
            </w:tcBorders>
            <w:vAlign w:val="bottom"/>
          </w:tcPr>
          <w:p w:rsidR="0034732F" w:rsidRDefault="0034732F" w:rsidP="00206520">
            <w:pPr>
              <w:rPr>
                <w:sz w:val="20"/>
                <w:szCs w:val="20"/>
              </w:rPr>
            </w:pPr>
          </w:p>
        </w:tc>
        <w:tc>
          <w:tcPr>
            <w:tcW w:w="3540" w:type="dxa"/>
            <w:gridSpan w:val="2"/>
            <w:vMerge/>
            <w:tcBorders>
              <w:right w:val="single" w:sz="8" w:space="0" w:color="auto"/>
            </w:tcBorders>
            <w:vAlign w:val="bottom"/>
          </w:tcPr>
          <w:p w:rsidR="0034732F" w:rsidRDefault="0034732F" w:rsidP="00206520">
            <w:pPr>
              <w:rPr>
                <w:sz w:val="20"/>
                <w:szCs w:val="20"/>
              </w:rPr>
            </w:pPr>
          </w:p>
        </w:tc>
      </w:tr>
      <w:tr w:rsidR="0034732F" w:rsidTr="00FC3C01">
        <w:trPr>
          <w:trHeight w:val="61"/>
        </w:trPr>
        <w:tc>
          <w:tcPr>
            <w:tcW w:w="1440" w:type="dxa"/>
            <w:tcBorders>
              <w:left w:val="single" w:sz="8" w:space="0" w:color="auto"/>
              <w:bottom w:val="single" w:sz="8" w:space="0" w:color="auto"/>
              <w:right w:val="single" w:sz="8" w:space="0" w:color="auto"/>
            </w:tcBorders>
            <w:vAlign w:val="bottom"/>
          </w:tcPr>
          <w:p w:rsidR="0034732F" w:rsidRDefault="0034732F" w:rsidP="00206520">
            <w:pPr>
              <w:rPr>
                <w:sz w:val="5"/>
                <w:szCs w:val="5"/>
              </w:rPr>
            </w:pPr>
          </w:p>
        </w:tc>
        <w:tc>
          <w:tcPr>
            <w:tcW w:w="40" w:type="dxa"/>
            <w:tcBorders>
              <w:bottom w:val="single" w:sz="8" w:space="0" w:color="auto"/>
            </w:tcBorders>
            <w:vAlign w:val="bottom"/>
          </w:tcPr>
          <w:p w:rsidR="0034732F" w:rsidRDefault="0034732F" w:rsidP="00206520">
            <w:pPr>
              <w:rPr>
                <w:sz w:val="5"/>
                <w:szCs w:val="5"/>
              </w:rPr>
            </w:pPr>
          </w:p>
        </w:tc>
        <w:tc>
          <w:tcPr>
            <w:tcW w:w="3220" w:type="dxa"/>
            <w:tcBorders>
              <w:bottom w:val="single" w:sz="8" w:space="0" w:color="auto"/>
              <w:right w:val="single" w:sz="8" w:space="0" w:color="auto"/>
            </w:tcBorders>
            <w:vAlign w:val="bottom"/>
          </w:tcPr>
          <w:p w:rsidR="0034732F" w:rsidRDefault="0034732F" w:rsidP="00206520">
            <w:pPr>
              <w:rPr>
                <w:sz w:val="5"/>
                <w:szCs w:val="5"/>
              </w:rPr>
            </w:pPr>
          </w:p>
        </w:tc>
        <w:tc>
          <w:tcPr>
            <w:tcW w:w="40" w:type="dxa"/>
            <w:tcBorders>
              <w:bottom w:val="single" w:sz="8" w:space="0" w:color="auto"/>
            </w:tcBorders>
            <w:vAlign w:val="bottom"/>
          </w:tcPr>
          <w:p w:rsidR="0034732F" w:rsidRDefault="0034732F" w:rsidP="00206520">
            <w:pPr>
              <w:rPr>
                <w:sz w:val="5"/>
                <w:szCs w:val="5"/>
              </w:rPr>
            </w:pPr>
          </w:p>
        </w:tc>
        <w:tc>
          <w:tcPr>
            <w:tcW w:w="1380" w:type="dxa"/>
            <w:tcBorders>
              <w:bottom w:val="single" w:sz="8" w:space="0" w:color="auto"/>
              <w:right w:val="single" w:sz="8" w:space="0" w:color="auto"/>
            </w:tcBorders>
            <w:vAlign w:val="bottom"/>
          </w:tcPr>
          <w:p w:rsidR="0034732F" w:rsidRDefault="0034732F" w:rsidP="00206520">
            <w:pPr>
              <w:rPr>
                <w:sz w:val="5"/>
                <w:szCs w:val="5"/>
              </w:rPr>
            </w:pPr>
          </w:p>
        </w:tc>
        <w:tc>
          <w:tcPr>
            <w:tcW w:w="3540" w:type="dxa"/>
            <w:gridSpan w:val="2"/>
            <w:vMerge/>
            <w:tcBorders>
              <w:bottom w:val="single" w:sz="8" w:space="0" w:color="auto"/>
              <w:right w:val="single" w:sz="8" w:space="0" w:color="auto"/>
            </w:tcBorders>
            <w:vAlign w:val="bottom"/>
          </w:tcPr>
          <w:p w:rsidR="0034732F" w:rsidRDefault="0034732F" w:rsidP="00206520">
            <w:pPr>
              <w:rPr>
                <w:sz w:val="5"/>
                <w:szCs w:val="5"/>
              </w:rPr>
            </w:pPr>
          </w:p>
        </w:tc>
      </w:tr>
      <w:tr w:rsidR="00AB5C5C">
        <w:trPr>
          <w:trHeight w:val="272"/>
        </w:trPr>
        <w:tc>
          <w:tcPr>
            <w:tcW w:w="1440" w:type="dxa"/>
            <w:tcBorders>
              <w:left w:val="single" w:sz="8" w:space="0" w:color="auto"/>
              <w:right w:val="single" w:sz="8" w:space="0" w:color="auto"/>
            </w:tcBorders>
            <w:vAlign w:val="bottom"/>
          </w:tcPr>
          <w:p w:rsidR="00AB5C5C" w:rsidRDefault="00AB5C5C" w:rsidP="00206520">
            <w:pPr>
              <w:rPr>
                <w:sz w:val="20"/>
                <w:szCs w:val="20"/>
              </w:rPr>
            </w:pPr>
            <w:r>
              <w:rPr>
                <w:rFonts w:ascii="Arial" w:eastAsia="Arial" w:hAnsi="Arial" w:cs="Arial"/>
                <w:b/>
                <w:bCs/>
                <w:sz w:val="20"/>
                <w:szCs w:val="20"/>
              </w:rPr>
              <w:t>Р/с</w:t>
            </w:r>
          </w:p>
        </w:tc>
        <w:tc>
          <w:tcPr>
            <w:tcW w:w="40" w:type="dxa"/>
            <w:vAlign w:val="bottom"/>
          </w:tcPr>
          <w:p w:rsidR="00AB5C5C" w:rsidRDefault="00AB5C5C" w:rsidP="00206520">
            <w:pPr>
              <w:rPr>
                <w:sz w:val="23"/>
                <w:szCs w:val="23"/>
              </w:rPr>
            </w:pPr>
          </w:p>
        </w:tc>
        <w:tc>
          <w:tcPr>
            <w:tcW w:w="3220" w:type="dxa"/>
            <w:tcBorders>
              <w:right w:val="single" w:sz="8" w:space="0" w:color="auto"/>
            </w:tcBorders>
            <w:vAlign w:val="bottom"/>
          </w:tcPr>
          <w:p w:rsidR="00AB5C5C" w:rsidRDefault="00AB5C5C" w:rsidP="00206520">
            <w:pPr>
              <w:rPr>
                <w:sz w:val="20"/>
                <w:szCs w:val="20"/>
              </w:rPr>
            </w:pPr>
            <w:r>
              <w:rPr>
                <w:rFonts w:ascii="Arial" w:eastAsia="Arial" w:hAnsi="Arial" w:cs="Arial"/>
                <w:sz w:val="20"/>
                <w:szCs w:val="20"/>
              </w:rPr>
              <w:t>40702810500001462188</w:t>
            </w:r>
          </w:p>
        </w:tc>
        <w:tc>
          <w:tcPr>
            <w:tcW w:w="40" w:type="dxa"/>
            <w:vAlign w:val="bottom"/>
          </w:tcPr>
          <w:p w:rsidR="00AB5C5C" w:rsidRDefault="00AB5C5C" w:rsidP="00206520">
            <w:pPr>
              <w:rPr>
                <w:sz w:val="23"/>
                <w:szCs w:val="23"/>
              </w:rPr>
            </w:pPr>
          </w:p>
        </w:tc>
        <w:tc>
          <w:tcPr>
            <w:tcW w:w="1380" w:type="dxa"/>
            <w:tcBorders>
              <w:right w:val="single" w:sz="8" w:space="0" w:color="auto"/>
            </w:tcBorders>
            <w:vAlign w:val="bottom"/>
          </w:tcPr>
          <w:p w:rsidR="00AB5C5C" w:rsidRDefault="00AB5C5C" w:rsidP="00206520">
            <w:pPr>
              <w:rPr>
                <w:sz w:val="20"/>
                <w:szCs w:val="20"/>
              </w:rPr>
            </w:pPr>
            <w:r>
              <w:rPr>
                <w:rFonts w:ascii="Arial" w:eastAsia="Arial" w:hAnsi="Arial" w:cs="Arial"/>
                <w:b/>
                <w:bCs/>
                <w:sz w:val="20"/>
                <w:szCs w:val="20"/>
              </w:rPr>
              <w:t>Р/с</w:t>
            </w:r>
          </w:p>
        </w:tc>
        <w:tc>
          <w:tcPr>
            <w:tcW w:w="620" w:type="dxa"/>
            <w:vAlign w:val="bottom"/>
          </w:tcPr>
          <w:p w:rsidR="00AB5C5C" w:rsidRDefault="00AB5C5C" w:rsidP="00206520">
            <w:pPr>
              <w:rPr>
                <w:sz w:val="23"/>
                <w:szCs w:val="23"/>
              </w:rPr>
            </w:pPr>
          </w:p>
        </w:tc>
        <w:tc>
          <w:tcPr>
            <w:tcW w:w="2920" w:type="dxa"/>
            <w:tcBorders>
              <w:right w:val="single" w:sz="8" w:space="0" w:color="auto"/>
            </w:tcBorders>
            <w:vAlign w:val="bottom"/>
          </w:tcPr>
          <w:p w:rsidR="00AB5C5C" w:rsidRDefault="00AB5C5C" w:rsidP="00206520">
            <w:pPr>
              <w:rPr>
                <w:sz w:val="23"/>
                <w:szCs w:val="23"/>
              </w:rPr>
            </w:pPr>
          </w:p>
        </w:tc>
      </w:tr>
      <w:tr w:rsidR="00AB5C5C">
        <w:trPr>
          <w:trHeight w:val="63"/>
        </w:trPr>
        <w:tc>
          <w:tcPr>
            <w:tcW w:w="1440" w:type="dxa"/>
            <w:tcBorders>
              <w:left w:val="single" w:sz="8" w:space="0" w:color="auto"/>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3220" w:type="dxa"/>
            <w:tcBorders>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1380" w:type="dxa"/>
            <w:tcBorders>
              <w:bottom w:val="single" w:sz="8" w:space="0" w:color="auto"/>
              <w:right w:val="single" w:sz="8" w:space="0" w:color="auto"/>
            </w:tcBorders>
            <w:vAlign w:val="bottom"/>
          </w:tcPr>
          <w:p w:rsidR="00AB5C5C" w:rsidRDefault="00AB5C5C" w:rsidP="00206520">
            <w:pPr>
              <w:rPr>
                <w:sz w:val="5"/>
                <w:szCs w:val="5"/>
              </w:rPr>
            </w:pPr>
          </w:p>
        </w:tc>
        <w:tc>
          <w:tcPr>
            <w:tcW w:w="620" w:type="dxa"/>
            <w:tcBorders>
              <w:bottom w:val="single" w:sz="8" w:space="0" w:color="auto"/>
            </w:tcBorders>
            <w:vAlign w:val="bottom"/>
          </w:tcPr>
          <w:p w:rsidR="00AB5C5C" w:rsidRDefault="00AB5C5C" w:rsidP="00206520">
            <w:pPr>
              <w:rPr>
                <w:sz w:val="5"/>
                <w:szCs w:val="5"/>
              </w:rPr>
            </w:pPr>
          </w:p>
        </w:tc>
        <w:tc>
          <w:tcPr>
            <w:tcW w:w="2920" w:type="dxa"/>
            <w:tcBorders>
              <w:bottom w:val="single" w:sz="8" w:space="0" w:color="auto"/>
              <w:right w:val="single" w:sz="8" w:space="0" w:color="auto"/>
            </w:tcBorders>
            <w:vAlign w:val="bottom"/>
          </w:tcPr>
          <w:p w:rsidR="00AB5C5C" w:rsidRDefault="00AB5C5C" w:rsidP="00206520">
            <w:pPr>
              <w:rPr>
                <w:sz w:val="5"/>
                <w:szCs w:val="5"/>
              </w:rPr>
            </w:pPr>
          </w:p>
        </w:tc>
      </w:tr>
      <w:tr w:rsidR="00AB5C5C">
        <w:trPr>
          <w:trHeight w:val="272"/>
        </w:trPr>
        <w:tc>
          <w:tcPr>
            <w:tcW w:w="1440" w:type="dxa"/>
            <w:tcBorders>
              <w:left w:val="single" w:sz="8" w:space="0" w:color="auto"/>
              <w:right w:val="single" w:sz="8" w:space="0" w:color="auto"/>
            </w:tcBorders>
            <w:vAlign w:val="bottom"/>
          </w:tcPr>
          <w:p w:rsidR="00AB5C5C" w:rsidRDefault="00AB5C5C" w:rsidP="00206520">
            <w:pPr>
              <w:rPr>
                <w:sz w:val="20"/>
                <w:szCs w:val="20"/>
              </w:rPr>
            </w:pPr>
            <w:r>
              <w:rPr>
                <w:rFonts w:ascii="Arial" w:eastAsia="Arial" w:hAnsi="Arial" w:cs="Arial"/>
                <w:b/>
                <w:bCs/>
                <w:sz w:val="20"/>
                <w:szCs w:val="20"/>
              </w:rPr>
              <w:t>Банк</w:t>
            </w:r>
          </w:p>
        </w:tc>
        <w:tc>
          <w:tcPr>
            <w:tcW w:w="40" w:type="dxa"/>
            <w:vAlign w:val="bottom"/>
          </w:tcPr>
          <w:p w:rsidR="00AB5C5C" w:rsidRDefault="00AB5C5C" w:rsidP="00206520">
            <w:pPr>
              <w:rPr>
                <w:sz w:val="23"/>
                <w:szCs w:val="23"/>
              </w:rPr>
            </w:pPr>
          </w:p>
        </w:tc>
        <w:tc>
          <w:tcPr>
            <w:tcW w:w="3220" w:type="dxa"/>
            <w:tcBorders>
              <w:right w:val="single" w:sz="8" w:space="0" w:color="auto"/>
            </w:tcBorders>
            <w:vAlign w:val="bottom"/>
          </w:tcPr>
          <w:p w:rsidR="00AB5C5C" w:rsidRDefault="00AB5C5C" w:rsidP="00206520">
            <w:pPr>
              <w:rPr>
                <w:sz w:val="20"/>
                <w:szCs w:val="20"/>
              </w:rPr>
            </w:pPr>
            <w:r>
              <w:rPr>
                <w:rFonts w:ascii="Arial" w:eastAsia="Arial" w:hAnsi="Arial" w:cs="Arial"/>
                <w:sz w:val="20"/>
                <w:szCs w:val="20"/>
              </w:rPr>
              <w:t>АО «РАЙФФАЙЗЕНБАНК»</w:t>
            </w:r>
          </w:p>
        </w:tc>
        <w:tc>
          <w:tcPr>
            <w:tcW w:w="40" w:type="dxa"/>
            <w:vAlign w:val="bottom"/>
          </w:tcPr>
          <w:p w:rsidR="00AB5C5C" w:rsidRDefault="00AB5C5C" w:rsidP="00206520">
            <w:pPr>
              <w:rPr>
                <w:sz w:val="23"/>
                <w:szCs w:val="23"/>
              </w:rPr>
            </w:pPr>
          </w:p>
        </w:tc>
        <w:tc>
          <w:tcPr>
            <w:tcW w:w="1380" w:type="dxa"/>
            <w:tcBorders>
              <w:right w:val="single" w:sz="8" w:space="0" w:color="auto"/>
            </w:tcBorders>
            <w:vAlign w:val="bottom"/>
          </w:tcPr>
          <w:p w:rsidR="00AB5C5C" w:rsidRDefault="00AB5C5C" w:rsidP="00206520">
            <w:pPr>
              <w:rPr>
                <w:sz w:val="20"/>
                <w:szCs w:val="20"/>
              </w:rPr>
            </w:pPr>
            <w:r>
              <w:rPr>
                <w:rFonts w:ascii="Arial" w:eastAsia="Arial" w:hAnsi="Arial" w:cs="Arial"/>
                <w:b/>
                <w:bCs/>
                <w:sz w:val="20"/>
                <w:szCs w:val="20"/>
              </w:rPr>
              <w:t>Банк</w:t>
            </w:r>
          </w:p>
        </w:tc>
        <w:tc>
          <w:tcPr>
            <w:tcW w:w="620" w:type="dxa"/>
            <w:vAlign w:val="bottom"/>
          </w:tcPr>
          <w:p w:rsidR="00AB5C5C" w:rsidRDefault="00AB5C5C" w:rsidP="00206520">
            <w:pPr>
              <w:rPr>
                <w:sz w:val="23"/>
                <w:szCs w:val="23"/>
              </w:rPr>
            </w:pPr>
          </w:p>
        </w:tc>
        <w:tc>
          <w:tcPr>
            <w:tcW w:w="2920" w:type="dxa"/>
            <w:tcBorders>
              <w:right w:val="single" w:sz="8" w:space="0" w:color="auto"/>
            </w:tcBorders>
            <w:vAlign w:val="bottom"/>
          </w:tcPr>
          <w:p w:rsidR="00AB5C5C" w:rsidRDefault="00AB5C5C" w:rsidP="00206520">
            <w:pPr>
              <w:rPr>
                <w:sz w:val="23"/>
                <w:szCs w:val="23"/>
              </w:rPr>
            </w:pPr>
          </w:p>
        </w:tc>
      </w:tr>
      <w:tr w:rsidR="00AB5C5C">
        <w:trPr>
          <w:trHeight w:val="61"/>
        </w:trPr>
        <w:tc>
          <w:tcPr>
            <w:tcW w:w="1440" w:type="dxa"/>
            <w:tcBorders>
              <w:left w:val="single" w:sz="8" w:space="0" w:color="auto"/>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3220" w:type="dxa"/>
            <w:tcBorders>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1380" w:type="dxa"/>
            <w:tcBorders>
              <w:bottom w:val="single" w:sz="8" w:space="0" w:color="auto"/>
              <w:right w:val="single" w:sz="8" w:space="0" w:color="auto"/>
            </w:tcBorders>
            <w:vAlign w:val="bottom"/>
          </w:tcPr>
          <w:p w:rsidR="00AB5C5C" w:rsidRDefault="00AB5C5C" w:rsidP="00206520">
            <w:pPr>
              <w:rPr>
                <w:sz w:val="5"/>
                <w:szCs w:val="5"/>
              </w:rPr>
            </w:pPr>
          </w:p>
        </w:tc>
        <w:tc>
          <w:tcPr>
            <w:tcW w:w="620" w:type="dxa"/>
            <w:tcBorders>
              <w:bottom w:val="single" w:sz="8" w:space="0" w:color="auto"/>
            </w:tcBorders>
            <w:vAlign w:val="bottom"/>
          </w:tcPr>
          <w:p w:rsidR="00AB5C5C" w:rsidRDefault="00AB5C5C" w:rsidP="00206520">
            <w:pPr>
              <w:rPr>
                <w:sz w:val="5"/>
                <w:szCs w:val="5"/>
              </w:rPr>
            </w:pPr>
          </w:p>
        </w:tc>
        <w:tc>
          <w:tcPr>
            <w:tcW w:w="2920" w:type="dxa"/>
            <w:tcBorders>
              <w:bottom w:val="single" w:sz="8" w:space="0" w:color="auto"/>
              <w:right w:val="single" w:sz="8" w:space="0" w:color="auto"/>
            </w:tcBorders>
            <w:vAlign w:val="bottom"/>
          </w:tcPr>
          <w:p w:rsidR="00AB5C5C" w:rsidRDefault="00AB5C5C" w:rsidP="00206520">
            <w:pPr>
              <w:rPr>
                <w:sz w:val="5"/>
                <w:szCs w:val="5"/>
              </w:rPr>
            </w:pPr>
          </w:p>
        </w:tc>
      </w:tr>
      <w:tr w:rsidR="00AB5C5C">
        <w:trPr>
          <w:trHeight w:val="272"/>
        </w:trPr>
        <w:tc>
          <w:tcPr>
            <w:tcW w:w="1440" w:type="dxa"/>
            <w:tcBorders>
              <w:left w:val="single" w:sz="8" w:space="0" w:color="auto"/>
              <w:right w:val="single" w:sz="8" w:space="0" w:color="auto"/>
            </w:tcBorders>
            <w:vAlign w:val="bottom"/>
          </w:tcPr>
          <w:p w:rsidR="00AB5C5C" w:rsidRDefault="00AB5C5C" w:rsidP="00206520">
            <w:pPr>
              <w:rPr>
                <w:sz w:val="20"/>
                <w:szCs w:val="20"/>
              </w:rPr>
            </w:pPr>
            <w:r>
              <w:rPr>
                <w:rFonts w:ascii="Arial" w:eastAsia="Arial" w:hAnsi="Arial" w:cs="Arial"/>
                <w:b/>
                <w:bCs/>
                <w:sz w:val="20"/>
                <w:szCs w:val="20"/>
              </w:rPr>
              <w:t>К/с</w:t>
            </w:r>
          </w:p>
        </w:tc>
        <w:tc>
          <w:tcPr>
            <w:tcW w:w="40" w:type="dxa"/>
            <w:vAlign w:val="bottom"/>
          </w:tcPr>
          <w:p w:rsidR="00AB5C5C" w:rsidRDefault="00AB5C5C" w:rsidP="00206520">
            <w:pPr>
              <w:rPr>
                <w:sz w:val="23"/>
                <w:szCs w:val="23"/>
              </w:rPr>
            </w:pPr>
          </w:p>
        </w:tc>
        <w:tc>
          <w:tcPr>
            <w:tcW w:w="3220" w:type="dxa"/>
            <w:tcBorders>
              <w:right w:val="single" w:sz="8" w:space="0" w:color="auto"/>
            </w:tcBorders>
            <w:vAlign w:val="bottom"/>
          </w:tcPr>
          <w:p w:rsidR="00AB5C5C" w:rsidRDefault="00AB5C5C" w:rsidP="00206520">
            <w:pPr>
              <w:rPr>
                <w:sz w:val="20"/>
                <w:szCs w:val="20"/>
              </w:rPr>
            </w:pPr>
            <w:r>
              <w:rPr>
                <w:rFonts w:ascii="Arial" w:eastAsia="Arial" w:hAnsi="Arial" w:cs="Arial"/>
                <w:sz w:val="20"/>
                <w:szCs w:val="20"/>
              </w:rPr>
              <w:t>30101810200000000700</w:t>
            </w:r>
          </w:p>
        </w:tc>
        <w:tc>
          <w:tcPr>
            <w:tcW w:w="40" w:type="dxa"/>
            <w:vAlign w:val="bottom"/>
          </w:tcPr>
          <w:p w:rsidR="00AB5C5C" w:rsidRDefault="00AB5C5C" w:rsidP="00206520">
            <w:pPr>
              <w:rPr>
                <w:sz w:val="23"/>
                <w:szCs w:val="23"/>
              </w:rPr>
            </w:pPr>
          </w:p>
        </w:tc>
        <w:tc>
          <w:tcPr>
            <w:tcW w:w="1380" w:type="dxa"/>
            <w:tcBorders>
              <w:right w:val="single" w:sz="8" w:space="0" w:color="auto"/>
            </w:tcBorders>
            <w:vAlign w:val="bottom"/>
          </w:tcPr>
          <w:p w:rsidR="00AB5C5C" w:rsidRDefault="00AB5C5C" w:rsidP="00206520">
            <w:pPr>
              <w:rPr>
                <w:sz w:val="20"/>
                <w:szCs w:val="20"/>
              </w:rPr>
            </w:pPr>
            <w:r>
              <w:rPr>
                <w:rFonts w:ascii="Arial" w:eastAsia="Arial" w:hAnsi="Arial" w:cs="Arial"/>
                <w:b/>
                <w:bCs/>
                <w:sz w:val="20"/>
                <w:szCs w:val="20"/>
              </w:rPr>
              <w:t>К/с</w:t>
            </w:r>
          </w:p>
        </w:tc>
        <w:tc>
          <w:tcPr>
            <w:tcW w:w="620" w:type="dxa"/>
            <w:vAlign w:val="bottom"/>
          </w:tcPr>
          <w:p w:rsidR="00AB5C5C" w:rsidRDefault="00AB5C5C" w:rsidP="00206520">
            <w:pPr>
              <w:rPr>
                <w:sz w:val="23"/>
                <w:szCs w:val="23"/>
              </w:rPr>
            </w:pPr>
          </w:p>
        </w:tc>
        <w:tc>
          <w:tcPr>
            <w:tcW w:w="2920" w:type="dxa"/>
            <w:tcBorders>
              <w:right w:val="single" w:sz="8" w:space="0" w:color="auto"/>
            </w:tcBorders>
            <w:vAlign w:val="bottom"/>
          </w:tcPr>
          <w:p w:rsidR="00AB5C5C" w:rsidRDefault="00AB5C5C" w:rsidP="00206520">
            <w:pPr>
              <w:rPr>
                <w:sz w:val="23"/>
                <w:szCs w:val="23"/>
              </w:rPr>
            </w:pPr>
          </w:p>
        </w:tc>
      </w:tr>
      <w:tr w:rsidR="00AB5C5C">
        <w:trPr>
          <w:trHeight w:val="63"/>
        </w:trPr>
        <w:tc>
          <w:tcPr>
            <w:tcW w:w="1440" w:type="dxa"/>
            <w:tcBorders>
              <w:left w:val="single" w:sz="8" w:space="0" w:color="auto"/>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3220" w:type="dxa"/>
            <w:tcBorders>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1380" w:type="dxa"/>
            <w:tcBorders>
              <w:bottom w:val="single" w:sz="8" w:space="0" w:color="auto"/>
              <w:right w:val="single" w:sz="8" w:space="0" w:color="auto"/>
            </w:tcBorders>
            <w:vAlign w:val="bottom"/>
          </w:tcPr>
          <w:p w:rsidR="00AB5C5C" w:rsidRDefault="00AB5C5C" w:rsidP="00206520">
            <w:pPr>
              <w:rPr>
                <w:sz w:val="5"/>
                <w:szCs w:val="5"/>
              </w:rPr>
            </w:pPr>
          </w:p>
        </w:tc>
        <w:tc>
          <w:tcPr>
            <w:tcW w:w="620" w:type="dxa"/>
            <w:tcBorders>
              <w:bottom w:val="single" w:sz="8" w:space="0" w:color="auto"/>
            </w:tcBorders>
            <w:vAlign w:val="bottom"/>
          </w:tcPr>
          <w:p w:rsidR="00AB5C5C" w:rsidRDefault="00AB5C5C" w:rsidP="00206520">
            <w:pPr>
              <w:rPr>
                <w:sz w:val="5"/>
                <w:szCs w:val="5"/>
              </w:rPr>
            </w:pPr>
          </w:p>
        </w:tc>
        <w:tc>
          <w:tcPr>
            <w:tcW w:w="2920" w:type="dxa"/>
            <w:tcBorders>
              <w:bottom w:val="single" w:sz="8" w:space="0" w:color="auto"/>
              <w:right w:val="single" w:sz="8" w:space="0" w:color="auto"/>
            </w:tcBorders>
            <w:vAlign w:val="bottom"/>
          </w:tcPr>
          <w:p w:rsidR="00AB5C5C" w:rsidRDefault="00AB5C5C" w:rsidP="00206520">
            <w:pPr>
              <w:rPr>
                <w:sz w:val="5"/>
                <w:szCs w:val="5"/>
              </w:rPr>
            </w:pPr>
          </w:p>
        </w:tc>
      </w:tr>
      <w:tr w:rsidR="00AB5C5C">
        <w:trPr>
          <w:trHeight w:val="272"/>
        </w:trPr>
        <w:tc>
          <w:tcPr>
            <w:tcW w:w="1440" w:type="dxa"/>
            <w:tcBorders>
              <w:left w:val="single" w:sz="8" w:space="0" w:color="auto"/>
              <w:right w:val="single" w:sz="8" w:space="0" w:color="auto"/>
            </w:tcBorders>
            <w:vAlign w:val="bottom"/>
          </w:tcPr>
          <w:p w:rsidR="00AB5C5C" w:rsidRDefault="00AB5C5C" w:rsidP="00206520">
            <w:pPr>
              <w:rPr>
                <w:sz w:val="20"/>
                <w:szCs w:val="20"/>
              </w:rPr>
            </w:pPr>
            <w:r>
              <w:rPr>
                <w:rFonts w:ascii="Arial" w:eastAsia="Arial" w:hAnsi="Arial" w:cs="Arial"/>
                <w:b/>
                <w:bCs/>
                <w:sz w:val="20"/>
                <w:szCs w:val="20"/>
              </w:rPr>
              <w:t>БИК</w:t>
            </w:r>
          </w:p>
        </w:tc>
        <w:tc>
          <w:tcPr>
            <w:tcW w:w="40" w:type="dxa"/>
            <w:vAlign w:val="bottom"/>
          </w:tcPr>
          <w:p w:rsidR="00AB5C5C" w:rsidRDefault="00AB5C5C" w:rsidP="00206520">
            <w:pPr>
              <w:rPr>
                <w:sz w:val="23"/>
                <w:szCs w:val="23"/>
              </w:rPr>
            </w:pPr>
          </w:p>
        </w:tc>
        <w:tc>
          <w:tcPr>
            <w:tcW w:w="3220" w:type="dxa"/>
            <w:tcBorders>
              <w:right w:val="single" w:sz="8" w:space="0" w:color="auto"/>
            </w:tcBorders>
            <w:vAlign w:val="bottom"/>
          </w:tcPr>
          <w:p w:rsidR="00AB5C5C" w:rsidRDefault="00AB5C5C" w:rsidP="00206520">
            <w:pPr>
              <w:rPr>
                <w:sz w:val="20"/>
                <w:szCs w:val="20"/>
              </w:rPr>
            </w:pPr>
            <w:r>
              <w:rPr>
                <w:rFonts w:ascii="Arial" w:eastAsia="Arial" w:hAnsi="Arial" w:cs="Arial"/>
                <w:sz w:val="20"/>
                <w:szCs w:val="20"/>
              </w:rPr>
              <w:t>044525700</w:t>
            </w:r>
          </w:p>
        </w:tc>
        <w:tc>
          <w:tcPr>
            <w:tcW w:w="40" w:type="dxa"/>
            <w:vAlign w:val="bottom"/>
          </w:tcPr>
          <w:p w:rsidR="00AB5C5C" w:rsidRDefault="00AB5C5C" w:rsidP="00206520">
            <w:pPr>
              <w:rPr>
                <w:sz w:val="23"/>
                <w:szCs w:val="23"/>
              </w:rPr>
            </w:pPr>
          </w:p>
        </w:tc>
        <w:tc>
          <w:tcPr>
            <w:tcW w:w="1380" w:type="dxa"/>
            <w:tcBorders>
              <w:right w:val="single" w:sz="8" w:space="0" w:color="auto"/>
            </w:tcBorders>
            <w:vAlign w:val="bottom"/>
          </w:tcPr>
          <w:p w:rsidR="00AB5C5C" w:rsidRDefault="00AB5C5C" w:rsidP="00206520">
            <w:pPr>
              <w:rPr>
                <w:sz w:val="20"/>
                <w:szCs w:val="20"/>
              </w:rPr>
            </w:pPr>
            <w:r>
              <w:rPr>
                <w:rFonts w:ascii="Arial" w:eastAsia="Arial" w:hAnsi="Arial" w:cs="Arial"/>
                <w:b/>
                <w:bCs/>
                <w:sz w:val="20"/>
                <w:szCs w:val="20"/>
              </w:rPr>
              <w:t>БИК</w:t>
            </w:r>
          </w:p>
        </w:tc>
        <w:tc>
          <w:tcPr>
            <w:tcW w:w="620" w:type="dxa"/>
            <w:vAlign w:val="bottom"/>
          </w:tcPr>
          <w:p w:rsidR="00AB5C5C" w:rsidRDefault="00AB5C5C" w:rsidP="00206520">
            <w:pPr>
              <w:rPr>
                <w:sz w:val="23"/>
                <w:szCs w:val="23"/>
              </w:rPr>
            </w:pPr>
          </w:p>
        </w:tc>
        <w:tc>
          <w:tcPr>
            <w:tcW w:w="2920" w:type="dxa"/>
            <w:tcBorders>
              <w:right w:val="single" w:sz="8" w:space="0" w:color="auto"/>
            </w:tcBorders>
            <w:vAlign w:val="bottom"/>
          </w:tcPr>
          <w:p w:rsidR="00AB5C5C" w:rsidRDefault="00AB5C5C" w:rsidP="00206520">
            <w:pPr>
              <w:rPr>
                <w:sz w:val="23"/>
                <w:szCs w:val="23"/>
              </w:rPr>
            </w:pPr>
          </w:p>
        </w:tc>
      </w:tr>
      <w:tr w:rsidR="00AB5C5C">
        <w:trPr>
          <w:trHeight w:val="61"/>
        </w:trPr>
        <w:tc>
          <w:tcPr>
            <w:tcW w:w="1440" w:type="dxa"/>
            <w:tcBorders>
              <w:left w:val="single" w:sz="8" w:space="0" w:color="auto"/>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3220" w:type="dxa"/>
            <w:tcBorders>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1380" w:type="dxa"/>
            <w:tcBorders>
              <w:bottom w:val="single" w:sz="8" w:space="0" w:color="auto"/>
              <w:right w:val="single" w:sz="8" w:space="0" w:color="auto"/>
            </w:tcBorders>
            <w:vAlign w:val="bottom"/>
          </w:tcPr>
          <w:p w:rsidR="00AB5C5C" w:rsidRDefault="00AB5C5C" w:rsidP="00206520">
            <w:pPr>
              <w:rPr>
                <w:sz w:val="5"/>
                <w:szCs w:val="5"/>
              </w:rPr>
            </w:pPr>
          </w:p>
        </w:tc>
        <w:tc>
          <w:tcPr>
            <w:tcW w:w="620" w:type="dxa"/>
            <w:tcBorders>
              <w:bottom w:val="single" w:sz="8" w:space="0" w:color="auto"/>
            </w:tcBorders>
            <w:vAlign w:val="bottom"/>
          </w:tcPr>
          <w:p w:rsidR="00AB5C5C" w:rsidRDefault="00AB5C5C" w:rsidP="00206520">
            <w:pPr>
              <w:rPr>
                <w:sz w:val="5"/>
                <w:szCs w:val="5"/>
              </w:rPr>
            </w:pPr>
          </w:p>
        </w:tc>
        <w:tc>
          <w:tcPr>
            <w:tcW w:w="2920" w:type="dxa"/>
            <w:tcBorders>
              <w:bottom w:val="single" w:sz="8" w:space="0" w:color="auto"/>
              <w:right w:val="single" w:sz="8" w:space="0" w:color="auto"/>
            </w:tcBorders>
            <w:vAlign w:val="bottom"/>
          </w:tcPr>
          <w:p w:rsidR="00AB5C5C" w:rsidRDefault="00AB5C5C" w:rsidP="00206520">
            <w:pPr>
              <w:rPr>
                <w:sz w:val="5"/>
                <w:szCs w:val="5"/>
              </w:rPr>
            </w:pPr>
          </w:p>
        </w:tc>
      </w:tr>
      <w:tr w:rsidR="00AB5C5C">
        <w:trPr>
          <w:trHeight w:val="272"/>
        </w:trPr>
        <w:tc>
          <w:tcPr>
            <w:tcW w:w="1440" w:type="dxa"/>
            <w:tcBorders>
              <w:left w:val="single" w:sz="8" w:space="0" w:color="auto"/>
              <w:right w:val="single" w:sz="8" w:space="0" w:color="auto"/>
            </w:tcBorders>
            <w:vAlign w:val="bottom"/>
          </w:tcPr>
          <w:p w:rsidR="00AB5C5C" w:rsidRDefault="00AB5C5C" w:rsidP="00206520">
            <w:pPr>
              <w:rPr>
                <w:sz w:val="20"/>
                <w:szCs w:val="20"/>
              </w:rPr>
            </w:pPr>
            <w:r>
              <w:rPr>
                <w:rFonts w:ascii="Arial" w:eastAsia="Arial" w:hAnsi="Arial" w:cs="Arial"/>
                <w:b/>
                <w:bCs/>
                <w:sz w:val="20"/>
                <w:szCs w:val="20"/>
              </w:rPr>
              <w:t>Тел.</w:t>
            </w:r>
          </w:p>
        </w:tc>
        <w:tc>
          <w:tcPr>
            <w:tcW w:w="40" w:type="dxa"/>
            <w:vAlign w:val="bottom"/>
          </w:tcPr>
          <w:p w:rsidR="00AB5C5C" w:rsidRDefault="00AB5C5C" w:rsidP="00206520">
            <w:pPr>
              <w:rPr>
                <w:sz w:val="23"/>
                <w:szCs w:val="23"/>
              </w:rPr>
            </w:pPr>
          </w:p>
        </w:tc>
        <w:tc>
          <w:tcPr>
            <w:tcW w:w="3220" w:type="dxa"/>
            <w:tcBorders>
              <w:right w:val="single" w:sz="8" w:space="0" w:color="auto"/>
            </w:tcBorders>
            <w:vAlign w:val="bottom"/>
          </w:tcPr>
          <w:p w:rsidR="00AB5C5C" w:rsidRDefault="00AB5C5C" w:rsidP="00206520">
            <w:pPr>
              <w:rPr>
                <w:sz w:val="20"/>
                <w:szCs w:val="20"/>
              </w:rPr>
            </w:pPr>
            <w:r>
              <w:rPr>
                <w:rFonts w:ascii="Arial" w:eastAsia="Arial" w:hAnsi="Arial" w:cs="Arial"/>
                <w:sz w:val="20"/>
                <w:szCs w:val="20"/>
              </w:rPr>
              <w:t>+7 (495)773-59-25</w:t>
            </w:r>
          </w:p>
        </w:tc>
        <w:tc>
          <w:tcPr>
            <w:tcW w:w="40" w:type="dxa"/>
            <w:vAlign w:val="bottom"/>
          </w:tcPr>
          <w:p w:rsidR="00AB5C5C" w:rsidRDefault="00AB5C5C" w:rsidP="00206520">
            <w:pPr>
              <w:rPr>
                <w:sz w:val="23"/>
                <w:szCs w:val="23"/>
              </w:rPr>
            </w:pPr>
          </w:p>
        </w:tc>
        <w:tc>
          <w:tcPr>
            <w:tcW w:w="1380" w:type="dxa"/>
            <w:tcBorders>
              <w:right w:val="single" w:sz="8" w:space="0" w:color="auto"/>
            </w:tcBorders>
            <w:vAlign w:val="bottom"/>
          </w:tcPr>
          <w:p w:rsidR="00AB5C5C" w:rsidRDefault="00AB5C5C" w:rsidP="00206520">
            <w:pPr>
              <w:rPr>
                <w:sz w:val="20"/>
                <w:szCs w:val="20"/>
              </w:rPr>
            </w:pPr>
            <w:r>
              <w:rPr>
                <w:rFonts w:ascii="Arial" w:eastAsia="Arial" w:hAnsi="Arial" w:cs="Arial"/>
                <w:b/>
                <w:bCs/>
                <w:sz w:val="20"/>
                <w:szCs w:val="20"/>
              </w:rPr>
              <w:t>Тел.</w:t>
            </w:r>
          </w:p>
        </w:tc>
        <w:tc>
          <w:tcPr>
            <w:tcW w:w="620" w:type="dxa"/>
            <w:vAlign w:val="bottom"/>
          </w:tcPr>
          <w:p w:rsidR="00AB5C5C" w:rsidRDefault="00AB5C5C" w:rsidP="00206520">
            <w:pPr>
              <w:rPr>
                <w:sz w:val="23"/>
                <w:szCs w:val="23"/>
              </w:rPr>
            </w:pPr>
          </w:p>
        </w:tc>
        <w:tc>
          <w:tcPr>
            <w:tcW w:w="2920" w:type="dxa"/>
            <w:tcBorders>
              <w:right w:val="single" w:sz="8" w:space="0" w:color="auto"/>
            </w:tcBorders>
            <w:vAlign w:val="bottom"/>
          </w:tcPr>
          <w:p w:rsidR="00AB5C5C" w:rsidRDefault="00AB5C5C" w:rsidP="00206520">
            <w:pPr>
              <w:rPr>
                <w:sz w:val="23"/>
                <w:szCs w:val="23"/>
              </w:rPr>
            </w:pPr>
          </w:p>
        </w:tc>
      </w:tr>
      <w:tr w:rsidR="00AB5C5C">
        <w:trPr>
          <w:trHeight w:val="63"/>
        </w:trPr>
        <w:tc>
          <w:tcPr>
            <w:tcW w:w="1440" w:type="dxa"/>
            <w:tcBorders>
              <w:left w:val="single" w:sz="8" w:space="0" w:color="auto"/>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3220" w:type="dxa"/>
            <w:tcBorders>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1380" w:type="dxa"/>
            <w:tcBorders>
              <w:bottom w:val="single" w:sz="8" w:space="0" w:color="auto"/>
              <w:right w:val="single" w:sz="8" w:space="0" w:color="auto"/>
            </w:tcBorders>
            <w:vAlign w:val="bottom"/>
          </w:tcPr>
          <w:p w:rsidR="00AB5C5C" w:rsidRDefault="00AB5C5C" w:rsidP="00206520">
            <w:pPr>
              <w:rPr>
                <w:sz w:val="5"/>
                <w:szCs w:val="5"/>
              </w:rPr>
            </w:pPr>
          </w:p>
        </w:tc>
        <w:tc>
          <w:tcPr>
            <w:tcW w:w="620" w:type="dxa"/>
            <w:tcBorders>
              <w:bottom w:val="single" w:sz="8" w:space="0" w:color="auto"/>
            </w:tcBorders>
            <w:vAlign w:val="bottom"/>
          </w:tcPr>
          <w:p w:rsidR="00AB5C5C" w:rsidRDefault="00AB5C5C" w:rsidP="00206520">
            <w:pPr>
              <w:rPr>
                <w:sz w:val="5"/>
                <w:szCs w:val="5"/>
              </w:rPr>
            </w:pPr>
          </w:p>
        </w:tc>
        <w:tc>
          <w:tcPr>
            <w:tcW w:w="2920" w:type="dxa"/>
            <w:tcBorders>
              <w:bottom w:val="single" w:sz="8" w:space="0" w:color="auto"/>
              <w:right w:val="single" w:sz="8" w:space="0" w:color="auto"/>
            </w:tcBorders>
            <w:vAlign w:val="bottom"/>
          </w:tcPr>
          <w:p w:rsidR="00AB5C5C" w:rsidRDefault="00AB5C5C" w:rsidP="00206520">
            <w:pPr>
              <w:rPr>
                <w:sz w:val="5"/>
                <w:szCs w:val="5"/>
              </w:rPr>
            </w:pPr>
          </w:p>
        </w:tc>
      </w:tr>
      <w:tr w:rsidR="00AB5C5C">
        <w:trPr>
          <w:trHeight w:val="272"/>
        </w:trPr>
        <w:tc>
          <w:tcPr>
            <w:tcW w:w="1440" w:type="dxa"/>
            <w:tcBorders>
              <w:left w:val="single" w:sz="8" w:space="0" w:color="auto"/>
              <w:right w:val="single" w:sz="8" w:space="0" w:color="auto"/>
            </w:tcBorders>
            <w:vAlign w:val="bottom"/>
          </w:tcPr>
          <w:p w:rsidR="00AB5C5C" w:rsidRDefault="00AB5C5C" w:rsidP="00206520">
            <w:pPr>
              <w:rPr>
                <w:sz w:val="20"/>
                <w:szCs w:val="20"/>
              </w:rPr>
            </w:pPr>
            <w:proofErr w:type="spellStart"/>
            <w:r>
              <w:rPr>
                <w:rFonts w:ascii="Arial" w:eastAsia="Arial" w:hAnsi="Arial" w:cs="Arial"/>
                <w:b/>
                <w:bCs/>
                <w:sz w:val="20"/>
                <w:szCs w:val="20"/>
              </w:rPr>
              <w:t>Email</w:t>
            </w:r>
            <w:proofErr w:type="spellEnd"/>
          </w:p>
        </w:tc>
        <w:tc>
          <w:tcPr>
            <w:tcW w:w="40" w:type="dxa"/>
            <w:vAlign w:val="bottom"/>
          </w:tcPr>
          <w:p w:rsidR="00AB5C5C" w:rsidRDefault="00AB5C5C" w:rsidP="00206520">
            <w:pPr>
              <w:rPr>
                <w:sz w:val="23"/>
                <w:szCs w:val="23"/>
              </w:rPr>
            </w:pPr>
          </w:p>
        </w:tc>
        <w:tc>
          <w:tcPr>
            <w:tcW w:w="3220" w:type="dxa"/>
            <w:tcBorders>
              <w:right w:val="single" w:sz="8" w:space="0" w:color="auto"/>
            </w:tcBorders>
            <w:vAlign w:val="bottom"/>
          </w:tcPr>
          <w:p w:rsidR="00AB5C5C" w:rsidRDefault="00AB5C5C" w:rsidP="00206520">
            <w:pPr>
              <w:rPr>
                <w:sz w:val="20"/>
                <w:szCs w:val="20"/>
              </w:rPr>
            </w:pPr>
          </w:p>
        </w:tc>
        <w:tc>
          <w:tcPr>
            <w:tcW w:w="40" w:type="dxa"/>
            <w:vAlign w:val="bottom"/>
          </w:tcPr>
          <w:p w:rsidR="00AB5C5C" w:rsidRDefault="00AB5C5C" w:rsidP="00206520">
            <w:pPr>
              <w:rPr>
                <w:sz w:val="23"/>
                <w:szCs w:val="23"/>
              </w:rPr>
            </w:pPr>
          </w:p>
        </w:tc>
        <w:tc>
          <w:tcPr>
            <w:tcW w:w="1380" w:type="dxa"/>
            <w:tcBorders>
              <w:right w:val="single" w:sz="8" w:space="0" w:color="auto"/>
            </w:tcBorders>
            <w:vAlign w:val="bottom"/>
          </w:tcPr>
          <w:p w:rsidR="00AB5C5C" w:rsidRDefault="00AB5C5C" w:rsidP="00206520">
            <w:pPr>
              <w:rPr>
                <w:sz w:val="20"/>
                <w:szCs w:val="20"/>
              </w:rPr>
            </w:pPr>
            <w:proofErr w:type="spellStart"/>
            <w:r>
              <w:rPr>
                <w:rFonts w:ascii="Arial" w:eastAsia="Arial" w:hAnsi="Arial" w:cs="Arial"/>
                <w:b/>
                <w:bCs/>
                <w:sz w:val="20"/>
                <w:szCs w:val="20"/>
              </w:rPr>
              <w:t>Email</w:t>
            </w:r>
            <w:proofErr w:type="spellEnd"/>
          </w:p>
        </w:tc>
        <w:tc>
          <w:tcPr>
            <w:tcW w:w="620" w:type="dxa"/>
            <w:vAlign w:val="bottom"/>
          </w:tcPr>
          <w:p w:rsidR="00AB5C5C" w:rsidRDefault="00AB5C5C" w:rsidP="00206520">
            <w:pPr>
              <w:rPr>
                <w:sz w:val="23"/>
                <w:szCs w:val="23"/>
              </w:rPr>
            </w:pPr>
          </w:p>
        </w:tc>
        <w:tc>
          <w:tcPr>
            <w:tcW w:w="2920" w:type="dxa"/>
            <w:tcBorders>
              <w:right w:val="single" w:sz="8" w:space="0" w:color="auto"/>
            </w:tcBorders>
            <w:vAlign w:val="bottom"/>
          </w:tcPr>
          <w:p w:rsidR="00AB5C5C" w:rsidRDefault="00AB5C5C" w:rsidP="00206520">
            <w:pPr>
              <w:rPr>
                <w:sz w:val="23"/>
                <w:szCs w:val="23"/>
              </w:rPr>
            </w:pPr>
          </w:p>
        </w:tc>
      </w:tr>
      <w:tr w:rsidR="00AB5C5C">
        <w:trPr>
          <w:trHeight w:val="63"/>
        </w:trPr>
        <w:tc>
          <w:tcPr>
            <w:tcW w:w="1440" w:type="dxa"/>
            <w:tcBorders>
              <w:left w:val="single" w:sz="8" w:space="0" w:color="auto"/>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3220" w:type="dxa"/>
            <w:tcBorders>
              <w:bottom w:val="single" w:sz="8" w:space="0" w:color="auto"/>
              <w:right w:val="single" w:sz="8" w:space="0" w:color="auto"/>
            </w:tcBorders>
            <w:vAlign w:val="bottom"/>
          </w:tcPr>
          <w:p w:rsidR="00AB5C5C" w:rsidRDefault="00AB5C5C" w:rsidP="00206520">
            <w:pPr>
              <w:rPr>
                <w:sz w:val="5"/>
                <w:szCs w:val="5"/>
              </w:rPr>
            </w:pPr>
          </w:p>
        </w:tc>
        <w:tc>
          <w:tcPr>
            <w:tcW w:w="40" w:type="dxa"/>
            <w:tcBorders>
              <w:bottom w:val="single" w:sz="8" w:space="0" w:color="auto"/>
            </w:tcBorders>
            <w:vAlign w:val="bottom"/>
          </w:tcPr>
          <w:p w:rsidR="00AB5C5C" w:rsidRDefault="00AB5C5C" w:rsidP="00206520">
            <w:pPr>
              <w:rPr>
                <w:sz w:val="5"/>
                <w:szCs w:val="5"/>
              </w:rPr>
            </w:pPr>
          </w:p>
        </w:tc>
        <w:tc>
          <w:tcPr>
            <w:tcW w:w="1380" w:type="dxa"/>
            <w:tcBorders>
              <w:bottom w:val="single" w:sz="8" w:space="0" w:color="auto"/>
              <w:right w:val="single" w:sz="8" w:space="0" w:color="auto"/>
            </w:tcBorders>
            <w:vAlign w:val="bottom"/>
          </w:tcPr>
          <w:p w:rsidR="00AB5C5C" w:rsidRDefault="00AB5C5C" w:rsidP="00206520">
            <w:pPr>
              <w:rPr>
                <w:sz w:val="5"/>
                <w:szCs w:val="5"/>
              </w:rPr>
            </w:pPr>
          </w:p>
        </w:tc>
        <w:tc>
          <w:tcPr>
            <w:tcW w:w="620" w:type="dxa"/>
            <w:tcBorders>
              <w:bottom w:val="single" w:sz="8" w:space="0" w:color="auto"/>
            </w:tcBorders>
            <w:vAlign w:val="bottom"/>
          </w:tcPr>
          <w:p w:rsidR="00AB5C5C" w:rsidRDefault="00AB5C5C" w:rsidP="00206520">
            <w:pPr>
              <w:rPr>
                <w:sz w:val="5"/>
                <w:szCs w:val="5"/>
              </w:rPr>
            </w:pPr>
          </w:p>
        </w:tc>
        <w:tc>
          <w:tcPr>
            <w:tcW w:w="2920" w:type="dxa"/>
            <w:tcBorders>
              <w:bottom w:val="single" w:sz="8" w:space="0" w:color="auto"/>
              <w:right w:val="single" w:sz="8" w:space="0" w:color="auto"/>
            </w:tcBorders>
            <w:vAlign w:val="bottom"/>
          </w:tcPr>
          <w:p w:rsidR="00AB5C5C" w:rsidRDefault="00AB5C5C" w:rsidP="00206520">
            <w:pPr>
              <w:rPr>
                <w:sz w:val="5"/>
                <w:szCs w:val="5"/>
              </w:rPr>
            </w:pPr>
          </w:p>
        </w:tc>
      </w:tr>
    </w:tbl>
    <w:p w:rsidR="003678CC" w:rsidRDefault="00302C76" w:rsidP="00206520">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6233795</wp:posOffset>
                </wp:positionH>
                <wp:positionV relativeFrom="paragraph">
                  <wp:posOffset>-8890</wp:posOffset>
                </wp:positionV>
                <wp:extent cx="12700" cy="120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5EEBB36E" id="Shape 1" o:spid="_x0000_s1026" style="position:absolute;margin-left:490.85pt;margin-top:-.7pt;width:1pt;height:.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" o:allowincell="f" fillcolor="black" stroked="f"/>
            </w:pict>
          </mc:Fallback>
        </mc:AlternateContent>
      </w:r>
    </w:p>
    <w:p w:rsidR="003678CC" w:rsidRDefault="003678CC" w:rsidP="00206520">
      <w:pPr>
        <w:spacing w:line="38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80"/>
        <w:gridCol w:w="1880"/>
        <w:gridCol w:w="220"/>
        <w:gridCol w:w="1300"/>
        <w:gridCol w:w="1380"/>
        <w:gridCol w:w="1020"/>
        <w:gridCol w:w="820"/>
        <w:gridCol w:w="100"/>
        <w:gridCol w:w="120"/>
        <w:gridCol w:w="60"/>
        <w:gridCol w:w="120"/>
        <w:gridCol w:w="1020"/>
      </w:tblGrid>
      <w:tr w:rsidR="003678CC" w:rsidRPr="006C6B89" w:rsidTr="0034732F">
        <w:trPr>
          <w:gridBefore w:val="1"/>
          <w:wBefore w:w="280" w:type="dxa"/>
          <w:trHeight w:val="230"/>
        </w:trPr>
        <w:tc>
          <w:tcPr>
            <w:tcW w:w="4780" w:type="dxa"/>
            <w:gridSpan w:val="4"/>
            <w:vAlign w:val="bottom"/>
          </w:tcPr>
          <w:p w:rsidR="003678CC" w:rsidRPr="006C6B89" w:rsidRDefault="005B3D8D" w:rsidP="00206520">
            <w:pPr>
              <w:rPr>
                <w:sz w:val="20"/>
                <w:szCs w:val="20"/>
              </w:rPr>
            </w:pPr>
            <w:r w:rsidRPr="006C6B89">
              <w:rPr>
                <w:rFonts w:ascii="Arial" w:eastAsia="Arial" w:hAnsi="Arial" w:cs="Arial"/>
                <w:color w:val="262626"/>
                <w:sz w:val="20"/>
                <w:szCs w:val="20"/>
              </w:rPr>
              <w:t>Генеральный директор</w:t>
            </w:r>
          </w:p>
        </w:tc>
        <w:tc>
          <w:tcPr>
            <w:tcW w:w="1020" w:type="dxa"/>
            <w:shd w:val="clear" w:color="auto" w:fill="FFFF00"/>
            <w:vAlign w:val="bottom"/>
          </w:tcPr>
          <w:p w:rsidR="003678CC" w:rsidRPr="006C6B89" w:rsidRDefault="005B3D8D" w:rsidP="00206520">
            <w:pPr>
              <w:rPr>
                <w:sz w:val="20"/>
                <w:szCs w:val="20"/>
              </w:rPr>
            </w:pPr>
            <w:r w:rsidRPr="006C6B89">
              <w:rPr>
                <w:rFonts w:ascii="Arial" w:eastAsia="Arial" w:hAnsi="Arial" w:cs="Arial"/>
                <w:color w:val="262626"/>
                <w:w w:val="98"/>
                <w:sz w:val="20"/>
                <w:szCs w:val="20"/>
              </w:rPr>
              <w:t>Должность</w:t>
            </w:r>
          </w:p>
        </w:tc>
        <w:tc>
          <w:tcPr>
            <w:tcW w:w="920" w:type="dxa"/>
            <w:gridSpan w:val="2"/>
            <w:vAlign w:val="bottom"/>
          </w:tcPr>
          <w:p w:rsidR="003678CC" w:rsidRPr="006C6B89" w:rsidRDefault="003678CC" w:rsidP="00206520">
            <w:pPr>
              <w:rPr>
                <w:sz w:val="20"/>
                <w:szCs w:val="20"/>
              </w:rPr>
            </w:pPr>
          </w:p>
        </w:tc>
        <w:tc>
          <w:tcPr>
            <w:tcW w:w="180" w:type="dxa"/>
            <w:gridSpan w:val="2"/>
            <w:vAlign w:val="bottom"/>
          </w:tcPr>
          <w:p w:rsidR="003678CC" w:rsidRPr="006C6B89" w:rsidRDefault="003678CC" w:rsidP="00206520">
            <w:pPr>
              <w:rPr>
                <w:sz w:val="20"/>
                <w:szCs w:val="20"/>
              </w:rPr>
            </w:pPr>
          </w:p>
        </w:tc>
        <w:tc>
          <w:tcPr>
            <w:tcW w:w="1140" w:type="dxa"/>
            <w:gridSpan w:val="2"/>
            <w:vAlign w:val="bottom"/>
          </w:tcPr>
          <w:p w:rsidR="003678CC" w:rsidRPr="006C6B89" w:rsidRDefault="003678CC" w:rsidP="00206520">
            <w:pPr>
              <w:rPr>
                <w:sz w:val="20"/>
                <w:szCs w:val="20"/>
              </w:rPr>
            </w:pPr>
          </w:p>
        </w:tc>
      </w:tr>
      <w:tr w:rsidR="003678CC" w:rsidRPr="006C6B89" w:rsidTr="0034732F">
        <w:trPr>
          <w:gridBefore w:val="1"/>
          <w:wBefore w:w="280" w:type="dxa"/>
          <w:trHeight w:val="230"/>
        </w:trPr>
        <w:tc>
          <w:tcPr>
            <w:tcW w:w="4780" w:type="dxa"/>
            <w:gridSpan w:val="4"/>
            <w:vAlign w:val="bottom"/>
          </w:tcPr>
          <w:p w:rsidR="003678CC" w:rsidRPr="006C6B89" w:rsidRDefault="005B3D8D" w:rsidP="00206520">
            <w:pPr>
              <w:spacing w:line="225" w:lineRule="exact"/>
              <w:rPr>
                <w:sz w:val="20"/>
                <w:szCs w:val="20"/>
              </w:rPr>
            </w:pPr>
            <w:r w:rsidRPr="006C6B89">
              <w:rPr>
                <w:rFonts w:ascii="Arial" w:eastAsia="Arial" w:hAnsi="Arial" w:cs="Arial"/>
                <w:color w:val="262626"/>
                <w:sz w:val="20"/>
                <w:szCs w:val="20"/>
              </w:rPr>
              <w:t>ООО «</w:t>
            </w:r>
            <w:r w:rsidR="009B0820" w:rsidRPr="006C6B89">
              <w:rPr>
                <w:rFonts w:ascii="Arial" w:eastAsia="Arial" w:hAnsi="Arial" w:cs="Arial"/>
                <w:color w:val="262626"/>
                <w:sz w:val="20"/>
                <w:szCs w:val="20"/>
              </w:rPr>
              <w:t xml:space="preserve">Зум </w:t>
            </w:r>
            <w:proofErr w:type="spellStart"/>
            <w:r w:rsidR="009B0820" w:rsidRPr="006C6B89">
              <w:rPr>
                <w:rFonts w:ascii="Arial" w:eastAsia="Arial" w:hAnsi="Arial" w:cs="Arial"/>
                <w:color w:val="262626"/>
                <w:sz w:val="20"/>
                <w:szCs w:val="20"/>
              </w:rPr>
              <w:t>Энерджи</w:t>
            </w:r>
            <w:proofErr w:type="spellEnd"/>
            <w:r w:rsidR="009B0820" w:rsidRPr="006C6B89">
              <w:rPr>
                <w:rFonts w:ascii="Arial" w:eastAsia="Arial" w:hAnsi="Arial" w:cs="Arial"/>
                <w:color w:val="262626"/>
                <w:sz w:val="20"/>
                <w:szCs w:val="20"/>
              </w:rPr>
              <w:t xml:space="preserve"> Рус</w:t>
            </w:r>
            <w:r w:rsidRPr="006C6B89">
              <w:rPr>
                <w:rFonts w:ascii="Arial" w:eastAsia="Arial" w:hAnsi="Arial" w:cs="Arial"/>
                <w:color w:val="262626"/>
                <w:sz w:val="20"/>
                <w:szCs w:val="20"/>
              </w:rPr>
              <w:t>»</w:t>
            </w:r>
          </w:p>
        </w:tc>
        <w:tc>
          <w:tcPr>
            <w:tcW w:w="2120" w:type="dxa"/>
            <w:gridSpan w:val="5"/>
            <w:shd w:val="clear" w:color="auto" w:fill="FFFF00"/>
            <w:vAlign w:val="bottom"/>
          </w:tcPr>
          <w:p w:rsidR="003678CC" w:rsidRPr="006C6B89" w:rsidRDefault="005B3D8D" w:rsidP="00206520">
            <w:pPr>
              <w:spacing w:line="225" w:lineRule="exact"/>
              <w:rPr>
                <w:sz w:val="20"/>
                <w:szCs w:val="20"/>
              </w:rPr>
            </w:pPr>
            <w:r w:rsidRPr="006C6B89">
              <w:rPr>
                <w:rFonts w:ascii="Arial" w:eastAsia="Arial" w:hAnsi="Arial" w:cs="Arial"/>
                <w:color w:val="262626"/>
                <w:w w:val="98"/>
                <w:sz w:val="20"/>
                <w:szCs w:val="20"/>
              </w:rPr>
              <w:t>Название организации</w:t>
            </w:r>
          </w:p>
        </w:tc>
        <w:tc>
          <w:tcPr>
            <w:tcW w:w="1140" w:type="dxa"/>
            <w:gridSpan w:val="2"/>
            <w:vAlign w:val="bottom"/>
          </w:tcPr>
          <w:p w:rsidR="003678CC" w:rsidRPr="006C6B89" w:rsidRDefault="003678CC" w:rsidP="00206520">
            <w:pPr>
              <w:rPr>
                <w:sz w:val="20"/>
                <w:szCs w:val="20"/>
              </w:rPr>
            </w:pPr>
          </w:p>
        </w:tc>
      </w:tr>
      <w:tr w:rsidR="003678CC" w:rsidRPr="006C6B89" w:rsidTr="0034732F">
        <w:trPr>
          <w:gridBefore w:val="1"/>
          <w:wBefore w:w="280" w:type="dxa"/>
          <w:trHeight w:val="461"/>
        </w:trPr>
        <w:tc>
          <w:tcPr>
            <w:tcW w:w="4780" w:type="dxa"/>
            <w:gridSpan w:val="4"/>
            <w:vAlign w:val="bottom"/>
          </w:tcPr>
          <w:p w:rsidR="003678CC" w:rsidRPr="006C6B89" w:rsidRDefault="003678CC" w:rsidP="00206520">
            <w:pPr>
              <w:rPr>
                <w:sz w:val="24"/>
                <w:szCs w:val="24"/>
              </w:rPr>
            </w:pPr>
          </w:p>
        </w:tc>
        <w:tc>
          <w:tcPr>
            <w:tcW w:w="3260" w:type="dxa"/>
            <w:gridSpan w:val="7"/>
            <w:vAlign w:val="bottom"/>
          </w:tcPr>
          <w:p w:rsidR="003678CC" w:rsidRPr="006C6B89" w:rsidRDefault="003678CC" w:rsidP="00206520">
            <w:pPr>
              <w:rPr>
                <w:sz w:val="24"/>
                <w:szCs w:val="24"/>
              </w:rPr>
            </w:pPr>
          </w:p>
        </w:tc>
      </w:tr>
      <w:tr w:rsidR="003678CC" w:rsidRPr="006C6B89" w:rsidTr="0034732F">
        <w:trPr>
          <w:gridBefore w:val="1"/>
          <w:wBefore w:w="280" w:type="dxa"/>
          <w:trHeight w:val="230"/>
        </w:trPr>
        <w:tc>
          <w:tcPr>
            <w:tcW w:w="4780" w:type="dxa"/>
            <w:gridSpan w:val="4"/>
            <w:vAlign w:val="bottom"/>
          </w:tcPr>
          <w:p w:rsidR="003678CC" w:rsidRPr="006C6B89" w:rsidRDefault="005B3D8D" w:rsidP="00206520">
            <w:pPr>
              <w:spacing w:line="225" w:lineRule="exact"/>
              <w:rPr>
                <w:sz w:val="20"/>
                <w:szCs w:val="20"/>
              </w:rPr>
            </w:pPr>
            <w:r w:rsidRPr="006C6B89">
              <w:rPr>
                <w:rFonts w:ascii="Arial" w:eastAsia="Arial" w:hAnsi="Arial" w:cs="Arial"/>
                <w:color w:val="262626"/>
                <w:sz w:val="20"/>
                <w:szCs w:val="20"/>
              </w:rPr>
              <w:t>________________ / С.</w:t>
            </w:r>
            <w:r w:rsidR="004036B7" w:rsidRPr="006C6B89">
              <w:rPr>
                <w:rFonts w:ascii="Arial" w:eastAsia="Arial" w:hAnsi="Arial" w:cs="Arial"/>
                <w:color w:val="262626"/>
                <w:sz w:val="20"/>
                <w:szCs w:val="20"/>
              </w:rPr>
              <w:t>А. Чаковский</w:t>
            </w:r>
          </w:p>
        </w:tc>
        <w:tc>
          <w:tcPr>
            <w:tcW w:w="1940" w:type="dxa"/>
            <w:gridSpan w:val="3"/>
            <w:vAlign w:val="bottom"/>
          </w:tcPr>
          <w:p w:rsidR="003678CC" w:rsidRPr="006C6B89" w:rsidRDefault="005B3D8D" w:rsidP="00206520">
            <w:pPr>
              <w:spacing w:line="225" w:lineRule="exact"/>
              <w:rPr>
                <w:sz w:val="20"/>
                <w:szCs w:val="20"/>
              </w:rPr>
            </w:pPr>
            <w:r w:rsidRPr="006C6B89">
              <w:rPr>
                <w:rFonts w:ascii="Arial" w:eastAsia="Arial" w:hAnsi="Arial" w:cs="Arial"/>
                <w:color w:val="262626"/>
                <w:sz w:val="20"/>
                <w:szCs w:val="20"/>
              </w:rPr>
              <w:t>________________ /</w:t>
            </w:r>
          </w:p>
        </w:tc>
        <w:tc>
          <w:tcPr>
            <w:tcW w:w="1320" w:type="dxa"/>
            <w:gridSpan w:val="4"/>
            <w:shd w:val="clear" w:color="auto" w:fill="FFFF00"/>
            <w:vAlign w:val="bottom"/>
          </w:tcPr>
          <w:p w:rsidR="003678CC" w:rsidRPr="006C6B89" w:rsidRDefault="005B3D8D" w:rsidP="00206520">
            <w:pPr>
              <w:spacing w:line="225" w:lineRule="exact"/>
              <w:rPr>
                <w:sz w:val="20"/>
                <w:szCs w:val="20"/>
              </w:rPr>
            </w:pPr>
            <w:r w:rsidRPr="006C6B89">
              <w:rPr>
                <w:rFonts w:ascii="Arial" w:eastAsia="Arial" w:hAnsi="Arial" w:cs="Arial"/>
                <w:color w:val="262626"/>
                <w:w w:val="98"/>
                <w:sz w:val="20"/>
                <w:szCs w:val="20"/>
              </w:rPr>
              <w:t>И.О. Фамилия</w:t>
            </w:r>
          </w:p>
        </w:tc>
      </w:tr>
      <w:tr w:rsidR="003678CC" w:rsidRPr="006C6B89" w:rsidTr="0034732F">
        <w:trPr>
          <w:gridAfter w:val="1"/>
          <w:wAfter w:w="1020" w:type="dxa"/>
          <w:trHeight w:val="230"/>
        </w:trPr>
        <w:tc>
          <w:tcPr>
            <w:tcW w:w="3680" w:type="dxa"/>
            <w:gridSpan w:val="4"/>
            <w:vAlign w:val="bottom"/>
          </w:tcPr>
          <w:p w:rsidR="003678CC" w:rsidRPr="006C6B89" w:rsidRDefault="005B3D8D" w:rsidP="00206520">
            <w:pPr>
              <w:rPr>
                <w:sz w:val="20"/>
                <w:szCs w:val="20"/>
              </w:rPr>
            </w:pPr>
            <w:r w:rsidRPr="006C6B89">
              <w:rPr>
                <w:rFonts w:ascii="Arial" w:eastAsia="Arial" w:hAnsi="Arial" w:cs="Arial"/>
                <w:color w:val="262626"/>
                <w:sz w:val="20"/>
                <w:szCs w:val="20"/>
              </w:rPr>
              <w:t>М.П.</w:t>
            </w:r>
          </w:p>
        </w:tc>
        <w:tc>
          <w:tcPr>
            <w:tcW w:w="3620" w:type="dxa"/>
            <w:gridSpan w:val="7"/>
            <w:vAlign w:val="bottom"/>
          </w:tcPr>
          <w:p w:rsidR="003678CC" w:rsidRPr="006C6B89" w:rsidRDefault="005B3D8D" w:rsidP="00206520">
            <w:pPr>
              <w:rPr>
                <w:sz w:val="20"/>
                <w:szCs w:val="20"/>
              </w:rPr>
            </w:pPr>
            <w:r w:rsidRPr="006C6B89">
              <w:rPr>
                <w:rFonts w:ascii="Arial" w:eastAsia="Arial" w:hAnsi="Arial" w:cs="Arial"/>
                <w:color w:val="262626"/>
                <w:sz w:val="20"/>
                <w:szCs w:val="20"/>
              </w:rPr>
              <w:t>М.П.</w:t>
            </w:r>
          </w:p>
        </w:tc>
      </w:tr>
      <w:tr w:rsidR="003678CC" w:rsidRPr="006C6B89" w:rsidTr="0034732F">
        <w:trPr>
          <w:gridAfter w:val="1"/>
          <w:wAfter w:w="1020" w:type="dxa"/>
          <w:trHeight w:val="234"/>
        </w:trPr>
        <w:tc>
          <w:tcPr>
            <w:tcW w:w="3680" w:type="dxa"/>
            <w:gridSpan w:val="4"/>
            <w:vAlign w:val="bottom"/>
          </w:tcPr>
          <w:p w:rsidR="003678CC" w:rsidRPr="006C6B89" w:rsidRDefault="003678CC" w:rsidP="00206520">
            <w:pPr>
              <w:rPr>
                <w:sz w:val="20"/>
                <w:szCs w:val="20"/>
              </w:rPr>
            </w:pPr>
          </w:p>
        </w:tc>
        <w:tc>
          <w:tcPr>
            <w:tcW w:w="3220" w:type="dxa"/>
            <w:gridSpan w:val="3"/>
            <w:vAlign w:val="bottom"/>
          </w:tcPr>
          <w:p w:rsidR="003678CC" w:rsidRPr="006C6B89" w:rsidRDefault="003678CC" w:rsidP="00206520">
            <w:pPr>
              <w:rPr>
                <w:sz w:val="20"/>
                <w:szCs w:val="20"/>
              </w:rPr>
            </w:pPr>
          </w:p>
        </w:tc>
        <w:tc>
          <w:tcPr>
            <w:tcW w:w="220" w:type="dxa"/>
            <w:gridSpan w:val="2"/>
            <w:vAlign w:val="bottom"/>
          </w:tcPr>
          <w:p w:rsidR="003678CC" w:rsidRPr="006C6B89" w:rsidRDefault="003678CC" w:rsidP="00206520">
            <w:pPr>
              <w:rPr>
                <w:sz w:val="20"/>
                <w:szCs w:val="20"/>
              </w:rPr>
            </w:pPr>
          </w:p>
        </w:tc>
        <w:tc>
          <w:tcPr>
            <w:tcW w:w="180" w:type="dxa"/>
            <w:gridSpan w:val="2"/>
            <w:vAlign w:val="bottom"/>
          </w:tcPr>
          <w:p w:rsidR="003678CC" w:rsidRPr="006C6B89" w:rsidRDefault="003678CC" w:rsidP="00206520">
            <w:pPr>
              <w:rPr>
                <w:sz w:val="20"/>
                <w:szCs w:val="20"/>
              </w:rPr>
            </w:pPr>
          </w:p>
        </w:tc>
      </w:tr>
      <w:tr w:rsidR="003678CC" w:rsidTr="0034732F">
        <w:trPr>
          <w:gridAfter w:val="1"/>
          <w:wAfter w:w="1020" w:type="dxa"/>
          <w:trHeight w:val="231"/>
        </w:trPr>
        <w:tc>
          <w:tcPr>
            <w:tcW w:w="2160" w:type="dxa"/>
            <w:gridSpan w:val="2"/>
            <w:vAlign w:val="bottom"/>
          </w:tcPr>
          <w:p w:rsidR="003678CC" w:rsidRPr="006C6B89" w:rsidRDefault="005B3D8D" w:rsidP="00206520">
            <w:pPr>
              <w:spacing w:line="226" w:lineRule="exact"/>
              <w:jc w:val="right"/>
              <w:rPr>
                <w:sz w:val="20"/>
                <w:szCs w:val="20"/>
              </w:rPr>
            </w:pPr>
            <w:r w:rsidRPr="006C6B89">
              <w:rPr>
                <w:rFonts w:ascii="Arial" w:eastAsia="Arial" w:hAnsi="Arial" w:cs="Arial"/>
                <w:color w:val="262626"/>
                <w:sz w:val="20"/>
                <w:szCs w:val="20"/>
              </w:rPr>
              <w:t>«___» ___________ 20</w:t>
            </w:r>
          </w:p>
        </w:tc>
        <w:tc>
          <w:tcPr>
            <w:tcW w:w="220" w:type="dxa"/>
            <w:shd w:val="clear" w:color="auto" w:fill="FFFF00"/>
            <w:vAlign w:val="bottom"/>
          </w:tcPr>
          <w:p w:rsidR="003678CC" w:rsidRPr="006C6B89" w:rsidRDefault="005B3D8D" w:rsidP="00206520">
            <w:pPr>
              <w:spacing w:line="226" w:lineRule="exact"/>
              <w:jc w:val="right"/>
              <w:rPr>
                <w:sz w:val="20"/>
                <w:szCs w:val="20"/>
              </w:rPr>
            </w:pPr>
            <w:r w:rsidRPr="006C6B89">
              <w:rPr>
                <w:rFonts w:ascii="Arial" w:eastAsia="Arial" w:hAnsi="Arial" w:cs="Arial"/>
                <w:color w:val="262626"/>
                <w:w w:val="89"/>
                <w:sz w:val="20"/>
                <w:szCs w:val="20"/>
              </w:rPr>
              <w:t>__</w:t>
            </w:r>
          </w:p>
        </w:tc>
        <w:tc>
          <w:tcPr>
            <w:tcW w:w="1300" w:type="dxa"/>
            <w:vAlign w:val="bottom"/>
          </w:tcPr>
          <w:p w:rsidR="003678CC" w:rsidRPr="006C6B89" w:rsidRDefault="005B3D8D" w:rsidP="00206520">
            <w:pPr>
              <w:spacing w:line="226" w:lineRule="exact"/>
              <w:rPr>
                <w:sz w:val="20"/>
                <w:szCs w:val="20"/>
              </w:rPr>
            </w:pPr>
            <w:r w:rsidRPr="006C6B89">
              <w:rPr>
                <w:rFonts w:ascii="Arial" w:eastAsia="Arial" w:hAnsi="Arial" w:cs="Arial"/>
                <w:color w:val="262626"/>
                <w:sz w:val="20"/>
                <w:szCs w:val="20"/>
              </w:rPr>
              <w:t>г.</w:t>
            </w:r>
          </w:p>
        </w:tc>
        <w:tc>
          <w:tcPr>
            <w:tcW w:w="3220" w:type="dxa"/>
            <w:gridSpan w:val="3"/>
            <w:vAlign w:val="bottom"/>
          </w:tcPr>
          <w:p w:rsidR="003678CC" w:rsidRPr="006C6B89" w:rsidRDefault="005B3D8D" w:rsidP="00206520">
            <w:pPr>
              <w:spacing w:line="226" w:lineRule="exact"/>
              <w:rPr>
                <w:sz w:val="20"/>
                <w:szCs w:val="20"/>
              </w:rPr>
            </w:pPr>
            <w:r w:rsidRPr="006C6B89">
              <w:rPr>
                <w:rFonts w:ascii="Arial" w:eastAsia="Arial" w:hAnsi="Arial" w:cs="Arial"/>
                <w:color w:val="262626"/>
                <w:w w:val="99"/>
                <w:sz w:val="20"/>
                <w:szCs w:val="20"/>
              </w:rPr>
              <w:t>«___» ___________ 20</w:t>
            </w:r>
          </w:p>
        </w:tc>
        <w:tc>
          <w:tcPr>
            <w:tcW w:w="220" w:type="dxa"/>
            <w:gridSpan w:val="2"/>
            <w:shd w:val="clear" w:color="auto" w:fill="FFFF00"/>
            <w:vAlign w:val="bottom"/>
          </w:tcPr>
          <w:p w:rsidR="003678CC" w:rsidRPr="006C6B89" w:rsidRDefault="005B3D8D" w:rsidP="00206520">
            <w:pPr>
              <w:spacing w:line="226" w:lineRule="exact"/>
              <w:jc w:val="right"/>
              <w:rPr>
                <w:sz w:val="20"/>
                <w:szCs w:val="20"/>
              </w:rPr>
            </w:pPr>
            <w:r w:rsidRPr="006C6B89">
              <w:rPr>
                <w:rFonts w:ascii="Arial" w:eastAsia="Arial" w:hAnsi="Arial" w:cs="Arial"/>
                <w:color w:val="262626"/>
                <w:w w:val="89"/>
                <w:sz w:val="20"/>
                <w:szCs w:val="20"/>
              </w:rPr>
              <w:t>__</w:t>
            </w:r>
          </w:p>
        </w:tc>
        <w:tc>
          <w:tcPr>
            <w:tcW w:w="180" w:type="dxa"/>
            <w:gridSpan w:val="2"/>
            <w:vAlign w:val="bottom"/>
          </w:tcPr>
          <w:p w:rsidR="003678CC" w:rsidRDefault="005B3D8D" w:rsidP="00206520">
            <w:pPr>
              <w:spacing w:line="226" w:lineRule="exact"/>
              <w:rPr>
                <w:sz w:val="20"/>
                <w:szCs w:val="20"/>
              </w:rPr>
            </w:pPr>
            <w:r w:rsidRPr="006C6B89">
              <w:rPr>
                <w:rFonts w:ascii="Arial" w:eastAsia="Arial" w:hAnsi="Arial" w:cs="Arial"/>
                <w:color w:val="262626"/>
                <w:w w:val="77"/>
                <w:sz w:val="20"/>
                <w:szCs w:val="20"/>
              </w:rPr>
              <w:t>г.</w:t>
            </w:r>
          </w:p>
        </w:tc>
      </w:tr>
    </w:tbl>
    <w:p w:rsidR="0034732F" w:rsidRDefault="0034732F" w:rsidP="00206520">
      <w:pPr>
        <w:rPr>
          <w:sz w:val="20"/>
          <w:szCs w:val="20"/>
        </w:rPr>
      </w:pPr>
    </w:p>
    <w:p w:rsidR="0034732F" w:rsidRDefault="0034732F">
      <w:pPr>
        <w:rPr>
          <w:sz w:val="20"/>
          <w:szCs w:val="20"/>
        </w:rPr>
      </w:pPr>
      <w:r>
        <w:rPr>
          <w:sz w:val="20"/>
          <w:szCs w:val="20"/>
        </w:rPr>
        <w:br w:type="page"/>
      </w:r>
    </w:p>
    <w:p w:rsidR="003678CC" w:rsidRDefault="005B3D8D" w:rsidP="00206520">
      <w:pPr>
        <w:rPr>
          <w:sz w:val="20"/>
          <w:szCs w:val="20"/>
        </w:rPr>
      </w:pPr>
      <w:r>
        <w:rPr>
          <w:rFonts w:ascii="Arial" w:eastAsia="Arial" w:hAnsi="Arial" w:cs="Arial"/>
          <w:b/>
          <w:bCs/>
          <w:sz w:val="20"/>
          <w:szCs w:val="20"/>
        </w:rPr>
        <w:lastRenderedPageBreak/>
        <w:t>Приложение № 1</w:t>
      </w:r>
    </w:p>
    <w:p w:rsidR="003678CC" w:rsidRDefault="005B3D8D" w:rsidP="00206520">
      <w:pPr>
        <w:rPr>
          <w:sz w:val="20"/>
          <w:szCs w:val="20"/>
        </w:rPr>
      </w:pPr>
      <w:r>
        <w:rPr>
          <w:rFonts w:ascii="Arial" w:eastAsia="Arial" w:hAnsi="Arial" w:cs="Arial"/>
          <w:b/>
          <w:bCs/>
          <w:sz w:val="19"/>
          <w:szCs w:val="19"/>
        </w:rPr>
        <w:t xml:space="preserve">к Договору № </w:t>
      </w:r>
      <w:r w:rsidRPr="0034732F">
        <w:rPr>
          <w:rFonts w:ascii="Arial" w:eastAsia="Arial" w:hAnsi="Arial" w:cs="Arial"/>
          <w:b/>
          <w:bCs/>
          <w:sz w:val="19"/>
          <w:szCs w:val="19"/>
        </w:rPr>
        <w:t>-</w:t>
      </w:r>
      <w:r w:rsidR="0034732F" w:rsidRPr="0034732F">
        <w:rPr>
          <w:rFonts w:ascii="Arial" w:eastAsia="Arial" w:hAnsi="Arial" w:cs="Arial"/>
          <w:b/>
          <w:bCs/>
          <w:sz w:val="19"/>
          <w:szCs w:val="19"/>
        </w:rPr>
        <w:t>УГ</w:t>
      </w:r>
      <w:r w:rsidRPr="0034732F">
        <w:rPr>
          <w:rFonts w:ascii="Arial" w:eastAsia="Arial" w:hAnsi="Arial" w:cs="Arial"/>
          <w:b/>
          <w:bCs/>
          <w:sz w:val="19"/>
          <w:szCs w:val="19"/>
        </w:rPr>
        <w:t>/_____</w:t>
      </w:r>
    </w:p>
    <w:p w:rsidR="003678CC" w:rsidRDefault="005B3D8D" w:rsidP="00206520">
      <w:pPr>
        <w:rPr>
          <w:sz w:val="20"/>
          <w:szCs w:val="20"/>
        </w:rPr>
      </w:pPr>
      <w:r>
        <w:rPr>
          <w:rFonts w:ascii="Arial" w:eastAsia="Arial" w:hAnsi="Arial" w:cs="Arial"/>
          <w:b/>
          <w:bCs/>
          <w:sz w:val="19"/>
          <w:szCs w:val="19"/>
        </w:rPr>
        <w:t>на оказание услуг</w:t>
      </w:r>
    </w:p>
    <w:p w:rsidR="003678CC" w:rsidRDefault="005B3D8D" w:rsidP="00206520">
      <w:pPr>
        <w:jc w:val="right"/>
        <w:rPr>
          <w:sz w:val="20"/>
          <w:szCs w:val="20"/>
        </w:rPr>
      </w:pPr>
      <w:r w:rsidRPr="0034732F">
        <w:rPr>
          <w:rFonts w:ascii="Arial" w:eastAsia="Arial" w:hAnsi="Arial" w:cs="Arial"/>
          <w:b/>
          <w:bCs/>
          <w:sz w:val="20"/>
          <w:szCs w:val="20"/>
        </w:rPr>
        <w:t>от «</w:t>
      </w:r>
      <w:r w:rsidR="0034732F" w:rsidRPr="0034732F">
        <w:rPr>
          <w:rFonts w:ascii="Arial" w:eastAsia="Arial" w:hAnsi="Arial" w:cs="Arial"/>
          <w:b/>
          <w:bCs/>
          <w:sz w:val="20"/>
          <w:szCs w:val="20"/>
        </w:rPr>
        <w:t>16</w:t>
      </w:r>
      <w:r w:rsidRPr="0034732F">
        <w:rPr>
          <w:rFonts w:ascii="Arial" w:eastAsia="Arial" w:hAnsi="Arial" w:cs="Arial"/>
          <w:b/>
          <w:bCs/>
          <w:sz w:val="20"/>
          <w:szCs w:val="20"/>
        </w:rPr>
        <w:t>»</w:t>
      </w:r>
      <w:r w:rsidR="0034732F" w:rsidRPr="0034732F">
        <w:rPr>
          <w:rFonts w:ascii="Arial" w:eastAsia="Arial" w:hAnsi="Arial" w:cs="Arial"/>
          <w:b/>
          <w:bCs/>
          <w:sz w:val="20"/>
          <w:szCs w:val="20"/>
        </w:rPr>
        <w:t xml:space="preserve"> апреля</w:t>
      </w:r>
      <w:r w:rsidRPr="0034732F">
        <w:rPr>
          <w:rFonts w:ascii="Arial" w:eastAsia="Arial" w:hAnsi="Arial" w:cs="Arial"/>
          <w:b/>
          <w:bCs/>
          <w:sz w:val="20"/>
          <w:szCs w:val="20"/>
        </w:rPr>
        <w:t xml:space="preserve"> 20</w:t>
      </w:r>
      <w:r w:rsidR="0034732F" w:rsidRPr="0034732F">
        <w:rPr>
          <w:rFonts w:ascii="Arial" w:eastAsia="Arial" w:hAnsi="Arial" w:cs="Arial"/>
          <w:b/>
          <w:bCs/>
          <w:sz w:val="20"/>
          <w:szCs w:val="20"/>
        </w:rPr>
        <w:t>18</w:t>
      </w:r>
      <w:r w:rsidRPr="0034732F">
        <w:rPr>
          <w:rFonts w:ascii="Arial" w:eastAsia="Arial" w:hAnsi="Arial" w:cs="Arial"/>
          <w:b/>
          <w:bCs/>
          <w:sz w:val="20"/>
          <w:szCs w:val="20"/>
        </w:rPr>
        <w:t>г.</w:t>
      </w:r>
    </w:p>
    <w:p w:rsidR="003678CC" w:rsidRDefault="003678CC" w:rsidP="00206520">
      <w:pPr>
        <w:spacing w:line="238" w:lineRule="exact"/>
        <w:rPr>
          <w:sz w:val="20"/>
          <w:szCs w:val="20"/>
        </w:rPr>
      </w:pPr>
    </w:p>
    <w:p w:rsidR="003678CC" w:rsidRDefault="005B3D8D" w:rsidP="00206520">
      <w:pPr>
        <w:rPr>
          <w:sz w:val="20"/>
          <w:szCs w:val="20"/>
        </w:rPr>
      </w:pPr>
      <w:r>
        <w:rPr>
          <w:rFonts w:ascii="Arial" w:eastAsia="Arial" w:hAnsi="Arial" w:cs="Arial"/>
          <w:b/>
          <w:bCs/>
          <w:sz w:val="19"/>
          <w:szCs w:val="19"/>
        </w:rPr>
        <w:t>Стоимость и характеристики Услуг:</w:t>
      </w:r>
    </w:p>
    <w:p w:rsidR="003678CC" w:rsidRDefault="003678CC" w:rsidP="00206520">
      <w:pPr>
        <w:spacing w:line="242" w:lineRule="exact"/>
        <w:rPr>
          <w:sz w:val="20"/>
          <w:szCs w:val="20"/>
        </w:rPr>
      </w:pPr>
    </w:p>
    <w:p w:rsidR="003678CC" w:rsidRDefault="005B3D8D" w:rsidP="00206520">
      <w:pPr>
        <w:numPr>
          <w:ilvl w:val="0"/>
          <w:numId w:val="20"/>
        </w:numPr>
        <w:tabs>
          <w:tab w:val="left" w:pos="207"/>
        </w:tabs>
        <w:rPr>
          <w:rFonts w:ascii="Arial" w:eastAsia="Arial" w:hAnsi="Arial" w:cs="Arial"/>
          <w:b/>
          <w:bCs/>
          <w:sz w:val="19"/>
          <w:szCs w:val="19"/>
        </w:rPr>
      </w:pPr>
      <w:r>
        <w:rPr>
          <w:rFonts w:ascii="Arial" w:eastAsia="Arial" w:hAnsi="Arial" w:cs="Arial"/>
          <w:b/>
          <w:bCs/>
          <w:sz w:val="19"/>
          <w:szCs w:val="19"/>
        </w:rPr>
        <w:t>Услуга «Расчет квартплаты»:</w:t>
      </w:r>
    </w:p>
    <w:tbl>
      <w:tblPr>
        <w:tblStyle w:val="a8"/>
        <w:tblW w:w="10201" w:type="dxa"/>
        <w:tblLook w:val="04A0" w:firstRow="1" w:lastRow="0" w:firstColumn="1" w:lastColumn="0" w:noHBand="0" w:noVBand="1"/>
      </w:tblPr>
      <w:tblGrid>
        <w:gridCol w:w="10201"/>
      </w:tblGrid>
      <w:tr w:rsidR="003C35B9" w:rsidTr="003C35B9">
        <w:tc>
          <w:tcPr>
            <w:tcW w:w="10201" w:type="dxa"/>
            <w:shd w:val="clear" w:color="auto" w:fill="B4C6E7" w:themeFill="accent1" w:themeFillTint="66"/>
          </w:tcPr>
          <w:p w:rsidR="003C35B9" w:rsidRDefault="003C35B9" w:rsidP="003C35B9">
            <w:pPr>
              <w:tabs>
                <w:tab w:val="left" w:pos="207"/>
              </w:tabs>
              <w:spacing w:line="360" w:lineRule="auto"/>
              <w:rPr>
                <w:rFonts w:ascii="Arial" w:eastAsia="Arial" w:hAnsi="Arial" w:cs="Arial"/>
                <w:b/>
                <w:bCs/>
                <w:sz w:val="19"/>
                <w:szCs w:val="19"/>
              </w:rPr>
            </w:pPr>
            <w:r>
              <w:rPr>
                <w:rFonts w:ascii="Arial" w:eastAsia="Arial" w:hAnsi="Arial" w:cs="Arial"/>
                <w:b/>
                <w:bCs/>
                <w:sz w:val="19"/>
                <w:szCs w:val="19"/>
              </w:rPr>
              <w:t>Характеристики</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Учет жилого и нежилого фонда</w:t>
            </w:r>
          </w:p>
        </w:tc>
      </w:tr>
      <w:tr w:rsidR="00D9562A" w:rsidTr="003C35B9">
        <w:tc>
          <w:tcPr>
            <w:tcW w:w="10201" w:type="dxa"/>
          </w:tcPr>
          <w:p w:rsidR="00D9562A" w:rsidRDefault="00D9562A" w:rsidP="003848D7">
            <w:pPr>
              <w:spacing w:line="360" w:lineRule="auto"/>
              <w:rPr>
                <w:rFonts w:ascii="Arial" w:eastAsia="Arial" w:hAnsi="Arial" w:cs="Arial"/>
                <w:sz w:val="19"/>
                <w:szCs w:val="19"/>
              </w:rPr>
            </w:pPr>
            <w:r w:rsidRPr="00D9562A">
              <w:rPr>
                <w:rFonts w:ascii="Arial" w:eastAsia="Arial" w:hAnsi="Arial" w:cs="Arial"/>
                <w:sz w:val="19"/>
                <w:szCs w:val="19"/>
              </w:rPr>
              <w:t>Автоматический расчет коммунальных услуг с учетом даты ввода прибора учета в эксплуатацию (часть месяца рассчитывается по нормативу, часть - по фактическому потреблению)</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Учет общедомовых и квартирных счетчиков</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Создание услуг ЖКХ, тарифов и нормативов</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Расчет начислений за жилищно-коммунальные и прочие услуги</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Начисление пеней</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Формирование и печать платежных документов (квитанций)</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Учет платежей</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Просмотр финансовой аналитики</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Формирование и печать отчетов</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Настройка квартплаты, пеней и квитанций</w:t>
            </w:r>
          </w:p>
        </w:tc>
      </w:tr>
      <w:tr w:rsidR="003C35B9" w:rsidTr="003C35B9">
        <w:tc>
          <w:tcPr>
            <w:tcW w:w="10201" w:type="dxa"/>
          </w:tcPr>
          <w:p w:rsidR="003C35B9" w:rsidRPr="003C35B9" w:rsidRDefault="003C35B9" w:rsidP="003848D7">
            <w:pPr>
              <w:spacing w:line="360" w:lineRule="auto"/>
              <w:rPr>
                <w:sz w:val="20"/>
                <w:szCs w:val="20"/>
              </w:rPr>
            </w:pPr>
            <w:proofErr w:type="spellStart"/>
            <w:r>
              <w:rPr>
                <w:rFonts w:ascii="Arial" w:eastAsia="Arial" w:hAnsi="Arial" w:cs="Arial"/>
                <w:sz w:val="19"/>
                <w:szCs w:val="19"/>
              </w:rPr>
              <w:t>Email</w:t>
            </w:r>
            <w:proofErr w:type="spellEnd"/>
            <w:r>
              <w:rPr>
                <w:rFonts w:ascii="Arial" w:eastAsia="Arial" w:hAnsi="Arial" w:cs="Arial"/>
                <w:sz w:val="19"/>
                <w:szCs w:val="19"/>
              </w:rPr>
              <w:t xml:space="preserve"> и SMS-рассылки жителям</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Электронный журнал учета обращений</w:t>
            </w:r>
          </w:p>
        </w:tc>
      </w:tr>
      <w:tr w:rsidR="003C35B9" w:rsidTr="003C35B9">
        <w:tc>
          <w:tcPr>
            <w:tcW w:w="10201" w:type="dxa"/>
          </w:tcPr>
          <w:p w:rsidR="003C35B9" w:rsidRPr="003C35B9" w:rsidRDefault="003C35B9" w:rsidP="003848D7">
            <w:pPr>
              <w:spacing w:line="360" w:lineRule="auto"/>
              <w:rPr>
                <w:sz w:val="20"/>
                <w:szCs w:val="20"/>
              </w:rPr>
            </w:pPr>
            <w:r>
              <w:rPr>
                <w:rFonts w:ascii="Arial" w:eastAsia="Arial" w:hAnsi="Arial" w:cs="Arial"/>
                <w:sz w:val="19"/>
                <w:szCs w:val="19"/>
              </w:rPr>
              <w:t>Личный кабинет собственника</w:t>
            </w:r>
          </w:p>
        </w:tc>
      </w:tr>
      <w:tr w:rsidR="003C35B9" w:rsidTr="003C35B9">
        <w:tc>
          <w:tcPr>
            <w:tcW w:w="10201" w:type="dxa"/>
            <w:shd w:val="clear" w:color="auto" w:fill="B4C6E7" w:themeFill="accent1" w:themeFillTint="66"/>
          </w:tcPr>
          <w:p w:rsidR="003C35B9" w:rsidRPr="003C35B9" w:rsidRDefault="003C35B9" w:rsidP="003C35B9">
            <w:pPr>
              <w:spacing w:line="235" w:lineRule="auto"/>
              <w:ind w:right="80"/>
              <w:rPr>
                <w:sz w:val="20"/>
                <w:szCs w:val="20"/>
              </w:rPr>
            </w:pPr>
            <w:r w:rsidRPr="003C35B9">
              <w:rPr>
                <w:rFonts w:ascii="Arial" w:eastAsia="Arial" w:hAnsi="Arial" w:cs="Arial"/>
                <w:b/>
                <w:bCs/>
                <w:sz w:val="19"/>
                <w:szCs w:val="19"/>
              </w:rPr>
              <w:t>Стоимость в месяц*: 5 руб. за один лицевой счет при условии, что в Программе заведено более 1000 лицевых счетов в домах, подключенных к услуге «Расчет квартплаты».</w:t>
            </w:r>
          </w:p>
          <w:p w:rsidR="003C35B9" w:rsidRPr="003C35B9" w:rsidRDefault="003C35B9" w:rsidP="003C35B9">
            <w:pPr>
              <w:spacing w:line="9" w:lineRule="exact"/>
              <w:rPr>
                <w:sz w:val="20"/>
                <w:szCs w:val="20"/>
              </w:rPr>
            </w:pPr>
          </w:p>
          <w:p w:rsidR="003C35B9" w:rsidRPr="003C35B9" w:rsidRDefault="003C35B9" w:rsidP="003C35B9">
            <w:pPr>
              <w:spacing w:line="234" w:lineRule="auto"/>
              <w:ind w:right="80"/>
              <w:rPr>
                <w:sz w:val="20"/>
                <w:szCs w:val="20"/>
              </w:rPr>
            </w:pPr>
            <w:r w:rsidRPr="003C35B9">
              <w:rPr>
                <w:rFonts w:ascii="Arial" w:eastAsia="Arial" w:hAnsi="Arial" w:cs="Arial"/>
                <w:b/>
                <w:bCs/>
                <w:sz w:val="19"/>
                <w:szCs w:val="19"/>
              </w:rPr>
              <w:t>Если в Программе заведено менее 1000 лицевых счетов в домах, подключенных к услуге «Расчет квартплаты», то абонентская плата составляет 5000 рублей.</w:t>
            </w:r>
          </w:p>
        </w:tc>
      </w:tr>
    </w:tbl>
    <w:p w:rsidR="00560160" w:rsidRDefault="00560160" w:rsidP="00560160">
      <w:pPr>
        <w:pStyle w:val="a9"/>
        <w:rPr>
          <w:rFonts w:ascii="Arial" w:eastAsia="Arial" w:hAnsi="Arial" w:cs="Arial"/>
          <w:b/>
          <w:bCs/>
          <w:sz w:val="19"/>
          <w:szCs w:val="19"/>
        </w:rPr>
      </w:pPr>
    </w:p>
    <w:p w:rsidR="002B6078" w:rsidRPr="003C35B9" w:rsidRDefault="002B6078" w:rsidP="002B6078">
      <w:pPr>
        <w:pStyle w:val="a9"/>
        <w:numPr>
          <w:ilvl w:val="0"/>
          <w:numId w:val="20"/>
        </w:numPr>
        <w:ind w:left="284" w:hanging="284"/>
        <w:rPr>
          <w:rFonts w:ascii="Arial" w:eastAsia="Arial" w:hAnsi="Arial" w:cs="Arial"/>
          <w:b/>
          <w:bCs/>
          <w:sz w:val="19"/>
          <w:szCs w:val="19"/>
        </w:rPr>
      </w:pPr>
      <w:r w:rsidRPr="003C35B9">
        <w:rPr>
          <w:rFonts w:ascii="Arial" w:eastAsia="Arial" w:hAnsi="Arial" w:cs="Arial"/>
          <w:b/>
          <w:bCs/>
          <w:sz w:val="19"/>
          <w:szCs w:val="19"/>
        </w:rPr>
        <w:t>Услуга «</w:t>
      </w:r>
      <w:r w:rsidRPr="002B6078">
        <w:rPr>
          <w:rFonts w:ascii="Arial" w:eastAsia="Arial" w:hAnsi="Arial" w:cs="Arial"/>
          <w:b/>
          <w:bCs/>
          <w:sz w:val="19"/>
          <w:szCs w:val="19"/>
        </w:rPr>
        <w:t>Досудебная практика</w:t>
      </w:r>
      <w:r w:rsidRPr="003C35B9">
        <w:rPr>
          <w:rFonts w:ascii="Arial" w:eastAsia="Arial" w:hAnsi="Arial" w:cs="Arial"/>
          <w:b/>
          <w:bCs/>
          <w:sz w:val="19"/>
          <w:szCs w:val="19"/>
        </w:rPr>
        <w:t>»:</w:t>
      </w:r>
    </w:p>
    <w:tbl>
      <w:tblPr>
        <w:tblStyle w:val="a8"/>
        <w:tblW w:w="10201" w:type="dxa"/>
        <w:tblLook w:val="04A0" w:firstRow="1" w:lastRow="0" w:firstColumn="1" w:lastColumn="0" w:noHBand="0" w:noVBand="1"/>
      </w:tblPr>
      <w:tblGrid>
        <w:gridCol w:w="10201"/>
      </w:tblGrid>
      <w:tr w:rsidR="002B6078" w:rsidTr="00C20EFC">
        <w:tc>
          <w:tcPr>
            <w:tcW w:w="10201" w:type="dxa"/>
            <w:shd w:val="clear" w:color="auto" w:fill="B4C6E7" w:themeFill="accent1" w:themeFillTint="66"/>
            <w:vAlign w:val="center"/>
          </w:tcPr>
          <w:p w:rsidR="002B6078" w:rsidRPr="009149E3" w:rsidRDefault="002B6078" w:rsidP="00C20EFC">
            <w:pPr>
              <w:spacing w:line="360" w:lineRule="auto"/>
              <w:rPr>
                <w:sz w:val="20"/>
                <w:szCs w:val="20"/>
              </w:rPr>
            </w:pPr>
            <w:r>
              <w:rPr>
                <w:rFonts w:ascii="Arial" w:eastAsia="Arial" w:hAnsi="Arial" w:cs="Arial"/>
                <w:b/>
                <w:bCs/>
                <w:sz w:val="19"/>
                <w:szCs w:val="19"/>
              </w:rPr>
              <w:t>Характеристики</w:t>
            </w:r>
          </w:p>
        </w:tc>
      </w:tr>
      <w:tr w:rsidR="002B6078" w:rsidTr="00C20EFC">
        <w:tc>
          <w:tcPr>
            <w:tcW w:w="10201" w:type="dxa"/>
            <w:vAlign w:val="center"/>
          </w:tcPr>
          <w:p w:rsidR="002B6078" w:rsidRPr="00D9562A" w:rsidRDefault="00D9562A" w:rsidP="00C20EFC">
            <w:pPr>
              <w:spacing w:line="360" w:lineRule="auto"/>
              <w:rPr>
                <w:rFonts w:ascii="Arial" w:hAnsi="Arial" w:cs="Arial"/>
                <w:sz w:val="19"/>
                <w:szCs w:val="19"/>
              </w:rPr>
            </w:pPr>
            <w:r w:rsidRPr="00D9562A">
              <w:rPr>
                <w:rFonts w:ascii="Arial" w:hAnsi="Arial" w:cs="Arial"/>
                <w:sz w:val="19"/>
                <w:szCs w:val="19"/>
              </w:rPr>
              <w:t>Автоматический расчет пени</w:t>
            </w:r>
          </w:p>
        </w:tc>
      </w:tr>
      <w:tr w:rsidR="002B6078" w:rsidTr="002B6078">
        <w:trPr>
          <w:trHeight w:val="237"/>
        </w:trPr>
        <w:tc>
          <w:tcPr>
            <w:tcW w:w="10201" w:type="dxa"/>
            <w:vAlign w:val="center"/>
          </w:tcPr>
          <w:p w:rsidR="002B6078" w:rsidRPr="00D9562A" w:rsidRDefault="00D9562A" w:rsidP="00C20EFC">
            <w:pPr>
              <w:spacing w:line="360" w:lineRule="auto"/>
              <w:rPr>
                <w:rFonts w:ascii="Arial" w:hAnsi="Arial" w:cs="Arial"/>
                <w:sz w:val="19"/>
                <w:szCs w:val="19"/>
              </w:rPr>
            </w:pPr>
            <w:r w:rsidRPr="00D9562A">
              <w:rPr>
                <w:rFonts w:ascii="Arial" w:hAnsi="Arial" w:cs="Arial"/>
                <w:sz w:val="19"/>
                <w:szCs w:val="19"/>
              </w:rPr>
              <w:t>Автоматическое уведомления о задолженности с соблюдением законных сроков отправки уведомлений: мобильное приложение, смс, e-</w:t>
            </w:r>
            <w:proofErr w:type="spellStart"/>
            <w:r w:rsidRPr="00D9562A">
              <w:rPr>
                <w:rFonts w:ascii="Arial" w:hAnsi="Arial" w:cs="Arial"/>
                <w:sz w:val="19"/>
                <w:szCs w:val="19"/>
              </w:rPr>
              <w:t>mail</w:t>
            </w:r>
            <w:proofErr w:type="spellEnd"/>
            <w:r w:rsidRPr="00D9562A">
              <w:rPr>
                <w:rFonts w:ascii="Arial" w:hAnsi="Arial" w:cs="Arial"/>
                <w:sz w:val="19"/>
                <w:szCs w:val="19"/>
              </w:rPr>
              <w:t>, квитанция</w:t>
            </w:r>
          </w:p>
        </w:tc>
      </w:tr>
      <w:tr w:rsidR="002B6078" w:rsidTr="00C20EFC">
        <w:trPr>
          <w:trHeight w:val="236"/>
        </w:trPr>
        <w:tc>
          <w:tcPr>
            <w:tcW w:w="10201" w:type="dxa"/>
            <w:vAlign w:val="center"/>
          </w:tcPr>
          <w:p w:rsidR="002B6078" w:rsidRPr="00D9562A" w:rsidRDefault="00D9562A" w:rsidP="00C20EFC">
            <w:pPr>
              <w:spacing w:line="360" w:lineRule="auto"/>
              <w:rPr>
                <w:rFonts w:ascii="Arial" w:eastAsia="Arial" w:hAnsi="Arial" w:cs="Arial"/>
                <w:sz w:val="19"/>
                <w:szCs w:val="19"/>
              </w:rPr>
            </w:pPr>
            <w:r w:rsidRPr="00D9562A">
              <w:rPr>
                <w:rFonts w:ascii="Arial" w:eastAsia="Arial" w:hAnsi="Arial" w:cs="Arial"/>
                <w:sz w:val="19"/>
                <w:szCs w:val="19"/>
              </w:rPr>
              <w:t>Автоматическое повторные уведомления с соблюдением законных сроков отправки уведомлений: мобильное приложение, смс, e-</w:t>
            </w:r>
            <w:proofErr w:type="spellStart"/>
            <w:r w:rsidRPr="00D9562A">
              <w:rPr>
                <w:rFonts w:ascii="Arial" w:eastAsia="Arial" w:hAnsi="Arial" w:cs="Arial"/>
                <w:sz w:val="19"/>
                <w:szCs w:val="19"/>
              </w:rPr>
              <w:t>mail</w:t>
            </w:r>
            <w:proofErr w:type="spellEnd"/>
            <w:r w:rsidRPr="00D9562A">
              <w:rPr>
                <w:rFonts w:ascii="Arial" w:eastAsia="Arial" w:hAnsi="Arial" w:cs="Arial"/>
                <w:sz w:val="19"/>
                <w:szCs w:val="19"/>
              </w:rPr>
              <w:t>, квитанция</w:t>
            </w:r>
          </w:p>
        </w:tc>
      </w:tr>
      <w:tr w:rsidR="002B6078" w:rsidTr="00C20EFC">
        <w:tc>
          <w:tcPr>
            <w:tcW w:w="10201" w:type="dxa"/>
            <w:vAlign w:val="center"/>
          </w:tcPr>
          <w:p w:rsidR="002B6078" w:rsidRPr="00D9562A" w:rsidRDefault="00D9562A" w:rsidP="00C20EFC">
            <w:pPr>
              <w:spacing w:line="360" w:lineRule="auto"/>
              <w:rPr>
                <w:rFonts w:ascii="Arial" w:hAnsi="Arial" w:cs="Arial"/>
                <w:sz w:val="19"/>
                <w:szCs w:val="19"/>
              </w:rPr>
            </w:pPr>
            <w:r w:rsidRPr="00D9562A">
              <w:rPr>
                <w:rFonts w:ascii="Arial" w:hAnsi="Arial" w:cs="Arial"/>
                <w:sz w:val="19"/>
                <w:szCs w:val="19"/>
              </w:rPr>
              <w:t>Автоматический перевод заявки после повторного оповещения в «</w:t>
            </w:r>
            <w:r>
              <w:rPr>
                <w:rFonts w:ascii="Arial" w:hAnsi="Arial" w:cs="Arial"/>
                <w:sz w:val="19"/>
                <w:szCs w:val="19"/>
              </w:rPr>
              <w:t>С</w:t>
            </w:r>
            <w:r w:rsidRPr="00D9562A">
              <w:rPr>
                <w:rFonts w:ascii="Arial" w:hAnsi="Arial" w:cs="Arial"/>
                <w:sz w:val="19"/>
                <w:szCs w:val="19"/>
              </w:rPr>
              <w:t>удебная практика»</w:t>
            </w:r>
          </w:p>
        </w:tc>
      </w:tr>
      <w:tr w:rsidR="002B6078" w:rsidTr="00C20EFC">
        <w:tc>
          <w:tcPr>
            <w:tcW w:w="10201" w:type="dxa"/>
            <w:shd w:val="clear" w:color="auto" w:fill="B4C6E7" w:themeFill="accent1" w:themeFillTint="66"/>
          </w:tcPr>
          <w:p w:rsidR="002B6078" w:rsidRPr="003C35B9" w:rsidRDefault="002B6078" w:rsidP="00C20EFC">
            <w:pPr>
              <w:spacing w:line="234" w:lineRule="auto"/>
              <w:ind w:right="80"/>
              <w:rPr>
                <w:sz w:val="20"/>
                <w:szCs w:val="20"/>
              </w:rPr>
            </w:pPr>
            <w:r w:rsidRPr="003C35B9">
              <w:rPr>
                <w:rFonts w:ascii="Arial" w:eastAsia="Arial" w:hAnsi="Arial" w:cs="Arial"/>
                <w:b/>
                <w:bCs/>
                <w:sz w:val="19"/>
                <w:szCs w:val="19"/>
              </w:rPr>
              <w:t xml:space="preserve">Стоимость: </w:t>
            </w:r>
            <w:r>
              <w:rPr>
                <w:rFonts w:ascii="Arial" w:eastAsia="Arial" w:hAnsi="Arial" w:cs="Arial"/>
                <w:b/>
                <w:bCs/>
                <w:sz w:val="19"/>
                <w:szCs w:val="19"/>
              </w:rPr>
              <w:t>100</w:t>
            </w:r>
            <w:r w:rsidRPr="003C35B9">
              <w:rPr>
                <w:rFonts w:ascii="Arial" w:eastAsia="Arial" w:hAnsi="Arial" w:cs="Arial"/>
                <w:b/>
                <w:bCs/>
                <w:sz w:val="19"/>
                <w:szCs w:val="19"/>
              </w:rPr>
              <w:t xml:space="preserve"> руб. за один лицевой счет при условии, что в Программе заведено более </w:t>
            </w:r>
            <w:r w:rsidR="00DB2AE0" w:rsidRPr="00DB2AE0">
              <w:rPr>
                <w:rFonts w:ascii="Arial" w:eastAsia="Arial" w:hAnsi="Arial" w:cs="Arial"/>
                <w:b/>
                <w:bCs/>
                <w:sz w:val="19"/>
                <w:szCs w:val="19"/>
              </w:rPr>
              <w:t>5</w:t>
            </w:r>
            <w:r w:rsidRPr="003C35B9">
              <w:rPr>
                <w:rFonts w:ascii="Arial" w:eastAsia="Arial" w:hAnsi="Arial" w:cs="Arial"/>
                <w:b/>
                <w:bCs/>
                <w:sz w:val="19"/>
                <w:szCs w:val="19"/>
              </w:rPr>
              <w:t>00 лицевых счетов в домах, подключенных к услуге «</w:t>
            </w:r>
            <w:r w:rsidRPr="002B6078">
              <w:rPr>
                <w:rFonts w:ascii="Arial" w:eastAsia="Arial" w:hAnsi="Arial" w:cs="Arial"/>
                <w:b/>
                <w:bCs/>
                <w:sz w:val="19"/>
                <w:szCs w:val="19"/>
              </w:rPr>
              <w:t>Досудебная практика</w:t>
            </w:r>
            <w:r w:rsidRPr="003C35B9">
              <w:rPr>
                <w:rFonts w:ascii="Arial" w:eastAsia="Arial" w:hAnsi="Arial" w:cs="Arial"/>
                <w:b/>
                <w:bCs/>
                <w:sz w:val="19"/>
                <w:szCs w:val="19"/>
              </w:rPr>
              <w:t>».</w:t>
            </w:r>
          </w:p>
          <w:p w:rsidR="002B6078" w:rsidRPr="003C35B9" w:rsidRDefault="002B6078" w:rsidP="00C20EFC">
            <w:pPr>
              <w:spacing w:line="11" w:lineRule="exact"/>
              <w:rPr>
                <w:sz w:val="20"/>
                <w:szCs w:val="20"/>
              </w:rPr>
            </w:pPr>
          </w:p>
          <w:p w:rsidR="002B6078" w:rsidRPr="003C35B9" w:rsidRDefault="002B6078" w:rsidP="00C20EFC">
            <w:pPr>
              <w:spacing w:line="236" w:lineRule="auto"/>
              <w:ind w:right="80"/>
              <w:rPr>
                <w:rFonts w:ascii="Arial" w:eastAsia="Arial" w:hAnsi="Arial" w:cs="Arial"/>
                <w:sz w:val="19"/>
                <w:szCs w:val="19"/>
              </w:rPr>
            </w:pPr>
            <w:r w:rsidRPr="003C35B9">
              <w:rPr>
                <w:rFonts w:ascii="Arial" w:eastAsia="Arial" w:hAnsi="Arial" w:cs="Arial"/>
                <w:b/>
                <w:bCs/>
                <w:sz w:val="19"/>
                <w:szCs w:val="19"/>
              </w:rPr>
              <w:t xml:space="preserve">Если в Программе заведено менее </w:t>
            </w:r>
            <w:r w:rsidR="00DB2AE0" w:rsidRPr="00DB2AE0">
              <w:rPr>
                <w:rFonts w:ascii="Arial" w:eastAsia="Arial" w:hAnsi="Arial" w:cs="Arial"/>
                <w:b/>
                <w:bCs/>
                <w:sz w:val="19"/>
                <w:szCs w:val="19"/>
              </w:rPr>
              <w:t>5</w:t>
            </w:r>
            <w:r w:rsidRPr="003C35B9">
              <w:rPr>
                <w:rFonts w:ascii="Arial" w:eastAsia="Arial" w:hAnsi="Arial" w:cs="Arial"/>
                <w:b/>
                <w:bCs/>
                <w:sz w:val="19"/>
                <w:szCs w:val="19"/>
              </w:rPr>
              <w:t>00 лицевых счетов в домах, подключенных к услуге «</w:t>
            </w:r>
            <w:r w:rsidR="00C31063" w:rsidRPr="002B6078">
              <w:rPr>
                <w:rFonts w:ascii="Arial" w:eastAsia="Arial" w:hAnsi="Arial" w:cs="Arial"/>
                <w:b/>
                <w:bCs/>
                <w:sz w:val="19"/>
                <w:szCs w:val="19"/>
              </w:rPr>
              <w:t>Досудебная практика</w:t>
            </w:r>
            <w:r w:rsidRPr="003C35B9">
              <w:rPr>
                <w:rFonts w:ascii="Arial" w:eastAsia="Arial" w:hAnsi="Arial" w:cs="Arial"/>
                <w:b/>
                <w:bCs/>
                <w:sz w:val="19"/>
                <w:szCs w:val="19"/>
              </w:rPr>
              <w:t xml:space="preserve">», то абонентская плата составляет </w:t>
            </w:r>
            <w:r w:rsidR="00DB2AE0" w:rsidRPr="00DB2AE0">
              <w:rPr>
                <w:rFonts w:ascii="Arial" w:eastAsia="Arial" w:hAnsi="Arial" w:cs="Arial"/>
                <w:b/>
                <w:bCs/>
                <w:sz w:val="19"/>
                <w:szCs w:val="19"/>
              </w:rPr>
              <w:t xml:space="preserve">50 </w:t>
            </w:r>
            <w:r w:rsidRPr="003C35B9">
              <w:rPr>
                <w:rFonts w:ascii="Arial" w:eastAsia="Arial" w:hAnsi="Arial" w:cs="Arial"/>
                <w:b/>
                <w:bCs/>
                <w:sz w:val="19"/>
                <w:szCs w:val="19"/>
              </w:rPr>
              <w:t>000 рублей.</w:t>
            </w:r>
          </w:p>
        </w:tc>
      </w:tr>
    </w:tbl>
    <w:p w:rsidR="002B6078" w:rsidRDefault="002B6078" w:rsidP="00560160">
      <w:pPr>
        <w:pStyle w:val="a9"/>
        <w:rPr>
          <w:rFonts w:ascii="Arial" w:eastAsia="Arial" w:hAnsi="Arial" w:cs="Arial"/>
          <w:b/>
          <w:bCs/>
          <w:sz w:val="19"/>
          <w:szCs w:val="19"/>
        </w:rPr>
      </w:pPr>
    </w:p>
    <w:p w:rsidR="003678CC" w:rsidRPr="003C35B9" w:rsidRDefault="005B3D8D" w:rsidP="002B6078">
      <w:pPr>
        <w:pStyle w:val="a9"/>
        <w:numPr>
          <w:ilvl w:val="0"/>
          <w:numId w:val="20"/>
        </w:numPr>
        <w:ind w:left="284" w:hanging="284"/>
        <w:rPr>
          <w:rFonts w:ascii="Arial" w:eastAsia="Arial" w:hAnsi="Arial" w:cs="Arial"/>
          <w:b/>
          <w:bCs/>
          <w:sz w:val="19"/>
          <w:szCs w:val="19"/>
        </w:rPr>
      </w:pPr>
      <w:r w:rsidRPr="003C35B9">
        <w:rPr>
          <w:rFonts w:ascii="Arial" w:eastAsia="Arial" w:hAnsi="Arial" w:cs="Arial"/>
          <w:b/>
          <w:bCs/>
          <w:sz w:val="19"/>
          <w:szCs w:val="19"/>
        </w:rPr>
        <w:t>Услуга «</w:t>
      </w:r>
      <w:r w:rsidR="002B6078" w:rsidRPr="002B6078">
        <w:rPr>
          <w:rFonts w:ascii="Arial" w:eastAsia="Arial" w:hAnsi="Arial" w:cs="Arial"/>
          <w:b/>
          <w:bCs/>
          <w:sz w:val="19"/>
          <w:szCs w:val="19"/>
        </w:rPr>
        <w:t>Судебная практика</w:t>
      </w:r>
      <w:r w:rsidRPr="003C35B9">
        <w:rPr>
          <w:rFonts w:ascii="Arial" w:eastAsia="Arial" w:hAnsi="Arial" w:cs="Arial"/>
          <w:b/>
          <w:bCs/>
          <w:sz w:val="19"/>
          <w:szCs w:val="19"/>
        </w:rPr>
        <w:t>»:</w:t>
      </w:r>
    </w:p>
    <w:tbl>
      <w:tblPr>
        <w:tblStyle w:val="a8"/>
        <w:tblW w:w="10201" w:type="dxa"/>
        <w:tblLook w:val="04A0" w:firstRow="1" w:lastRow="0" w:firstColumn="1" w:lastColumn="0" w:noHBand="0" w:noVBand="1"/>
      </w:tblPr>
      <w:tblGrid>
        <w:gridCol w:w="10201"/>
      </w:tblGrid>
      <w:tr w:rsidR="003C35B9" w:rsidTr="00C20EFC">
        <w:tc>
          <w:tcPr>
            <w:tcW w:w="10201" w:type="dxa"/>
            <w:shd w:val="clear" w:color="auto" w:fill="B4C6E7" w:themeFill="accent1" w:themeFillTint="66"/>
            <w:vAlign w:val="center"/>
          </w:tcPr>
          <w:p w:rsidR="003C35B9" w:rsidRPr="009149E3" w:rsidRDefault="003C35B9" w:rsidP="00C20EFC">
            <w:pPr>
              <w:spacing w:line="360" w:lineRule="auto"/>
              <w:rPr>
                <w:sz w:val="20"/>
                <w:szCs w:val="20"/>
              </w:rPr>
            </w:pPr>
            <w:r>
              <w:rPr>
                <w:rFonts w:ascii="Arial" w:eastAsia="Arial" w:hAnsi="Arial" w:cs="Arial"/>
                <w:b/>
                <w:bCs/>
                <w:sz w:val="19"/>
                <w:szCs w:val="19"/>
              </w:rPr>
              <w:t>Характеристики</w:t>
            </w:r>
          </w:p>
        </w:tc>
      </w:tr>
      <w:tr w:rsidR="003C35B9" w:rsidTr="00C20EFC">
        <w:tc>
          <w:tcPr>
            <w:tcW w:w="10201" w:type="dxa"/>
            <w:vAlign w:val="center"/>
          </w:tcPr>
          <w:p w:rsidR="003C35B9" w:rsidRPr="009149E3" w:rsidRDefault="00E54CE5" w:rsidP="00E54CE5">
            <w:pPr>
              <w:spacing w:line="360" w:lineRule="auto"/>
              <w:rPr>
                <w:sz w:val="20"/>
                <w:szCs w:val="20"/>
              </w:rPr>
            </w:pPr>
            <w:r w:rsidRPr="00E54CE5">
              <w:rPr>
                <w:sz w:val="20"/>
                <w:szCs w:val="20"/>
              </w:rPr>
              <w:t>Автоматический расчет задолженности включая пеню за любой срок</w:t>
            </w:r>
          </w:p>
        </w:tc>
      </w:tr>
      <w:tr w:rsidR="00E54CE5" w:rsidTr="00C20EFC">
        <w:tc>
          <w:tcPr>
            <w:tcW w:w="10201" w:type="dxa"/>
            <w:vAlign w:val="center"/>
          </w:tcPr>
          <w:p w:rsidR="00E54CE5" w:rsidRPr="00E54CE5" w:rsidRDefault="00E54CE5" w:rsidP="00E54CE5">
            <w:pPr>
              <w:spacing w:line="360" w:lineRule="auto"/>
              <w:rPr>
                <w:sz w:val="20"/>
                <w:szCs w:val="20"/>
              </w:rPr>
            </w:pPr>
            <w:r w:rsidRPr="00E54CE5">
              <w:rPr>
                <w:sz w:val="20"/>
                <w:szCs w:val="20"/>
              </w:rPr>
              <w:t>Автоматический расчет пен</w:t>
            </w:r>
            <w:r>
              <w:rPr>
                <w:sz w:val="20"/>
                <w:szCs w:val="20"/>
              </w:rPr>
              <w:t>и</w:t>
            </w:r>
            <w:r w:rsidRPr="00E54CE5">
              <w:rPr>
                <w:sz w:val="20"/>
                <w:szCs w:val="20"/>
              </w:rPr>
              <w:t xml:space="preserve"> за любой срок</w:t>
            </w:r>
          </w:p>
        </w:tc>
      </w:tr>
      <w:tr w:rsidR="003C35B9" w:rsidTr="00C20EFC">
        <w:tc>
          <w:tcPr>
            <w:tcW w:w="10201" w:type="dxa"/>
            <w:vAlign w:val="center"/>
          </w:tcPr>
          <w:p w:rsidR="003C35B9" w:rsidRPr="009149E3" w:rsidRDefault="00E54CE5" w:rsidP="00C20EFC">
            <w:pPr>
              <w:spacing w:line="360" w:lineRule="auto"/>
              <w:rPr>
                <w:sz w:val="20"/>
                <w:szCs w:val="20"/>
              </w:rPr>
            </w:pPr>
            <w:r w:rsidRPr="00E54CE5">
              <w:rPr>
                <w:sz w:val="20"/>
                <w:szCs w:val="20"/>
              </w:rPr>
              <w:t>Моментальная печать полного комплекта документов в суд одним нажатием по всем выбранным должникам.;</w:t>
            </w:r>
          </w:p>
        </w:tc>
      </w:tr>
      <w:tr w:rsidR="003C35B9" w:rsidTr="00C20EFC">
        <w:tc>
          <w:tcPr>
            <w:tcW w:w="10201" w:type="dxa"/>
            <w:vAlign w:val="center"/>
          </w:tcPr>
          <w:p w:rsidR="003C35B9" w:rsidRPr="009149E3" w:rsidRDefault="00E54CE5" w:rsidP="00C20EFC">
            <w:pPr>
              <w:spacing w:line="360" w:lineRule="auto"/>
              <w:rPr>
                <w:sz w:val="20"/>
                <w:szCs w:val="20"/>
              </w:rPr>
            </w:pPr>
            <w:r w:rsidRPr="00E54CE5">
              <w:rPr>
                <w:sz w:val="20"/>
                <w:szCs w:val="20"/>
              </w:rPr>
              <w:t>Автоматический расчет оплаты гос. пошлины с печатью</w:t>
            </w:r>
          </w:p>
        </w:tc>
      </w:tr>
      <w:tr w:rsidR="003C35B9" w:rsidTr="00C20EFC">
        <w:tc>
          <w:tcPr>
            <w:tcW w:w="10201" w:type="dxa"/>
            <w:vAlign w:val="center"/>
          </w:tcPr>
          <w:p w:rsidR="003C35B9" w:rsidRPr="009149E3" w:rsidRDefault="00E54CE5" w:rsidP="00C20EFC">
            <w:pPr>
              <w:spacing w:line="360" w:lineRule="auto"/>
              <w:rPr>
                <w:sz w:val="20"/>
                <w:szCs w:val="20"/>
              </w:rPr>
            </w:pPr>
            <w:r w:rsidRPr="00E54CE5">
              <w:rPr>
                <w:sz w:val="20"/>
                <w:szCs w:val="20"/>
              </w:rPr>
              <w:t>Автоматическое отслеживание статуса решения суда</w:t>
            </w:r>
          </w:p>
        </w:tc>
      </w:tr>
      <w:tr w:rsidR="003C35B9" w:rsidTr="00C20EFC">
        <w:tc>
          <w:tcPr>
            <w:tcW w:w="10201" w:type="dxa"/>
            <w:shd w:val="clear" w:color="auto" w:fill="B4C6E7" w:themeFill="accent1" w:themeFillTint="66"/>
          </w:tcPr>
          <w:p w:rsidR="003C35B9" w:rsidRPr="003C35B9" w:rsidRDefault="003C35B9" w:rsidP="00C20EFC">
            <w:pPr>
              <w:spacing w:line="234" w:lineRule="auto"/>
              <w:ind w:right="80"/>
              <w:rPr>
                <w:sz w:val="20"/>
                <w:szCs w:val="20"/>
              </w:rPr>
            </w:pPr>
            <w:r w:rsidRPr="003C35B9">
              <w:rPr>
                <w:rFonts w:ascii="Arial" w:eastAsia="Arial" w:hAnsi="Arial" w:cs="Arial"/>
                <w:b/>
                <w:bCs/>
                <w:sz w:val="19"/>
                <w:szCs w:val="19"/>
              </w:rPr>
              <w:t xml:space="preserve">Стоимость: </w:t>
            </w:r>
            <w:r w:rsidR="00BD4722">
              <w:rPr>
                <w:rFonts w:ascii="Arial" w:eastAsia="Arial" w:hAnsi="Arial" w:cs="Arial"/>
                <w:b/>
                <w:bCs/>
                <w:sz w:val="19"/>
                <w:szCs w:val="19"/>
              </w:rPr>
              <w:t>500</w:t>
            </w:r>
            <w:r w:rsidRPr="003C35B9">
              <w:rPr>
                <w:rFonts w:ascii="Arial" w:eastAsia="Arial" w:hAnsi="Arial" w:cs="Arial"/>
                <w:b/>
                <w:bCs/>
                <w:sz w:val="19"/>
                <w:szCs w:val="19"/>
              </w:rPr>
              <w:t xml:space="preserve"> руб. за один лицевой счет при условии, что в Программе заведено более </w:t>
            </w:r>
            <w:r w:rsidR="00AC17FB" w:rsidRPr="00AC17FB">
              <w:rPr>
                <w:rFonts w:ascii="Arial" w:eastAsia="Arial" w:hAnsi="Arial" w:cs="Arial"/>
                <w:b/>
                <w:bCs/>
                <w:sz w:val="19"/>
                <w:szCs w:val="19"/>
              </w:rPr>
              <w:t>25</w:t>
            </w:r>
            <w:r w:rsidRPr="003C35B9">
              <w:rPr>
                <w:rFonts w:ascii="Arial" w:eastAsia="Arial" w:hAnsi="Arial" w:cs="Arial"/>
                <w:b/>
                <w:bCs/>
                <w:sz w:val="19"/>
                <w:szCs w:val="19"/>
              </w:rPr>
              <w:t>0 лицевых счетов в домах, подключенных к услуге «</w:t>
            </w:r>
            <w:r w:rsidR="002B6078" w:rsidRPr="002B6078">
              <w:rPr>
                <w:rFonts w:ascii="Arial" w:eastAsia="Arial" w:hAnsi="Arial" w:cs="Arial"/>
                <w:b/>
                <w:bCs/>
                <w:sz w:val="19"/>
                <w:szCs w:val="19"/>
              </w:rPr>
              <w:t>Судебная практика</w:t>
            </w:r>
            <w:r w:rsidRPr="003C35B9">
              <w:rPr>
                <w:rFonts w:ascii="Arial" w:eastAsia="Arial" w:hAnsi="Arial" w:cs="Arial"/>
                <w:b/>
                <w:bCs/>
                <w:sz w:val="19"/>
                <w:szCs w:val="19"/>
              </w:rPr>
              <w:t>».</w:t>
            </w:r>
          </w:p>
          <w:p w:rsidR="003C35B9" w:rsidRPr="00DB2AE0" w:rsidRDefault="003C35B9" w:rsidP="00C20EFC">
            <w:pPr>
              <w:spacing w:line="11" w:lineRule="exact"/>
              <w:rPr>
                <w:sz w:val="20"/>
                <w:szCs w:val="20"/>
              </w:rPr>
            </w:pPr>
          </w:p>
          <w:p w:rsidR="003C35B9" w:rsidRPr="003C35B9" w:rsidRDefault="003C35B9" w:rsidP="00C20EFC">
            <w:pPr>
              <w:spacing w:line="236" w:lineRule="auto"/>
              <w:ind w:right="80"/>
              <w:rPr>
                <w:rFonts w:ascii="Arial" w:eastAsia="Arial" w:hAnsi="Arial" w:cs="Arial"/>
                <w:sz w:val="19"/>
                <w:szCs w:val="19"/>
              </w:rPr>
            </w:pPr>
            <w:r w:rsidRPr="003C35B9">
              <w:rPr>
                <w:rFonts w:ascii="Arial" w:eastAsia="Arial" w:hAnsi="Arial" w:cs="Arial"/>
                <w:b/>
                <w:bCs/>
                <w:sz w:val="19"/>
                <w:szCs w:val="19"/>
              </w:rPr>
              <w:t xml:space="preserve">Если в Программе заведено менее </w:t>
            </w:r>
            <w:r w:rsidR="00AC17FB" w:rsidRPr="00AC17FB">
              <w:rPr>
                <w:rFonts w:ascii="Arial" w:eastAsia="Arial" w:hAnsi="Arial" w:cs="Arial"/>
                <w:b/>
                <w:bCs/>
                <w:sz w:val="19"/>
                <w:szCs w:val="19"/>
              </w:rPr>
              <w:t>25</w:t>
            </w:r>
            <w:r w:rsidRPr="003C35B9">
              <w:rPr>
                <w:rFonts w:ascii="Arial" w:eastAsia="Arial" w:hAnsi="Arial" w:cs="Arial"/>
                <w:b/>
                <w:bCs/>
                <w:sz w:val="19"/>
                <w:szCs w:val="19"/>
              </w:rPr>
              <w:t>0 лицевых счетов в домах, подключенных к услуге «</w:t>
            </w:r>
            <w:r w:rsidR="00AC17FB" w:rsidRPr="002B6078">
              <w:rPr>
                <w:rFonts w:ascii="Arial" w:eastAsia="Arial" w:hAnsi="Arial" w:cs="Arial"/>
                <w:b/>
                <w:bCs/>
                <w:sz w:val="19"/>
                <w:szCs w:val="19"/>
              </w:rPr>
              <w:t>Судебная практика</w:t>
            </w:r>
            <w:r w:rsidRPr="003C35B9">
              <w:rPr>
                <w:rFonts w:ascii="Arial" w:eastAsia="Arial" w:hAnsi="Arial" w:cs="Arial"/>
                <w:b/>
                <w:bCs/>
                <w:sz w:val="19"/>
                <w:szCs w:val="19"/>
              </w:rPr>
              <w:t xml:space="preserve">», то абонентская плата составляет </w:t>
            </w:r>
            <w:r w:rsidR="00AC17FB" w:rsidRPr="00AC17FB">
              <w:rPr>
                <w:rFonts w:ascii="Arial" w:eastAsia="Arial" w:hAnsi="Arial" w:cs="Arial"/>
                <w:b/>
                <w:bCs/>
                <w:sz w:val="19"/>
                <w:szCs w:val="19"/>
              </w:rPr>
              <w:t>125</w:t>
            </w:r>
            <w:r w:rsidR="00DB2AE0" w:rsidRPr="00DB2AE0">
              <w:rPr>
                <w:rFonts w:ascii="Arial" w:eastAsia="Arial" w:hAnsi="Arial" w:cs="Arial"/>
                <w:b/>
                <w:bCs/>
                <w:sz w:val="19"/>
                <w:szCs w:val="19"/>
              </w:rPr>
              <w:t xml:space="preserve"> 0</w:t>
            </w:r>
            <w:r w:rsidRPr="003C35B9">
              <w:rPr>
                <w:rFonts w:ascii="Arial" w:eastAsia="Arial" w:hAnsi="Arial" w:cs="Arial"/>
                <w:b/>
                <w:bCs/>
                <w:sz w:val="19"/>
                <w:szCs w:val="19"/>
              </w:rPr>
              <w:t>00 рублей.</w:t>
            </w:r>
          </w:p>
        </w:tc>
      </w:tr>
    </w:tbl>
    <w:p w:rsidR="003C35B9" w:rsidRPr="003C35B9" w:rsidRDefault="003C35B9" w:rsidP="003C35B9">
      <w:pPr>
        <w:rPr>
          <w:sz w:val="20"/>
          <w:szCs w:val="20"/>
        </w:rPr>
      </w:pPr>
    </w:p>
    <w:p w:rsidR="003678CC" w:rsidRDefault="003678CC" w:rsidP="00206520">
      <w:pPr>
        <w:spacing w:line="20" w:lineRule="exact"/>
        <w:rPr>
          <w:sz w:val="20"/>
          <w:szCs w:val="20"/>
        </w:rPr>
      </w:pPr>
    </w:p>
    <w:p w:rsidR="003678CC" w:rsidRPr="00BD4722" w:rsidRDefault="005B3D8D" w:rsidP="00BD4722">
      <w:pPr>
        <w:pStyle w:val="a9"/>
        <w:numPr>
          <w:ilvl w:val="0"/>
          <w:numId w:val="20"/>
        </w:numPr>
        <w:ind w:left="284" w:hanging="284"/>
        <w:rPr>
          <w:rFonts w:ascii="Arial" w:eastAsia="Arial" w:hAnsi="Arial" w:cs="Arial"/>
          <w:b/>
          <w:bCs/>
          <w:sz w:val="19"/>
          <w:szCs w:val="19"/>
        </w:rPr>
      </w:pPr>
      <w:r w:rsidRPr="00BD4722">
        <w:rPr>
          <w:rFonts w:ascii="Arial" w:eastAsia="Arial" w:hAnsi="Arial" w:cs="Arial"/>
          <w:b/>
          <w:bCs/>
          <w:sz w:val="19"/>
          <w:szCs w:val="19"/>
        </w:rPr>
        <w:t>Услуга «Диспетчерская»:</w:t>
      </w:r>
    </w:p>
    <w:p w:rsidR="003678CC" w:rsidRDefault="003678CC" w:rsidP="00206520">
      <w:pPr>
        <w:spacing w:line="20" w:lineRule="exact"/>
        <w:rPr>
          <w:sz w:val="20"/>
          <w:szCs w:val="20"/>
        </w:rPr>
      </w:pPr>
    </w:p>
    <w:tbl>
      <w:tblPr>
        <w:tblStyle w:val="a8"/>
        <w:tblW w:w="10201" w:type="dxa"/>
        <w:tblLook w:val="04A0" w:firstRow="1" w:lastRow="0" w:firstColumn="1" w:lastColumn="0" w:noHBand="0" w:noVBand="1"/>
      </w:tblPr>
      <w:tblGrid>
        <w:gridCol w:w="10201"/>
      </w:tblGrid>
      <w:tr w:rsidR="009149E3" w:rsidTr="003C35B9">
        <w:tc>
          <w:tcPr>
            <w:tcW w:w="10201" w:type="dxa"/>
            <w:shd w:val="clear" w:color="auto" w:fill="B4C6E7" w:themeFill="accent1" w:themeFillTint="66"/>
            <w:vAlign w:val="center"/>
          </w:tcPr>
          <w:p w:rsidR="009149E3" w:rsidRPr="009149E3" w:rsidRDefault="009149E3" w:rsidP="003C35B9">
            <w:pPr>
              <w:spacing w:line="360" w:lineRule="auto"/>
              <w:rPr>
                <w:sz w:val="20"/>
                <w:szCs w:val="20"/>
              </w:rPr>
            </w:pPr>
            <w:r>
              <w:rPr>
                <w:rFonts w:ascii="Arial" w:eastAsia="Arial" w:hAnsi="Arial" w:cs="Arial"/>
                <w:b/>
                <w:bCs/>
                <w:sz w:val="19"/>
                <w:szCs w:val="19"/>
              </w:rPr>
              <w:lastRenderedPageBreak/>
              <w:t>Характеристики</w:t>
            </w:r>
          </w:p>
        </w:tc>
      </w:tr>
      <w:tr w:rsidR="009149E3" w:rsidTr="003C35B9">
        <w:tc>
          <w:tcPr>
            <w:tcW w:w="10201" w:type="dxa"/>
            <w:vAlign w:val="center"/>
          </w:tcPr>
          <w:p w:rsidR="009149E3" w:rsidRPr="009149E3" w:rsidRDefault="009149E3" w:rsidP="003C35B9">
            <w:pPr>
              <w:spacing w:line="360" w:lineRule="auto"/>
              <w:rPr>
                <w:sz w:val="20"/>
                <w:szCs w:val="20"/>
              </w:rPr>
            </w:pPr>
            <w:r>
              <w:rPr>
                <w:rFonts w:ascii="Arial" w:eastAsia="Arial" w:hAnsi="Arial" w:cs="Arial"/>
                <w:sz w:val="19"/>
                <w:szCs w:val="19"/>
              </w:rPr>
              <w:t>Учет жилого и нежилого фонда</w:t>
            </w:r>
          </w:p>
        </w:tc>
      </w:tr>
      <w:tr w:rsidR="00D9562A" w:rsidTr="00D9562A">
        <w:trPr>
          <w:trHeight w:val="237"/>
        </w:trPr>
        <w:tc>
          <w:tcPr>
            <w:tcW w:w="10201" w:type="dxa"/>
            <w:vAlign w:val="center"/>
          </w:tcPr>
          <w:p w:rsidR="00D9562A" w:rsidRPr="009149E3" w:rsidRDefault="00D9562A" w:rsidP="003C35B9">
            <w:pPr>
              <w:spacing w:line="360" w:lineRule="auto"/>
              <w:rPr>
                <w:sz w:val="20"/>
                <w:szCs w:val="20"/>
              </w:rPr>
            </w:pPr>
            <w:r>
              <w:rPr>
                <w:rFonts w:ascii="Arial" w:eastAsia="Arial" w:hAnsi="Arial" w:cs="Arial"/>
                <w:sz w:val="19"/>
                <w:szCs w:val="19"/>
              </w:rPr>
              <w:t>Учет общедомовых и квартирных счетчиков</w:t>
            </w:r>
          </w:p>
        </w:tc>
      </w:tr>
      <w:tr w:rsidR="00D9562A" w:rsidTr="00D9562A">
        <w:trPr>
          <w:trHeight w:val="237"/>
        </w:trPr>
        <w:tc>
          <w:tcPr>
            <w:tcW w:w="10201" w:type="dxa"/>
            <w:vAlign w:val="center"/>
          </w:tcPr>
          <w:p w:rsidR="00D9562A" w:rsidRDefault="00D9562A" w:rsidP="003C35B9">
            <w:pPr>
              <w:spacing w:line="360" w:lineRule="auto"/>
              <w:rPr>
                <w:rFonts w:ascii="Arial" w:eastAsia="Arial" w:hAnsi="Arial" w:cs="Arial"/>
                <w:sz w:val="19"/>
                <w:szCs w:val="19"/>
              </w:rPr>
            </w:pPr>
            <w:r w:rsidRPr="00D9562A">
              <w:rPr>
                <w:rFonts w:ascii="Arial" w:eastAsia="Arial" w:hAnsi="Arial" w:cs="Arial"/>
                <w:sz w:val="19"/>
                <w:szCs w:val="19"/>
              </w:rPr>
              <w:t>Прием звонков от жильцов</w:t>
            </w:r>
          </w:p>
        </w:tc>
      </w:tr>
      <w:tr w:rsidR="00D9562A" w:rsidTr="003C35B9">
        <w:trPr>
          <w:trHeight w:val="236"/>
        </w:trPr>
        <w:tc>
          <w:tcPr>
            <w:tcW w:w="10201" w:type="dxa"/>
            <w:vAlign w:val="center"/>
          </w:tcPr>
          <w:p w:rsidR="00D9562A" w:rsidRDefault="00D9562A" w:rsidP="003C35B9">
            <w:pPr>
              <w:spacing w:line="360" w:lineRule="auto"/>
              <w:rPr>
                <w:rFonts w:ascii="Arial" w:eastAsia="Arial" w:hAnsi="Arial" w:cs="Arial"/>
                <w:sz w:val="19"/>
                <w:szCs w:val="19"/>
              </w:rPr>
            </w:pPr>
            <w:r>
              <w:rPr>
                <w:rFonts w:ascii="Arial" w:eastAsia="Arial" w:hAnsi="Arial" w:cs="Arial"/>
                <w:sz w:val="19"/>
                <w:szCs w:val="19"/>
              </w:rPr>
              <w:t>Ведение электронного журнал учета заявок</w:t>
            </w:r>
          </w:p>
        </w:tc>
      </w:tr>
      <w:tr w:rsidR="00D9562A" w:rsidTr="003C35B9">
        <w:trPr>
          <w:trHeight w:val="236"/>
        </w:trPr>
        <w:tc>
          <w:tcPr>
            <w:tcW w:w="10201" w:type="dxa"/>
            <w:vAlign w:val="center"/>
          </w:tcPr>
          <w:p w:rsidR="00D9562A" w:rsidRDefault="00D9562A" w:rsidP="003C35B9">
            <w:pPr>
              <w:spacing w:line="360" w:lineRule="auto"/>
              <w:rPr>
                <w:rFonts w:ascii="Arial" w:eastAsia="Arial" w:hAnsi="Arial" w:cs="Arial"/>
                <w:sz w:val="19"/>
                <w:szCs w:val="19"/>
              </w:rPr>
            </w:pPr>
            <w:r w:rsidRPr="00D9562A">
              <w:rPr>
                <w:rFonts w:ascii="Arial" w:eastAsia="Arial" w:hAnsi="Arial" w:cs="Arial"/>
                <w:sz w:val="19"/>
                <w:szCs w:val="19"/>
              </w:rPr>
              <w:t>Ведение журнала отключений</w:t>
            </w:r>
          </w:p>
        </w:tc>
      </w:tr>
      <w:tr w:rsidR="009149E3" w:rsidTr="003C35B9">
        <w:tc>
          <w:tcPr>
            <w:tcW w:w="10201" w:type="dxa"/>
            <w:vAlign w:val="center"/>
          </w:tcPr>
          <w:p w:rsidR="009149E3" w:rsidRPr="009149E3" w:rsidRDefault="009149E3" w:rsidP="003C35B9">
            <w:pPr>
              <w:spacing w:line="360" w:lineRule="auto"/>
              <w:rPr>
                <w:sz w:val="20"/>
                <w:szCs w:val="20"/>
              </w:rPr>
            </w:pPr>
            <w:r>
              <w:rPr>
                <w:rFonts w:ascii="Arial" w:eastAsia="Arial" w:hAnsi="Arial" w:cs="Arial"/>
                <w:sz w:val="19"/>
                <w:szCs w:val="19"/>
              </w:rPr>
              <w:t>Формирование и печать наряд-заданий</w:t>
            </w:r>
            <w:r w:rsidR="00D9562A">
              <w:rPr>
                <w:rFonts w:ascii="Arial" w:eastAsia="Arial" w:hAnsi="Arial" w:cs="Arial"/>
                <w:sz w:val="19"/>
                <w:szCs w:val="19"/>
              </w:rPr>
              <w:t xml:space="preserve"> </w:t>
            </w:r>
            <w:r w:rsidR="00D9562A" w:rsidRPr="00D9562A">
              <w:rPr>
                <w:rFonts w:ascii="Arial" w:eastAsia="Arial" w:hAnsi="Arial" w:cs="Arial"/>
                <w:sz w:val="19"/>
                <w:szCs w:val="19"/>
              </w:rPr>
              <w:t>(назначение, исполнение, контроль, геолокация, статус) через Мобильное приложение</w:t>
            </w:r>
          </w:p>
        </w:tc>
      </w:tr>
      <w:tr w:rsidR="009149E3" w:rsidTr="003C35B9">
        <w:tc>
          <w:tcPr>
            <w:tcW w:w="10201" w:type="dxa"/>
            <w:vAlign w:val="center"/>
          </w:tcPr>
          <w:p w:rsidR="009149E3" w:rsidRPr="009149E3" w:rsidRDefault="009149E3" w:rsidP="003C35B9">
            <w:pPr>
              <w:spacing w:line="360" w:lineRule="auto"/>
              <w:rPr>
                <w:sz w:val="20"/>
                <w:szCs w:val="20"/>
              </w:rPr>
            </w:pPr>
            <w:r>
              <w:rPr>
                <w:rFonts w:ascii="Arial" w:eastAsia="Arial" w:hAnsi="Arial" w:cs="Arial"/>
                <w:sz w:val="19"/>
                <w:szCs w:val="19"/>
              </w:rPr>
              <w:t>Ведение электронного журнала отключений</w:t>
            </w:r>
          </w:p>
        </w:tc>
      </w:tr>
      <w:tr w:rsidR="009149E3" w:rsidTr="003C35B9">
        <w:tc>
          <w:tcPr>
            <w:tcW w:w="10201" w:type="dxa"/>
            <w:vAlign w:val="center"/>
          </w:tcPr>
          <w:p w:rsidR="009149E3" w:rsidRPr="009149E3" w:rsidRDefault="009149E3" w:rsidP="003C35B9">
            <w:pPr>
              <w:spacing w:line="360" w:lineRule="auto"/>
              <w:rPr>
                <w:sz w:val="20"/>
                <w:szCs w:val="20"/>
              </w:rPr>
            </w:pPr>
            <w:r>
              <w:rPr>
                <w:rFonts w:ascii="Arial" w:eastAsia="Arial" w:hAnsi="Arial" w:cs="Arial"/>
                <w:sz w:val="19"/>
                <w:szCs w:val="19"/>
              </w:rPr>
              <w:t>Просмотр заявок на интерактивной карте объектов</w:t>
            </w:r>
          </w:p>
        </w:tc>
      </w:tr>
      <w:tr w:rsidR="009149E3" w:rsidTr="003C35B9">
        <w:tc>
          <w:tcPr>
            <w:tcW w:w="10201" w:type="dxa"/>
            <w:vAlign w:val="center"/>
          </w:tcPr>
          <w:p w:rsidR="009149E3" w:rsidRPr="009149E3" w:rsidRDefault="009149E3" w:rsidP="003C35B9">
            <w:pPr>
              <w:spacing w:line="360" w:lineRule="auto"/>
              <w:rPr>
                <w:sz w:val="20"/>
                <w:szCs w:val="20"/>
              </w:rPr>
            </w:pPr>
            <w:r>
              <w:rPr>
                <w:rFonts w:ascii="Arial" w:eastAsia="Arial" w:hAnsi="Arial" w:cs="Arial"/>
                <w:sz w:val="19"/>
                <w:szCs w:val="19"/>
              </w:rPr>
              <w:t>Просмотр аналитики по заявкам</w:t>
            </w:r>
          </w:p>
        </w:tc>
      </w:tr>
      <w:tr w:rsidR="009149E3" w:rsidTr="003C35B9">
        <w:tc>
          <w:tcPr>
            <w:tcW w:w="10201" w:type="dxa"/>
            <w:vAlign w:val="center"/>
          </w:tcPr>
          <w:p w:rsidR="009149E3" w:rsidRPr="009149E3" w:rsidRDefault="009149E3" w:rsidP="003C35B9">
            <w:pPr>
              <w:spacing w:line="360" w:lineRule="auto"/>
              <w:rPr>
                <w:sz w:val="20"/>
                <w:szCs w:val="20"/>
              </w:rPr>
            </w:pPr>
            <w:r>
              <w:rPr>
                <w:rFonts w:ascii="Arial" w:eastAsia="Arial" w:hAnsi="Arial" w:cs="Arial"/>
                <w:sz w:val="19"/>
                <w:szCs w:val="19"/>
              </w:rPr>
              <w:t>Формирование и печать отчетов по заявкам</w:t>
            </w:r>
          </w:p>
        </w:tc>
      </w:tr>
      <w:tr w:rsidR="009149E3" w:rsidTr="003C35B9">
        <w:tc>
          <w:tcPr>
            <w:tcW w:w="10201" w:type="dxa"/>
            <w:vAlign w:val="center"/>
          </w:tcPr>
          <w:p w:rsidR="009149E3" w:rsidRPr="009149E3" w:rsidRDefault="009149E3" w:rsidP="003C35B9">
            <w:pPr>
              <w:spacing w:line="360" w:lineRule="auto"/>
              <w:rPr>
                <w:sz w:val="20"/>
                <w:szCs w:val="20"/>
              </w:rPr>
            </w:pPr>
            <w:r>
              <w:rPr>
                <w:rFonts w:ascii="Arial" w:eastAsia="Arial" w:hAnsi="Arial" w:cs="Arial"/>
                <w:sz w:val="19"/>
                <w:szCs w:val="19"/>
              </w:rPr>
              <w:t>Настройка диспетчерской и ведение справочников</w:t>
            </w:r>
          </w:p>
        </w:tc>
      </w:tr>
      <w:tr w:rsidR="009149E3" w:rsidTr="003C35B9">
        <w:tc>
          <w:tcPr>
            <w:tcW w:w="10201" w:type="dxa"/>
            <w:vAlign w:val="center"/>
          </w:tcPr>
          <w:p w:rsidR="009149E3" w:rsidRPr="009149E3" w:rsidRDefault="009149E3" w:rsidP="003C35B9">
            <w:pPr>
              <w:spacing w:line="360" w:lineRule="auto"/>
              <w:rPr>
                <w:sz w:val="20"/>
                <w:szCs w:val="20"/>
              </w:rPr>
            </w:pPr>
            <w:proofErr w:type="spellStart"/>
            <w:r>
              <w:rPr>
                <w:rFonts w:ascii="Arial" w:eastAsia="Arial" w:hAnsi="Arial" w:cs="Arial"/>
                <w:sz w:val="19"/>
                <w:szCs w:val="19"/>
              </w:rPr>
              <w:t>Email</w:t>
            </w:r>
            <w:proofErr w:type="spellEnd"/>
            <w:r>
              <w:rPr>
                <w:rFonts w:ascii="Arial" w:eastAsia="Arial" w:hAnsi="Arial" w:cs="Arial"/>
                <w:sz w:val="19"/>
                <w:szCs w:val="19"/>
              </w:rPr>
              <w:t xml:space="preserve"> и SMS-рассылки жителям*</w:t>
            </w:r>
          </w:p>
        </w:tc>
      </w:tr>
      <w:tr w:rsidR="009149E3" w:rsidTr="003C35B9">
        <w:tc>
          <w:tcPr>
            <w:tcW w:w="10201" w:type="dxa"/>
            <w:vAlign w:val="center"/>
          </w:tcPr>
          <w:p w:rsidR="009149E3" w:rsidRPr="009149E3" w:rsidRDefault="009149E3" w:rsidP="003C35B9">
            <w:pPr>
              <w:spacing w:line="360" w:lineRule="auto"/>
              <w:rPr>
                <w:sz w:val="20"/>
                <w:szCs w:val="20"/>
              </w:rPr>
            </w:pPr>
            <w:r>
              <w:rPr>
                <w:rFonts w:ascii="Arial" w:eastAsia="Arial" w:hAnsi="Arial" w:cs="Arial"/>
                <w:sz w:val="19"/>
                <w:szCs w:val="19"/>
              </w:rPr>
              <w:t>Электронный журнал учета обращений</w:t>
            </w:r>
          </w:p>
        </w:tc>
      </w:tr>
      <w:tr w:rsidR="003C35B9" w:rsidTr="003C35B9">
        <w:tc>
          <w:tcPr>
            <w:tcW w:w="10201" w:type="dxa"/>
            <w:shd w:val="clear" w:color="auto" w:fill="B4C6E7" w:themeFill="accent1" w:themeFillTint="66"/>
          </w:tcPr>
          <w:p w:rsidR="003C35B9" w:rsidRPr="003C35B9" w:rsidRDefault="003C35B9" w:rsidP="003C35B9">
            <w:pPr>
              <w:spacing w:line="234" w:lineRule="auto"/>
              <w:ind w:right="80"/>
              <w:rPr>
                <w:sz w:val="20"/>
                <w:szCs w:val="20"/>
              </w:rPr>
            </w:pPr>
            <w:r w:rsidRPr="003C35B9">
              <w:rPr>
                <w:rFonts w:ascii="Arial" w:eastAsia="Arial" w:hAnsi="Arial" w:cs="Arial"/>
                <w:b/>
                <w:bCs/>
                <w:sz w:val="19"/>
                <w:szCs w:val="19"/>
              </w:rPr>
              <w:t>Стоимость в месяц*: 3 руб. за один лицевой счет при условии, что в Программе заведено более 1000 лицевых счетов в домах, подключенных к услуге «Диспетчерская».</w:t>
            </w:r>
          </w:p>
          <w:p w:rsidR="003C35B9" w:rsidRPr="003C35B9" w:rsidRDefault="003C35B9" w:rsidP="003C35B9">
            <w:pPr>
              <w:spacing w:line="11" w:lineRule="exact"/>
              <w:rPr>
                <w:sz w:val="20"/>
                <w:szCs w:val="20"/>
              </w:rPr>
            </w:pPr>
          </w:p>
          <w:p w:rsidR="003C35B9" w:rsidRPr="003C35B9" w:rsidRDefault="003C35B9" w:rsidP="003C35B9">
            <w:pPr>
              <w:spacing w:line="236" w:lineRule="auto"/>
              <w:ind w:right="80"/>
              <w:rPr>
                <w:rFonts w:ascii="Arial" w:eastAsia="Arial" w:hAnsi="Arial" w:cs="Arial"/>
                <w:sz w:val="19"/>
                <w:szCs w:val="19"/>
              </w:rPr>
            </w:pPr>
            <w:r w:rsidRPr="003C35B9">
              <w:rPr>
                <w:rFonts w:ascii="Arial" w:eastAsia="Arial" w:hAnsi="Arial" w:cs="Arial"/>
                <w:b/>
                <w:bCs/>
                <w:sz w:val="19"/>
                <w:szCs w:val="19"/>
              </w:rPr>
              <w:t>Если в Программе заведено менее 1000 лицевых счетов в домах, подключенных к услуге «Диспетчерская», то абонентская плата составляет 3000 рублей.</w:t>
            </w:r>
          </w:p>
        </w:tc>
      </w:tr>
    </w:tbl>
    <w:p w:rsidR="00AC17FB" w:rsidRDefault="00AC17FB" w:rsidP="00206520">
      <w:pPr>
        <w:spacing w:line="234" w:lineRule="auto"/>
        <w:jc w:val="both"/>
        <w:rPr>
          <w:rFonts w:ascii="Arial" w:eastAsia="Arial" w:hAnsi="Arial" w:cs="Arial"/>
          <w:sz w:val="19"/>
          <w:szCs w:val="19"/>
        </w:rPr>
      </w:pPr>
    </w:p>
    <w:p w:rsidR="00AC17FB" w:rsidRPr="00BD4722" w:rsidRDefault="00AC17FB" w:rsidP="00C105A9">
      <w:pPr>
        <w:pStyle w:val="a9"/>
        <w:numPr>
          <w:ilvl w:val="0"/>
          <w:numId w:val="20"/>
        </w:numPr>
        <w:ind w:left="284" w:hanging="284"/>
        <w:rPr>
          <w:rFonts w:ascii="Arial" w:eastAsia="Arial" w:hAnsi="Arial" w:cs="Arial"/>
          <w:b/>
          <w:bCs/>
          <w:sz w:val="19"/>
          <w:szCs w:val="19"/>
        </w:rPr>
      </w:pPr>
      <w:r w:rsidRPr="00BD4722">
        <w:rPr>
          <w:rFonts w:ascii="Arial" w:eastAsia="Arial" w:hAnsi="Arial" w:cs="Arial"/>
          <w:b/>
          <w:bCs/>
          <w:sz w:val="19"/>
          <w:szCs w:val="19"/>
        </w:rPr>
        <w:t>Услуга «</w:t>
      </w:r>
      <w:r w:rsidRPr="00AC17FB">
        <w:rPr>
          <w:rFonts w:ascii="Arial" w:eastAsia="Arial" w:hAnsi="Arial" w:cs="Arial"/>
          <w:b/>
          <w:bCs/>
          <w:sz w:val="19"/>
          <w:szCs w:val="19"/>
        </w:rPr>
        <w:t>Мобильное приложение</w:t>
      </w:r>
      <w:r w:rsidRPr="00BD4722">
        <w:rPr>
          <w:rFonts w:ascii="Arial" w:eastAsia="Arial" w:hAnsi="Arial" w:cs="Arial"/>
          <w:b/>
          <w:bCs/>
          <w:sz w:val="19"/>
          <w:szCs w:val="19"/>
        </w:rPr>
        <w:t>»:</w:t>
      </w:r>
    </w:p>
    <w:p w:rsidR="00AC17FB" w:rsidRDefault="00AC17FB" w:rsidP="00AC17FB">
      <w:pPr>
        <w:spacing w:line="20" w:lineRule="exact"/>
        <w:rPr>
          <w:sz w:val="20"/>
          <w:szCs w:val="20"/>
        </w:rPr>
      </w:pPr>
    </w:p>
    <w:tbl>
      <w:tblPr>
        <w:tblStyle w:val="a8"/>
        <w:tblW w:w="10201" w:type="dxa"/>
        <w:tblLook w:val="04A0" w:firstRow="1" w:lastRow="0" w:firstColumn="1" w:lastColumn="0" w:noHBand="0" w:noVBand="1"/>
      </w:tblPr>
      <w:tblGrid>
        <w:gridCol w:w="10201"/>
      </w:tblGrid>
      <w:tr w:rsidR="00AC17FB" w:rsidTr="00C20EFC">
        <w:tc>
          <w:tcPr>
            <w:tcW w:w="10201" w:type="dxa"/>
            <w:shd w:val="clear" w:color="auto" w:fill="B4C6E7" w:themeFill="accent1" w:themeFillTint="66"/>
            <w:vAlign w:val="center"/>
          </w:tcPr>
          <w:p w:rsidR="00AC17FB" w:rsidRPr="009149E3" w:rsidRDefault="00AC17FB" w:rsidP="00C20EFC">
            <w:pPr>
              <w:spacing w:line="360" w:lineRule="auto"/>
              <w:rPr>
                <w:sz w:val="20"/>
                <w:szCs w:val="20"/>
              </w:rPr>
            </w:pPr>
            <w:r>
              <w:rPr>
                <w:rFonts w:ascii="Arial" w:eastAsia="Arial" w:hAnsi="Arial" w:cs="Arial"/>
                <w:b/>
                <w:bCs/>
                <w:sz w:val="19"/>
                <w:szCs w:val="19"/>
              </w:rPr>
              <w:t>Характеристики</w:t>
            </w:r>
          </w:p>
        </w:tc>
      </w:tr>
      <w:tr w:rsidR="00AC17FB" w:rsidTr="00C20EFC">
        <w:tc>
          <w:tcPr>
            <w:tcW w:w="10201" w:type="dxa"/>
            <w:vAlign w:val="center"/>
          </w:tcPr>
          <w:p w:rsidR="00AC17FB" w:rsidRPr="009149E3" w:rsidRDefault="003F5DCA" w:rsidP="00C20EFC">
            <w:pPr>
              <w:spacing w:line="360" w:lineRule="auto"/>
              <w:rPr>
                <w:sz w:val="20"/>
                <w:szCs w:val="20"/>
              </w:rPr>
            </w:pPr>
            <w:r w:rsidRPr="003F5DCA">
              <w:rPr>
                <w:rFonts w:ascii="Arial" w:eastAsia="Arial" w:hAnsi="Arial" w:cs="Arial"/>
                <w:sz w:val="19"/>
                <w:szCs w:val="19"/>
              </w:rPr>
              <w:t>Возможность добавлять несколько жилых, нежилых помещений</w:t>
            </w:r>
          </w:p>
        </w:tc>
      </w:tr>
      <w:tr w:rsidR="00AC17FB" w:rsidTr="00C20EFC">
        <w:tc>
          <w:tcPr>
            <w:tcW w:w="10201" w:type="dxa"/>
            <w:vAlign w:val="center"/>
          </w:tcPr>
          <w:p w:rsidR="00AC17FB" w:rsidRPr="009149E3" w:rsidRDefault="003F5DCA" w:rsidP="00C20EFC">
            <w:pPr>
              <w:spacing w:line="360" w:lineRule="auto"/>
              <w:rPr>
                <w:sz w:val="20"/>
                <w:szCs w:val="20"/>
              </w:rPr>
            </w:pPr>
            <w:r w:rsidRPr="003F5DCA">
              <w:rPr>
                <w:rFonts w:ascii="Arial" w:eastAsia="Arial" w:hAnsi="Arial" w:cs="Arial"/>
                <w:sz w:val="19"/>
                <w:szCs w:val="19"/>
              </w:rPr>
              <w:t>Сдача показаний</w:t>
            </w:r>
            <w:r>
              <w:rPr>
                <w:rFonts w:ascii="Arial" w:eastAsia="Arial" w:hAnsi="Arial" w:cs="Arial"/>
                <w:sz w:val="19"/>
                <w:szCs w:val="19"/>
              </w:rPr>
              <w:t xml:space="preserve"> жителем</w:t>
            </w:r>
            <w:r w:rsidR="00D9562A">
              <w:rPr>
                <w:rFonts w:ascii="Arial" w:eastAsia="Arial" w:hAnsi="Arial" w:cs="Arial"/>
                <w:sz w:val="19"/>
                <w:szCs w:val="19"/>
              </w:rPr>
              <w:t xml:space="preserve"> и автоматический расчет платы за ЖКУ</w:t>
            </w:r>
          </w:p>
        </w:tc>
      </w:tr>
      <w:tr w:rsidR="00AC17FB" w:rsidTr="00C20EFC">
        <w:tc>
          <w:tcPr>
            <w:tcW w:w="10201" w:type="dxa"/>
            <w:vAlign w:val="center"/>
          </w:tcPr>
          <w:p w:rsidR="00AC17FB" w:rsidRPr="003F5DCA" w:rsidRDefault="003F5DCA" w:rsidP="00C20EFC">
            <w:pPr>
              <w:spacing w:line="360" w:lineRule="auto"/>
              <w:rPr>
                <w:rFonts w:ascii="Arial" w:hAnsi="Arial" w:cs="Arial"/>
                <w:sz w:val="19"/>
                <w:szCs w:val="19"/>
              </w:rPr>
            </w:pPr>
            <w:r w:rsidRPr="003F5DCA">
              <w:rPr>
                <w:rFonts w:ascii="Arial" w:hAnsi="Arial" w:cs="Arial"/>
                <w:sz w:val="19"/>
                <w:szCs w:val="19"/>
              </w:rPr>
              <w:t>Управление и контроль сотрудников, находящихся на объектах (консьерж, мастера и т.д.)</w:t>
            </w:r>
          </w:p>
        </w:tc>
      </w:tr>
      <w:tr w:rsidR="00AC17FB" w:rsidTr="00C20EFC">
        <w:tc>
          <w:tcPr>
            <w:tcW w:w="10201" w:type="dxa"/>
            <w:vAlign w:val="center"/>
          </w:tcPr>
          <w:p w:rsidR="00AC17FB" w:rsidRPr="003F5DCA" w:rsidRDefault="003F5DCA" w:rsidP="00C20EFC">
            <w:pPr>
              <w:spacing w:line="360" w:lineRule="auto"/>
              <w:rPr>
                <w:rFonts w:ascii="Arial" w:hAnsi="Arial" w:cs="Arial"/>
                <w:sz w:val="19"/>
                <w:szCs w:val="19"/>
              </w:rPr>
            </w:pPr>
            <w:r w:rsidRPr="003F5DCA">
              <w:rPr>
                <w:rFonts w:ascii="Arial" w:hAnsi="Arial" w:cs="Arial"/>
                <w:sz w:val="19"/>
                <w:szCs w:val="19"/>
              </w:rPr>
              <w:t>Своевременная оплата счетов ЖК</w:t>
            </w:r>
            <w:r w:rsidR="00D9562A">
              <w:rPr>
                <w:rFonts w:ascii="Arial" w:hAnsi="Arial" w:cs="Arial"/>
                <w:sz w:val="19"/>
                <w:szCs w:val="19"/>
              </w:rPr>
              <w:t>У</w:t>
            </w:r>
            <w:r w:rsidRPr="003F5DCA">
              <w:rPr>
                <w:rFonts w:ascii="Arial" w:hAnsi="Arial" w:cs="Arial"/>
                <w:sz w:val="19"/>
                <w:szCs w:val="19"/>
              </w:rPr>
              <w:t xml:space="preserve"> в срок с расщеплением по услугам</w:t>
            </w:r>
          </w:p>
        </w:tc>
      </w:tr>
      <w:tr w:rsidR="00AC17FB" w:rsidTr="00C20EFC">
        <w:tc>
          <w:tcPr>
            <w:tcW w:w="10201" w:type="dxa"/>
            <w:vAlign w:val="center"/>
          </w:tcPr>
          <w:p w:rsidR="00AC17FB" w:rsidRPr="003F5DCA" w:rsidRDefault="003F5DCA" w:rsidP="00C20EFC">
            <w:pPr>
              <w:spacing w:line="360" w:lineRule="auto"/>
              <w:rPr>
                <w:rFonts w:ascii="Arial" w:hAnsi="Arial" w:cs="Arial"/>
                <w:sz w:val="19"/>
                <w:szCs w:val="19"/>
              </w:rPr>
            </w:pPr>
            <w:r w:rsidRPr="003F5DCA">
              <w:rPr>
                <w:rFonts w:ascii="Arial" w:hAnsi="Arial" w:cs="Arial"/>
                <w:sz w:val="19"/>
                <w:szCs w:val="19"/>
              </w:rPr>
              <w:t xml:space="preserve">Моментальное оповещение жильцов об оплате, задолженности, отключении\включении услуг. Экономьте на SMS благодаря </w:t>
            </w:r>
            <w:proofErr w:type="spellStart"/>
            <w:r w:rsidRPr="003F5DCA">
              <w:rPr>
                <w:rFonts w:ascii="Arial" w:hAnsi="Arial" w:cs="Arial"/>
                <w:sz w:val="19"/>
                <w:szCs w:val="19"/>
              </w:rPr>
              <w:t>Push</w:t>
            </w:r>
            <w:proofErr w:type="spellEnd"/>
            <w:r w:rsidRPr="003F5DCA">
              <w:rPr>
                <w:rFonts w:ascii="Arial" w:hAnsi="Arial" w:cs="Arial"/>
                <w:sz w:val="19"/>
                <w:szCs w:val="19"/>
              </w:rPr>
              <w:t>-уведомлениям</w:t>
            </w:r>
          </w:p>
        </w:tc>
      </w:tr>
      <w:tr w:rsidR="00AC17FB" w:rsidTr="00C20EFC">
        <w:tc>
          <w:tcPr>
            <w:tcW w:w="10201" w:type="dxa"/>
            <w:shd w:val="clear" w:color="auto" w:fill="B4C6E7" w:themeFill="accent1" w:themeFillTint="66"/>
          </w:tcPr>
          <w:p w:rsidR="00AC17FB" w:rsidRPr="003C35B9" w:rsidRDefault="00AC17FB" w:rsidP="00C20EFC">
            <w:pPr>
              <w:spacing w:line="234" w:lineRule="auto"/>
              <w:ind w:right="80"/>
              <w:rPr>
                <w:sz w:val="20"/>
                <w:szCs w:val="20"/>
              </w:rPr>
            </w:pPr>
            <w:r w:rsidRPr="003C35B9">
              <w:rPr>
                <w:rFonts w:ascii="Arial" w:eastAsia="Arial" w:hAnsi="Arial" w:cs="Arial"/>
                <w:b/>
                <w:bCs/>
                <w:sz w:val="19"/>
                <w:szCs w:val="19"/>
              </w:rPr>
              <w:t xml:space="preserve">Стоимость в месяц*: </w:t>
            </w:r>
            <w:r w:rsidRPr="00AC17FB">
              <w:rPr>
                <w:rFonts w:ascii="Arial" w:eastAsia="Arial" w:hAnsi="Arial" w:cs="Arial"/>
                <w:b/>
                <w:bCs/>
                <w:sz w:val="19"/>
                <w:szCs w:val="19"/>
              </w:rPr>
              <w:t>10</w:t>
            </w:r>
            <w:r w:rsidRPr="003C35B9">
              <w:rPr>
                <w:rFonts w:ascii="Arial" w:eastAsia="Arial" w:hAnsi="Arial" w:cs="Arial"/>
                <w:b/>
                <w:bCs/>
                <w:sz w:val="19"/>
                <w:szCs w:val="19"/>
              </w:rPr>
              <w:t xml:space="preserve"> руб. за один лицевой счет при условии, что в Программе </w:t>
            </w:r>
            <w:r>
              <w:rPr>
                <w:rFonts w:ascii="Arial" w:eastAsia="Arial" w:hAnsi="Arial" w:cs="Arial"/>
                <w:b/>
                <w:bCs/>
                <w:sz w:val="19"/>
                <w:szCs w:val="19"/>
              </w:rPr>
              <w:t xml:space="preserve">подключено, </w:t>
            </w:r>
            <w:r w:rsidRPr="003C35B9">
              <w:rPr>
                <w:rFonts w:ascii="Arial" w:eastAsia="Arial" w:hAnsi="Arial" w:cs="Arial"/>
                <w:b/>
                <w:bCs/>
                <w:sz w:val="19"/>
                <w:szCs w:val="19"/>
              </w:rPr>
              <w:t>но более 1000 лицевых счетов в домах, подключенных к услуге «</w:t>
            </w:r>
            <w:r w:rsidRPr="00AC17FB">
              <w:rPr>
                <w:rFonts w:ascii="Arial" w:eastAsia="Arial" w:hAnsi="Arial" w:cs="Arial"/>
                <w:b/>
                <w:bCs/>
                <w:sz w:val="19"/>
                <w:szCs w:val="19"/>
              </w:rPr>
              <w:t>Мобильное приложение</w:t>
            </w:r>
            <w:r w:rsidRPr="003C35B9">
              <w:rPr>
                <w:rFonts w:ascii="Arial" w:eastAsia="Arial" w:hAnsi="Arial" w:cs="Arial"/>
                <w:b/>
                <w:bCs/>
                <w:sz w:val="19"/>
                <w:szCs w:val="19"/>
              </w:rPr>
              <w:t>».</w:t>
            </w:r>
          </w:p>
          <w:p w:rsidR="00AC17FB" w:rsidRPr="003C35B9" w:rsidRDefault="00AC17FB" w:rsidP="00C20EFC">
            <w:pPr>
              <w:spacing w:line="11" w:lineRule="exact"/>
              <w:rPr>
                <w:sz w:val="20"/>
                <w:szCs w:val="20"/>
              </w:rPr>
            </w:pPr>
          </w:p>
          <w:p w:rsidR="00AC17FB" w:rsidRPr="003C35B9" w:rsidRDefault="00AC17FB" w:rsidP="00C20EFC">
            <w:pPr>
              <w:spacing w:line="236" w:lineRule="auto"/>
              <w:ind w:right="80"/>
              <w:rPr>
                <w:rFonts w:ascii="Arial" w:eastAsia="Arial" w:hAnsi="Arial" w:cs="Arial"/>
                <w:sz w:val="19"/>
                <w:szCs w:val="19"/>
              </w:rPr>
            </w:pPr>
            <w:r w:rsidRPr="003C35B9">
              <w:rPr>
                <w:rFonts w:ascii="Arial" w:eastAsia="Arial" w:hAnsi="Arial" w:cs="Arial"/>
                <w:b/>
                <w:bCs/>
                <w:sz w:val="19"/>
                <w:szCs w:val="19"/>
              </w:rPr>
              <w:t>Если в Программе заведено менее 1000 лицевых счетов в домах, подключенных к услуге «</w:t>
            </w:r>
            <w:r w:rsidRPr="00AC17FB">
              <w:rPr>
                <w:rFonts w:ascii="Arial" w:eastAsia="Arial" w:hAnsi="Arial" w:cs="Arial"/>
                <w:b/>
                <w:bCs/>
                <w:sz w:val="19"/>
                <w:szCs w:val="19"/>
              </w:rPr>
              <w:t>Мобильное приложение</w:t>
            </w:r>
            <w:r w:rsidRPr="003C35B9">
              <w:rPr>
                <w:rFonts w:ascii="Arial" w:eastAsia="Arial" w:hAnsi="Arial" w:cs="Arial"/>
                <w:b/>
                <w:bCs/>
                <w:sz w:val="19"/>
                <w:szCs w:val="19"/>
              </w:rPr>
              <w:t xml:space="preserve">», то абонентская плата составляет </w:t>
            </w:r>
            <w:r>
              <w:rPr>
                <w:rFonts w:ascii="Arial" w:eastAsia="Arial" w:hAnsi="Arial" w:cs="Arial"/>
                <w:b/>
                <w:bCs/>
                <w:sz w:val="19"/>
                <w:szCs w:val="19"/>
              </w:rPr>
              <w:t>10 0</w:t>
            </w:r>
            <w:r w:rsidRPr="003C35B9">
              <w:rPr>
                <w:rFonts w:ascii="Arial" w:eastAsia="Arial" w:hAnsi="Arial" w:cs="Arial"/>
                <w:b/>
                <w:bCs/>
                <w:sz w:val="19"/>
                <w:szCs w:val="19"/>
              </w:rPr>
              <w:t>00 рублей.</w:t>
            </w:r>
          </w:p>
        </w:tc>
      </w:tr>
    </w:tbl>
    <w:p w:rsidR="00AC17FB" w:rsidRDefault="00AC17FB" w:rsidP="00206520">
      <w:pPr>
        <w:spacing w:line="234" w:lineRule="auto"/>
        <w:jc w:val="both"/>
        <w:rPr>
          <w:rFonts w:ascii="Arial" w:eastAsia="Arial" w:hAnsi="Arial" w:cs="Arial"/>
          <w:sz w:val="19"/>
          <w:szCs w:val="19"/>
        </w:rPr>
      </w:pPr>
    </w:p>
    <w:p w:rsidR="00363CAC" w:rsidRPr="00BD4722" w:rsidRDefault="00363CAC" w:rsidP="00C105A9">
      <w:pPr>
        <w:pStyle w:val="a9"/>
        <w:numPr>
          <w:ilvl w:val="0"/>
          <w:numId w:val="20"/>
        </w:numPr>
        <w:ind w:left="284" w:hanging="284"/>
        <w:rPr>
          <w:rFonts w:ascii="Arial" w:eastAsia="Arial" w:hAnsi="Arial" w:cs="Arial"/>
          <w:b/>
          <w:bCs/>
          <w:sz w:val="19"/>
          <w:szCs w:val="19"/>
        </w:rPr>
      </w:pPr>
      <w:r w:rsidRPr="00BD4722">
        <w:rPr>
          <w:rFonts w:ascii="Arial" w:eastAsia="Arial" w:hAnsi="Arial" w:cs="Arial"/>
          <w:b/>
          <w:bCs/>
          <w:sz w:val="19"/>
          <w:szCs w:val="19"/>
        </w:rPr>
        <w:t>Услуга «</w:t>
      </w:r>
      <w:r w:rsidRPr="00363CAC">
        <w:rPr>
          <w:rFonts w:ascii="Arial" w:eastAsia="Arial" w:hAnsi="Arial" w:cs="Arial"/>
          <w:b/>
          <w:bCs/>
          <w:sz w:val="19"/>
          <w:szCs w:val="19"/>
        </w:rPr>
        <w:t>Онлайн Чат</w:t>
      </w:r>
      <w:r w:rsidRPr="00BD4722">
        <w:rPr>
          <w:rFonts w:ascii="Arial" w:eastAsia="Arial" w:hAnsi="Arial" w:cs="Arial"/>
          <w:b/>
          <w:bCs/>
          <w:sz w:val="19"/>
          <w:szCs w:val="19"/>
        </w:rPr>
        <w:t>»:</w:t>
      </w:r>
    </w:p>
    <w:p w:rsidR="00363CAC" w:rsidRDefault="00363CAC" w:rsidP="00363CAC">
      <w:pPr>
        <w:spacing w:line="20" w:lineRule="exact"/>
        <w:rPr>
          <w:sz w:val="20"/>
          <w:szCs w:val="20"/>
        </w:rPr>
      </w:pPr>
    </w:p>
    <w:tbl>
      <w:tblPr>
        <w:tblStyle w:val="a8"/>
        <w:tblW w:w="10201" w:type="dxa"/>
        <w:tblLook w:val="04A0" w:firstRow="1" w:lastRow="0" w:firstColumn="1" w:lastColumn="0" w:noHBand="0" w:noVBand="1"/>
      </w:tblPr>
      <w:tblGrid>
        <w:gridCol w:w="10201"/>
      </w:tblGrid>
      <w:tr w:rsidR="00363CAC" w:rsidTr="00C20EFC">
        <w:tc>
          <w:tcPr>
            <w:tcW w:w="10201" w:type="dxa"/>
            <w:shd w:val="clear" w:color="auto" w:fill="B4C6E7" w:themeFill="accent1" w:themeFillTint="66"/>
            <w:vAlign w:val="center"/>
          </w:tcPr>
          <w:p w:rsidR="00363CAC" w:rsidRPr="009149E3" w:rsidRDefault="00363CAC" w:rsidP="00C20EFC">
            <w:pPr>
              <w:spacing w:line="360" w:lineRule="auto"/>
              <w:rPr>
                <w:sz w:val="20"/>
                <w:szCs w:val="20"/>
              </w:rPr>
            </w:pPr>
            <w:r>
              <w:rPr>
                <w:rFonts w:ascii="Arial" w:eastAsia="Arial" w:hAnsi="Arial" w:cs="Arial"/>
                <w:b/>
                <w:bCs/>
                <w:sz w:val="19"/>
                <w:szCs w:val="19"/>
              </w:rPr>
              <w:t>Характеристики</w:t>
            </w:r>
          </w:p>
        </w:tc>
      </w:tr>
      <w:tr w:rsidR="00363CAC" w:rsidTr="00C20EFC">
        <w:tc>
          <w:tcPr>
            <w:tcW w:w="10201" w:type="dxa"/>
            <w:vAlign w:val="center"/>
          </w:tcPr>
          <w:p w:rsidR="00363CAC" w:rsidRPr="009149E3" w:rsidRDefault="00BB0DC7" w:rsidP="00C20EFC">
            <w:pPr>
              <w:spacing w:line="360" w:lineRule="auto"/>
              <w:rPr>
                <w:sz w:val="20"/>
                <w:szCs w:val="20"/>
              </w:rPr>
            </w:pPr>
            <w:r w:rsidRPr="009237F5">
              <w:rPr>
                <w:sz w:val="20"/>
                <w:szCs w:val="20"/>
              </w:rPr>
              <w:t xml:space="preserve">Онлайн чат для </w:t>
            </w:r>
            <w:r>
              <w:rPr>
                <w:sz w:val="20"/>
                <w:szCs w:val="20"/>
              </w:rPr>
              <w:t xml:space="preserve">вызова мастера, </w:t>
            </w:r>
            <w:r w:rsidRPr="009237F5">
              <w:rPr>
                <w:sz w:val="20"/>
                <w:szCs w:val="20"/>
              </w:rPr>
              <w:t>голосования, проведения опросов, общения с жи</w:t>
            </w:r>
            <w:r>
              <w:rPr>
                <w:sz w:val="20"/>
                <w:szCs w:val="20"/>
              </w:rPr>
              <w:t>телями</w:t>
            </w:r>
            <w:r w:rsidRPr="009237F5">
              <w:rPr>
                <w:sz w:val="20"/>
                <w:szCs w:val="20"/>
              </w:rPr>
              <w:t>, арендаторами без участия человека с помощью искусственного интеллекта</w:t>
            </w:r>
          </w:p>
        </w:tc>
      </w:tr>
      <w:tr w:rsidR="00363CAC" w:rsidTr="00C20EFC">
        <w:tc>
          <w:tcPr>
            <w:tcW w:w="10201" w:type="dxa"/>
            <w:shd w:val="clear" w:color="auto" w:fill="B4C6E7" w:themeFill="accent1" w:themeFillTint="66"/>
          </w:tcPr>
          <w:p w:rsidR="00363CAC" w:rsidRPr="003C35B9" w:rsidRDefault="00363CAC" w:rsidP="00C105A9">
            <w:pPr>
              <w:spacing w:line="360" w:lineRule="auto"/>
              <w:ind w:right="80"/>
              <w:rPr>
                <w:rFonts w:ascii="Arial" w:eastAsia="Arial" w:hAnsi="Arial" w:cs="Arial"/>
                <w:sz w:val="19"/>
                <w:szCs w:val="19"/>
              </w:rPr>
            </w:pPr>
            <w:r w:rsidRPr="003C35B9">
              <w:rPr>
                <w:rFonts w:ascii="Arial" w:eastAsia="Arial" w:hAnsi="Arial" w:cs="Arial"/>
                <w:b/>
                <w:bCs/>
                <w:sz w:val="19"/>
                <w:szCs w:val="19"/>
              </w:rPr>
              <w:t xml:space="preserve">Стоимость в месяц*: </w:t>
            </w:r>
            <w:r>
              <w:rPr>
                <w:rFonts w:ascii="Arial" w:eastAsia="Arial" w:hAnsi="Arial" w:cs="Arial"/>
                <w:b/>
                <w:bCs/>
                <w:sz w:val="19"/>
                <w:szCs w:val="19"/>
              </w:rPr>
              <w:t>40 000</w:t>
            </w:r>
            <w:r w:rsidRPr="003C35B9">
              <w:rPr>
                <w:rFonts w:ascii="Arial" w:eastAsia="Arial" w:hAnsi="Arial" w:cs="Arial"/>
                <w:b/>
                <w:bCs/>
                <w:sz w:val="19"/>
                <w:szCs w:val="19"/>
              </w:rPr>
              <w:t xml:space="preserve"> руб. </w:t>
            </w:r>
            <w:r>
              <w:rPr>
                <w:rFonts w:ascii="Arial" w:eastAsia="Arial" w:hAnsi="Arial" w:cs="Arial"/>
                <w:b/>
                <w:bCs/>
                <w:sz w:val="19"/>
                <w:szCs w:val="19"/>
              </w:rPr>
              <w:t xml:space="preserve">без ограничений подключенных </w:t>
            </w:r>
            <w:r w:rsidRPr="003C35B9">
              <w:rPr>
                <w:rFonts w:ascii="Arial" w:eastAsia="Arial" w:hAnsi="Arial" w:cs="Arial"/>
                <w:b/>
                <w:bCs/>
                <w:sz w:val="19"/>
                <w:szCs w:val="19"/>
              </w:rPr>
              <w:t>лицев</w:t>
            </w:r>
            <w:r>
              <w:rPr>
                <w:rFonts w:ascii="Arial" w:eastAsia="Arial" w:hAnsi="Arial" w:cs="Arial"/>
                <w:b/>
                <w:bCs/>
                <w:sz w:val="19"/>
                <w:szCs w:val="19"/>
              </w:rPr>
              <w:t xml:space="preserve">ых </w:t>
            </w:r>
            <w:r w:rsidRPr="003C35B9">
              <w:rPr>
                <w:rFonts w:ascii="Arial" w:eastAsia="Arial" w:hAnsi="Arial" w:cs="Arial"/>
                <w:b/>
                <w:bCs/>
                <w:sz w:val="19"/>
                <w:szCs w:val="19"/>
              </w:rPr>
              <w:t>счет</w:t>
            </w:r>
            <w:r>
              <w:rPr>
                <w:rFonts w:ascii="Arial" w:eastAsia="Arial" w:hAnsi="Arial" w:cs="Arial"/>
                <w:b/>
                <w:bCs/>
                <w:sz w:val="19"/>
                <w:szCs w:val="19"/>
              </w:rPr>
              <w:t>ов.</w:t>
            </w:r>
          </w:p>
        </w:tc>
      </w:tr>
    </w:tbl>
    <w:p w:rsidR="00AC17FB" w:rsidRDefault="00AC17FB" w:rsidP="00206520">
      <w:pPr>
        <w:spacing w:line="234" w:lineRule="auto"/>
        <w:jc w:val="both"/>
        <w:rPr>
          <w:rFonts w:ascii="Arial" w:eastAsia="Arial" w:hAnsi="Arial" w:cs="Arial"/>
          <w:sz w:val="19"/>
          <w:szCs w:val="19"/>
        </w:rPr>
      </w:pPr>
    </w:p>
    <w:p w:rsidR="00363CAC" w:rsidRDefault="00363CAC" w:rsidP="00206520">
      <w:pPr>
        <w:spacing w:line="234" w:lineRule="auto"/>
        <w:jc w:val="both"/>
        <w:rPr>
          <w:rFonts w:ascii="Arial" w:eastAsia="Arial" w:hAnsi="Arial" w:cs="Arial"/>
          <w:sz w:val="19"/>
          <w:szCs w:val="19"/>
        </w:rPr>
      </w:pPr>
    </w:p>
    <w:p w:rsidR="003678CC" w:rsidRDefault="005B3D8D" w:rsidP="00206520">
      <w:pPr>
        <w:spacing w:line="234" w:lineRule="auto"/>
        <w:jc w:val="both"/>
        <w:rPr>
          <w:sz w:val="20"/>
          <w:szCs w:val="20"/>
        </w:rPr>
      </w:pPr>
      <w:r>
        <w:rPr>
          <w:rFonts w:ascii="Arial" w:eastAsia="Arial" w:hAnsi="Arial" w:cs="Arial"/>
          <w:sz w:val="19"/>
          <w:szCs w:val="19"/>
        </w:rPr>
        <w:t>*При проведении SMS-рассылок взымается дополнительная плата, которая зависит от количества отправленных SMS и оператора мобильной связи получателей SMS.</w:t>
      </w:r>
    </w:p>
    <w:p w:rsidR="003678CC" w:rsidRDefault="003678CC" w:rsidP="00206520">
      <w:pPr>
        <w:spacing w:line="228" w:lineRule="exact"/>
        <w:rPr>
          <w:sz w:val="20"/>
          <w:szCs w:val="20"/>
        </w:rPr>
      </w:pPr>
    </w:p>
    <w:p w:rsidR="003678CC" w:rsidRPr="00A4795D" w:rsidRDefault="005B3D8D" w:rsidP="00206520">
      <w:pPr>
        <w:spacing w:line="235" w:lineRule="auto"/>
        <w:jc w:val="both"/>
        <w:rPr>
          <w:sz w:val="20"/>
          <w:szCs w:val="20"/>
        </w:rPr>
      </w:pPr>
      <w:r>
        <w:rPr>
          <w:rFonts w:ascii="Arial" w:eastAsia="Arial" w:hAnsi="Arial" w:cs="Arial"/>
          <w:sz w:val="20"/>
          <w:szCs w:val="20"/>
          <w:u w:val="single"/>
        </w:rPr>
        <w:t>Примечание:</w:t>
      </w:r>
      <w:r>
        <w:rPr>
          <w:rFonts w:ascii="Arial" w:eastAsia="Arial" w:hAnsi="Arial" w:cs="Arial"/>
          <w:sz w:val="20"/>
          <w:szCs w:val="20"/>
        </w:rPr>
        <w:t xml:space="preserve"> актуальная информация о характеристиках, стоимости и условиях оказания Услуг в соответствии с пунктом 5.1 настоящего Договора находится на сайте Исполнителя по адресу: </w:t>
      </w:r>
      <w:r w:rsidRPr="00A4795D">
        <w:rPr>
          <w:rFonts w:ascii="Arial" w:eastAsia="Arial" w:hAnsi="Arial" w:cs="Arial"/>
          <w:sz w:val="20"/>
          <w:szCs w:val="20"/>
          <w:u w:val="single"/>
        </w:rPr>
        <w:t>http://www.</w:t>
      </w:r>
      <w:r w:rsidR="00D92D58" w:rsidRPr="00A4795D">
        <w:rPr>
          <w:rFonts w:ascii="Arial" w:eastAsia="Arial" w:hAnsi="Arial" w:cs="Arial"/>
          <w:sz w:val="20"/>
          <w:szCs w:val="20"/>
          <w:u w:val="single"/>
          <w:lang w:val="en-US"/>
        </w:rPr>
        <w:t>zoom</w:t>
      </w:r>
      <w:r w:rsidRPr="00A4795D">
        <w:rPr>
          <w:rFonts w:ascii="Arial" w:eastAsia="Arial" w:hAnsi="Arial" w:cs="Arial"/>
          <w:sz w:val="20"/>
          <w:szCs w:val="20"/>
          <w:u w:val="single"/>
        </w:rPr>
        <w:t>.ru/</w:t>
      </w:r>
      <w:r w:rsidRPr="00A4795D">
        <w:rPr>
          <w:rFonts w:ascii="Arial" w:eastAsia="Arial" w:hAnsi="Arial" w:cs="Arial"/>
          <w:sz w:val="20"/>
          <w:szCs w:val="20"/>
        </w:rPr>
        <w:t>.</w:t>
      </w:r>
    </w:p>
    <w:p w:rsidR="003678CC" w:rsidRDefault="003678CC" w:rsidP="00206520">
      <w:pPr>
        <w:spacing w:line="364" w:lineRule="exact"/>
        <w:rPr>
          <w:sz w:val="20"/>
          <w:szCs w:val="20"/>
        </w:rPr>
      </w:pPr>
    </w:p>
    <w:p w:rsidR="003678CC" w:rsidRDefault="005B3D8D" w:rsidP="00206520">
      <w:pPr>
        <w:spacing w:line="234" w:lineRule="auto"/>
        <w:jc w:val="both"/>
        <w:rPr>
          <w:sz w:val="20"/>
          <w:szCs w:val="20"/>
        </w:rPr>
      </w:pPr>
      <w:r>
        <w:rPr>
          <w:rFonts w:ascii="Arial" w:eastAsia="Arial" w:hAnsi="Arial" w:cs="Arial"/>
          <w:sz w:val="20"/>
          <w:szCs w:val="20"/>
        </w:rPr>
        <w:t>Настоящее Приложение вступает в силу с момента его подписания обеими Сторонами и является неотъемлемой частью Договора.</w:t>
      </w:r>
    </w:p>
    <w:p w:rsidR="003678CC" w:rsidRDefault="003678CC" w:rsidP="00206520">
      <w:pPr>
        <w:spacing w:line="200" w:lineRule="exact"/>
        <w:rPr>
          <w:sz w:val="20"/>
          <w:szCs w:val="20"/>
        </w:rPr>
      </w:pPr>
    </w:p>
    <w:p w:rsidR="003678CC" w:rsidRDefault="003678CC" w:rsidP="00206520">
      <w:pPr>
        <w:spacing w:line="276"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5060"/>
        <w:gridCol w:w="1020"/>
        <w:gridCol w:w="920"/>
        <w:gridCol w:w="180"/>
        <w:gridCol w:w="1140"/>
      </w:tblGrid>
      <w:tr w:rsidR="003678CC" w:rsidRPr="0034732F" w:rsidTr="0034732F">
        <w:trPr>
          <w:trHeight w:val="230"/>
        </w:trPr>
        <w:tc>
          <w:tcPr>
            <w:tcW w:w="5060" w:type="dxa"/>
            <w:shd w:val="clear" w:color="auto" w:fill="auto"/>
            <w:vAlign w:val="bottom"/>
          </w:tcPr>
          <w:p w:rsidR="003678CC" w:rsidRPr="0034732F" w:rsidRDefault="005B3D8D" w:rsidP="00206520">
            <w:pPr>
              <w:rPr>
                <w:sz w:val="20"/>
                <w:szCs w:val="20"/>
              </w:rPr>
            </w:pPr>
            <w:r w:rsidRPr="0034732F">
              <w:rPr>
                <w:rFonts w:ascii="Arial" w:eastAsia="Arial" w:hAnsi="Arial" w:cs="Arial"/>
                <w:color w:val="262626"/>
                <w:sz w:val="20"/>
                <w:szCs w:val="20"/>
              </w:rPr>
              <w:t>Генеральный директор</w:t>
            </w:r>
          </w:p>
        </w:tc>
        <w:tc>
          <w:tcPr>
            <w:tcW w:w="1020" w:type="dxa"/>
            <w:shd w:val="clear" w:color="auto" w:fill="auto"/>
            <w:vAlign w:val="bottom"/>
          </w:tcPr>
          <w:p w:rsidR="003678CC" w:rsidRPr="0034732F" w:rsidRDefault="005B3D8D" w:rsidP="00206520">
            <w:pPr>
              <w:rPr>
                <w:sz w:val="20"/>
                <w:szCs w:val="20"/>
              </w:rPr>
            </w:pPr>
            <w:r w:rsidRPr="0034732F">
              <w:rPr>
                <w:rFonts w:ascii="Arial" w:eastAsia="Arial" w:hAnsi="Arial" w:cs="Arial"/>
                <w:color w:val="262626"/>
                <w:w w:val="98"/>
                <w:sz w:val="20"/>
                <w:szCs w:val="20"/>
              </w:rPr>
              <w:t>Должность</w:t>
            </w:r>
          </w:p>
        </w:tc>
        <w:tc>
          <w:tcPr>
            <w:tcW w:w="920" w:type="dxa"/>
            <w:shd w:val="clear" w:color="auto" w:fill="auto"/>
            <w:vAlign w:val="bottom"/>
          </w:tcPr>
          <w:p w:rsidR="003678CC" w:rsidRPr="0034732F" w:rsidRDefault="003678CC" w:rsidP="00206520">
            <w:pPr>
              <w:rPr>
                <w:sz w:val="20"/>
                <w:szCs w:val="20"/>
              </w:rPr>
            </w:pPr>
          </w:p>
        </w:tc>
        <w:tc>
          <w:tcPr>
            <w:tcW w:w="180" w:type="dxa"/>
            <w:shd w:val="clear" w:color="auto" w:fill="auto"/>
            <w:vAlign w:val="bottom"/>
          </w:tcPr>
          <w:p w:rsidR="003678CC" w:rsidRPr="0034732F" w:rsidRDefault="003678CC" w:rsidP="00206520">
            <w:pPr>
              <w:rPr>
                <w:sz w:val="20"/>
                <w:szCs w:val="20"/>
              </w:rPr>
            </w:pPr>
          </w:p>
        </w:tc>
        <w:tc>
          <w:tcPr>
            <w:tcW w:w="1140" w:type="dxa"/>
            <w:shd w:val="clear" w:color="auto" w:fill="auto"/>
            <w:vAlign w:val="bottom"/>
          </w:tcPr>
          <w:p w:rsidR="003678CC" w:rsidRPr="0034732F" w:rsidRDefault="003678CC" w:rsidP="00206520">
            <w:pPr>
              <w:rPr>
                <w:sz w:val="20"/>
                <w:szCs w:val="20"/>
              </w:rPr>
            </w:pPr>
          </w:p>
        </w:tc>
      </w:tr>
      <w:tr w:rsidR="003678CC" w:rsidRPr="0034732F" w:rsidTr="0034732F">
        <w:trPr>
          <w:trHeight w:val="231"/>
        </w:trPr>
        <w:tc>
          <w:tcPr>
            <w:tcW w:w="5060" w:type="dxa"/>
            <w:shd w:val="clear" w:color="auto" w:fill="auto"/>
            <w:vAlign w:val="bottom"/>
          </w:tcPr>
          <w:p w:rsidR="003678CC" w:rsidRPr="0034732F" w:rsidRDefault="005B3D8D" w:rsidP="00206520">
            <w:pPr>
              <w:spacing w:line="225" w:lineRule="exact"/>
              <w:rPr>
                <w:sz w:val="20"/>
                <w:szCs w:val="20"/>
              </w:rPr>
            </w:pPr>
            <w:r w:rsidRPr="0034732F">
              <w:rPr>
                <w:rFonts w:ascii="Arial" w:eastAsia="Arial" w:hAnsi="Arial" w:cs="Arial"/>
                <w:color w:val="262626"/>
                <w:sz w:val="20"/>
                <w:szCs w:val="20"/>
              </w:rPr>
              <w:t>ООО «Квартплата Онлайн»</w:t>
            </w:r>
          </w:p>
        </w:tc>
        <w:tc>
          <w:tcPr>
            <w:tcW w:w="2120" w:type="dxa"/>
            <w:gridSpan w:val="3"/>
            <w:shd w:val="clear" w:color="auto" w:fill="auto"/>
            <w:vAlign w:val="bottom"/>
          </w:tcPr>
          <w:p w:rsidR="003678CC" w:rsidRPr="0034732F" w:rsidRDefault="005B3D8D" w:rsidP="00206520">
            <w:pPr>
              <w:spacing w:line="225" w:lineRule="exact"/>
              <w:rPr>
                <w:sz w:val="20"/>
                <w:szCs w:val="20"/>
              </w:rPr>
            </w:pPr>
            <w:r w:rsidRPr="0034732F">
              <w:rPr>
                <w:rFonts w:ascii="Arial" w:eastAsia="Arial" w:hAnsi="Arial" w:cs="Arial"/>
                <w:color w:val="262626"/>
                <w:w w:val="98"/>
                <w:sz w:val="20"/>
                <w:szCs w:val="20"/>
              </w:rPr>
              <w:t>Название организации</w:t>
            </w:r>
          </w:p>
        </w:tc>
        <w:tc>
          <w:tcPr>
            <w:tcW w:w="1140" w:type="dxa"/>
            <w:shd w:val="clear" w:color="auto" w:fill="auto"/>
            <w:vAlign w:val="bottom"/>
          </w:tcPr>
          <w:p w:rsidR="003678CC" w:rsidRPr="0034732F" w:rsidRDefault="003678CC" w:rsidP="00206520">
            <w:pPr>
              <w:rPr>
                <w:sz w:val="20"/>
                <w:szCs w:val="20"/>
              </w:rPr>
            </w:pPr>
          </w:p>
        </w:tc>
      </w:tr>
      <w:tr w:rsidR="003678CC" w:rsidRPr="0034732F" w:rsidTr="0034732F">
        <w:trPr>
          <w:trHeight w:val="461"/>
        </w:trPr>
        <w:tc>
          <w:tcPr>
            <w:tcW w:w="5060" w:type="dxa"/>
            <w:shd w:val="clear" w:color="auto" w:fill="auto"/>
            <w:vAlign w:val="bottom"/>
          </w:tcPr>
          <w:p w:rsidR="003678CC" w:rsidRPr="0034732F" w:rsidRDefault="003678CC" w:rsidP="00206520">
            <w:pPr>
              <w:rPr>
                <w:sz w:val="24"/>
                <w:szCs w:val="24"/>
              </w:rPr>
            </w:pPr>
          </w:p>
        </w:tc>
        <w:tc>
          <w:tcPr>
            <w:tcW w:w="3260" w:type="dxa"/>
            <w:gridSpan w:val="4"/>
            <w:shd w:val="clear" w:color="auto" w:fill="auto"/>
            <w:vAlign w:val="bottom"/>
          </w:tcPr>
          <w:p w:rsidR="003678CC" w:rsidRPr="0034732F" w:rsidRDefault="003678CC" w:rsidP="00206520">
            <w:pPr>
              <w:rPr>
                <w:sz w:val="24"/>
                <w:szCs w:val="24"/>
              </w:rPr>
            </w:pPr>
          </w:p>
        </w:tc>
      </w:tr>
      <w:tr w:rsidR="003678CC" w:rsidRPr="0034732F" w:rsidTr="0034732F">
        <w:trPr>
          <w:trHeight w:val="230"/>
        </w:trPr>
        <w:tc>
          <w:tcPr>
            <w:tcW w:w="5060" w:type="dxa"/>
            <w:vAlign w:val="bottom"/>
          </w:tcPr>
          <w:p w:rsidR="003678CC" w:rsidRPr="0034732F" w:rsidRDefault="005B3D8D" w:rsidP="00206520">
            <w:pPr>
              <w:spacing w:line="225" w:lineRule="exact"/>
              <w:rPr>
                <w:sz w:val="20"/>
                <w:szCs w:val="20"/>
              </w:rPr>
            </w:pPr>
            <w:r w:rsidRPr="0034732F">
              <w:rPr>
                <w:rFonts w:ascii="Arial" w:eastAsia="Arial" w:hAnsi="Arial" w:cs="Arial"/>
                <w:color w:val="262626"/>
                <w:sz w:val="20"/>
                <w:szCs w:val="20"/>
              </w:rPr>
              <w:t>________________ / С.</w:t>
            </w:r>
            <w:r w:rsidR="00D92D58" w:rsidRPr="0034732F">
              <w:rPr>
                <w:rFonts w:ascii="Arial" w:eastAsia="Arial" w:hAnsi="Arial" w:cs="Arial"/>
                <w:color w:val="262626"/>
                <w:sz w:val="20"/>
                <w:szCs w:val="20"/>
              </w:rPr>
              <w:t>А. Чаковский</w:t>
            </w:r>
          </w:p>
        </w:tc>
        <w:tc>
          <w:tcPr>
            <w:tcW w:w="1940" w:type="dxa"/>
            <w:gridSpan w:val="2"/>
            <w:vAlign w:val="bottom"/>
          </w:tcPr>
          <w:p w:rsidR="003678CC" w:rsidRPr="0034732F" w:rsidRDefault="005B3D8D" w:rsidP="00206520">
            <w:pPr>
              <w:spacing w:line="225" w:lineRule="exact"/>
              <w:rPr>
                <w:sz w:val="20"/>
                <w:szCs w:val="20"/>
              </w:rPr>
            </w:pPr>
            <w:r w:rsidRPr="0034732F">
              <w:rPr>
                <w:rFonts w:ascii="Arial" w:eastAsia="Arial" w:hAnsi="Arial" w:cs="Arial"/>
                <w:color w:val="262626"/>
                <w:sz w:val="20"/>
                <w:szCs w:val="20"/>
              </w:rPr>
              <w:t>________________ /</w:t>
            </w:r>
          </w:p>
        </w:tc>
        <w:tc>
          <w:tcPr>
            <w:tcW w:w="1320" w:type="dxa"/>
            <w:gridSpan w:val="2"/>
            <w:shd w:val="clear" w:color="auto" w:fill="auto"/>
            <w:vAlign w:val="bottom"/>
          </w:tcPr>
          <w:p w:rsidR="003678CC" w:rsidRPr="0034732F" w:rsidRDefault="005B3D8D" w:rsidP="00206520">
            <w:pPr>
              <w:spacing w:line="225" w:lineRule="exact"/>
              <w:rPr>
                <w:sz w:val="20"/>
                <w:szCs w:val="20"/>
              </w:rPr>
            </w:pPr>
            <w:r w:rsidRPr="0034732F">
              <w:rPr>
                <w:rFonts w:ascii="Arial" w:eastAsia="Arial" w:hAnsi="Arial" w:cs="Arial"/>
                <w:color w:val="262626"/>
                <w:w w:val="98"/>
                <w:sz w:val="20"/>
                <w:szCs w:val="20"/>
              </w:rPr>
              <w:t>И.О. Фамилия</w:t>
            </w:r>
          </w:p>
        </w:tc>
      </w:tr>
      <w:tr w:rsidR="003678CC" w:rsidRPr="0034732F">
        <w:trPr>
          <w:trHeight w:val="345"/>
        </w:trPr>
        <w:tc>
          <w:tcPr>
            <w:tcW w:w="5060" w:type="dxa"/>
            <w:vAlign w:val="bottom"/>
          </w:tcPr>
          <w:p w:rsidR="003678CC" w:rsidRPr="0034732F" w:rsidRDefault="005B3D8D" w:rsidP="00206520">
            <w:pPr>
              <w:rPr>
                <w:sz w:val="20"/>
                <w:szCs w:val="20"/>
              </w:rPr>
            </w:pPr>
            <w:r w:rsidRPr="0034732F">
              <w:rPr>
                <w:rFonts w:ascii="Arial" w:eastAsia="Arial" w:hAnsi="Arial" w:cs="Arial"/>
                <w:color w:val="262626"/>
                <w:sz w:val="20"/>
                <w:szCs w:val="20"/>
              </w:rPr>
              <w:lastRenderedPageBreak/>
              <w:t>М.П.</w:t>
            </w:r>
          </w:p>
        </w:tc>
        <w:tc>
          <w:tcPr>
            <w:tcW w:w="3260" w:type="dxa"/>
            <w:gridSpan w:val="4"/>
            <w:vAlign w:val="bottom"/>
          </w:tcPr>
          <w:p w:rsidR="003678CC" w:rsidRPr="0034732F" w:rsidRDefault="005B3D8D" w:rsidP="00206520">
            <w:pPr>
              <w:rPr>
                <w:sz w:val="20"/>
                <w:szCs w:val="20"/>
              </w:rPr>
            </w:pPr>
            <w:r w:rsidRPr="0034732F">
              <w:rPr>
                <w:rFonts w:ascii="Arial" w:eastAsia="Arial" w:hAnsi="Arial" w:cs="Arial"/>
                <w:color w:val="262626"/>
                <w:sz w:val="20"/>
                <w:szCs w:val="20"/>
              </w:rPr>
              <w:t>М.П.</w:t>
            </w:r>
          </w:p>
        </w:tc>
      </w:tr>
    </w:tbl>
    <w:p w:rsidR="003678CC" w:rsidRDefault="005B3D8D" w:rsidP="00206520">
      <w:pPr>
        <w:tabs>
          <w:tab w:val="left" w:pos="5000"/>
        </w:tabs>
        <w:rPr>
          <w:sz w:val="20"/>
          <w:szCs w:val="20"/>
        </w:rPr>
      </w:pPr>
      <w:r w:rsidRPr="0034732F">
        <w:rPr>
          <w:rFonts w:ascii="Arial" w:eastAsia="Arial" w:hAnsi="Arial" w:cs="Arial"/>
          <w:color w:val="262626"/>
          <w:sz w:val="20"/>
          <w:szCs w:val="20"/>
        </w:rPr>
        <w:t>___» ___________ 20</w:t>
      </w:r>
      <w:r w:rsidR="0034732F" w:rsidRPr="0034732F">
        <w:rPr>
          <w:rFonts w:ascii="Arial" w:eastAsia="Arial" w:hAnsi="Arial" w:cs="Arial"/>
          <w:color w:val="262626"/>
          <w:sz w:val="20"/>
          <w:szCs w:val="20"/>
        </w:rPr>
        <w:t>18</w:t>
      </w:r>
      <w:r w:rsidRPr="0034732F">
        <w:rPr>
          <w:rFonts w:ascii="Arial" w:eastAsia="Arial" w:hAnsi="Arial" w:cs="Arial"/>
          <w:color w:val="262626"/>
          <w:sz w:val="20"/>
          <w:szCs w:val="20"/>
        </w:rPr>
        <w:t xml:space="preserve"> г.</w:t>
      </w:r>
      <w:r w:rsidRPr="0034732F">
        <w:rPr>
          <w:sz w:val="20"/>
          <w:szCs w:val="20"/>
        </w:rPr>
        <w:tab/>
      </w:r>
      <w:r w:rsidRPr="0034732F">
        <w:rPr>
          <w:rFonts w:ascii="Arial" w:eastAsia="Arial" w:hAnsi="Arial" w:cs="Arial"/>
          <w:color w:val="262626"/>
          <w:sz w:val="19"/>
          <w:szCs w:val="19"/>
        </w:rPr>
        <w:t>«___» ___________ 20</w:t>
      </w:r>
      <w:r w:rsidR="0034732F" w:rsidRPr="0034732F">
        <w:rPr>
          <w:rFonts w:ascii="Arial" w:eastAsia="Arial" w:hAnsi="Arial" w:cs="Arial"/>
          <w:color w:val="262626"/>
          <w:sz w:val="19"/>
          <w:szCs w:val="19"/>
        </w:rPr>
        <w:t>18</w:t>
      </w:r>
      <w:r w:rsidRPr="0034732F">
        <w:rPr>
          <w:rFonts w:ascii="Arial" w:eastAsia="Arial" w:hAnsi="Arial" w:cs="Arial"/>
          <w:color w:val="262626"/>
          <w:sz w:val="19"/>
          <w:szCs w:val="19"/>
        </w:rPr>
        <w:t xml:space="preserve"> г.</w:t>
      </w:r>
    </w:p>
    <w:sectPr w:rsidR="003678CC" w:rsidSect="005E2BD9">
      <w:type w:val="continuous"/>
      <w:pgSz w:w="11900" w:h="16838"/>
      <w:pgMar w:top="846" w:right="1268" w:bottom="0" w:left="1180" w:header="0" w:footer="0" w:gutter="0"/>
      <w:cols w:space="720" w:equalWidth="0">
        <w:col w:w="945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024" w:rsidRDefault="00061024" w:rsidP="00206520">
      <w:r>
        <w:separator/>
      </w:r>
    </w:p>
  </w:endnote>
  <w:endnote w:type="continuationSeparator" w:id="0">
    <w:p w:rsidR="00061024" w:rsidRDefault="00061024" w:rsidP="00206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024" w:rsidRDefault="00061024" w:rsidP="00206520">
      <w:r>
        <w:separator/>
      </w:r>
    </w:p>
  </w:footnote>
  <w:footnote w:type="continuationSeparator" w:id="0">
    <w:p w:rsidR="00061024" w:rsidRDefault="00061024" w:rsidP="00206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2EDC020A"/>
    <w:lvl w:ilvl="0" w:tplc="BC8838C2">
      <w:start w:val="2"/>
      <w:numFmt w:val="decimal"/>
      <w:lvlText w:val="%1."/>
      <w:lvlJc w:val="left"/>
    </w:lvl>
    <w:lvl w:ilvl="1" w:tplc="B686D092">
      <w:numFmt w:val="decimal"/>
      <w:lvlText w:val=""/>
      <w:lvlJc w:val="left"/>
    </w:lvl>
    <w:lvl w:ilvl="2" w:tplc="2A1CB924">
      <w:numFmt w:val="decimal"/>
      <w:lvlText w:val=""/>
      <w:lvlJc w:val="left"/>
    </w:lvl>
    <w:lvl w:ilvl="3" w:tplc="2BB08A34">
      <w:numFmt w:val="decimal"/>
      <w:lvlText w:val=""/>
      <w:lvlJc w:val="left"/>
    </w:lvl>
    <w:lvl w:ilvl="4" w:tplc="8B9EB3C2">
      <w:numFmt w:val="decimal"/>
      <w:lvlText w:val=""/>
      <w:lvlJc w:val="left"/>
    </w:lvl>
    <w:lvl w:ilvl="5" w:tplc="AFE68CE4">
      <w:numFmt w:val="decimal"/>
      <w:lvlText w:val=""/>
      <w:lvlJc w:val="left"/>
    </w:lvl>
    <w:lvl w:ilvl="6" w:tplc="7E42406C">
      <w:numFmt w:val="decimal"/>
      <w:lvlText w:val=""/>
      <w:lvlJc w:val="left"/>
    </w:lvl>
    <w:lvl w:ilvl="7" w:tplc="FF4A7578">
      <w:numFmt w:val="decimal"/>
      <w:lvlText w:val=""/>
      <w:lvlJc w:val="left"/>
    </w:lvl>
    <w:lvl w:ilvl="8" w:tplc="EC38E36E">
      <w:numFmt w:val="decimal"/>
      <w:lvlText w:val=""/>
      <w:lvlJc w:val="left"/>
    </w:lvl>
  </w:abstractNum>
  <w:abstractNum w:abstractNumId="1" w15:restartNumberingAfterBreak="0">
    <w:nsid w:val="00000124"/>
    <w:multiLevelType w:val="hybridMultilevel"/>
    <w:tmpl w:val="7100A77E"/>
    <w:lvl w:ilvl="0" w:tplc="072675C2">
      <w:start w:val="3"/>
      <w:numFmt w:val="decimal"/>
      <w:lvlText w:val="%1."/>
      <w:lvlJc w:val="left"/>
    </w:lvl>
    <w:lvl w:ilvl="1" w:tplc="FF527C4E">
      <w:numFmt w:val="decimal"/>
      <w:lvlText w:val=""/>
      <w:lvlJc w:val="left"/>
    </w:lvl>
    <w:lvl w:ilvl="2" w:tplc="340049CE">
      <w:numFmt w:val="decimal"/>
      <w:lvlText w:val=""/>
      <w:lvlJc w:val="left"/>
    </w:lvl>
    <w:lvl w:ilvl="3" w:tplc="E5A6C2B4">
      <w:numFmt w:val="decimal"/>
      <w:lvlText w:val=""/>
      <w:lvlJc w:val="left"/>
    </w:lvl>
    <w:lvl w:ilvl="4" w:tplc="F3CA41B4">
      <w:numFmt w:val="decimal"/>
      <w:lvlText w:val=""/>
      <w:lvlJc w:val="left"/>
    </w:lvl>
    <w:lvl w:ilvl="5" w:tplc="1BEEF048">
      <w:numFmt w:val="decimal"/>
      <w:lvlText w:val=""/>
      <w:lvlJc w:val="left"/>
    </w:lvl>
    <w:lvl w:ilvl="6" w:tplc="8F1EF18A">
      <w:numFmt w:val="decimal"/>
      <w:lvlText w:val=""/>
      <w:lvlJc w:val="left"/>
    </w:lvl>
    <w:lvl w:ilvl="7" w:tplc="F1A017CE">
      <w:numFmt w:val="decimal"/>
      <w:lvlText w:val=""/>
      <w:lvlJc w:val="left"/>
    </w:lvl>
    <w:lvl w:ilvl="8" w:tplc="91F00CD0">
      <w:numFmt w:val="decimal"/>
      <w:lvlText w:val=""/>
      <w:lvlJc w:val="left"/>
    </w:lvl>
  </w:abstractNum>
  <w:abstractNum w:abstractNumId="2" w15:restartNumberingAfterBreak="0">
    <w:nsid w:val="0000074D"/>
    <w:multiLevelType w:val="hybridMultilevel"/>
    <w:tmpl w:val="B56A434C"/>
    <w:lvl w:ilvl="0" w:tplc="361AEC58">
      <w:start w:val="9"/>
      <w:numFmt w:val="decimal"/>
      <w:lvlText w:val="%1."/>
      <w:lvlJc w:val="left"/>
    </w:lvl>
    <w:lvl w:ilvl="1" w:tplc="7C925F02">
      <w:numFmt w:val="decimal"/>
      <w:lvlText w:val=""/>
      <w:lvlJc w:val="left"/>
    </w:lvl>
    <w:lvl w:ilvl="2" w:tplc="5930F11E">
      <w:numFmt w:val="decimal"/>
      <w:lvlText w:val=""/>
      <w:lvlJc w:val="left"/>
    </w:lvl>
    <w:lvl w:ilvl="3" w:tplc="D6702272">
      <w:numFmt w:val="decimal"/>
      <w:lvlText w:val=""/>
      <w:lvlJc w:val="left"/>
    </w:lvl>
    <w:lvl w:ilvl="4" w:tplc="F5569A2E">
      <w:numFmt w:val="decimal"/>
      <w:lvlText w:val=""/>
      <w:lvlJc w:val="left"/>
    </w:lvl>
    <w:lvl w:ilvl="5" w:tplc="6C2AEDD8">
      <w:numFmt w:val="decimal"/>
      <w:lvlText w:val=""/>
      <w:lvlJc w:val="left"/>
    </w:lvl>
    <w:lvl w:ilvl="6" w:tplc="0D6AD5D0">
      <w:numFmt w:val="decimal"/>
      <w:lvlText w:val=""/>
      <w:lvlJc w:val="left"/>
    </w:lvl>
    <w:lvl w:ilvl="7" w:tplc="232CB39A">
      <w:numFmt w:val="decimal"/>
      <w:lvlText w:val=""/>
      <w:lvlJc w:val="left"/>
    </w:lvl>
    <w:lvl w:ilvl="8" w:tplc="88606418">
      <w:numFmt w:val="decimal"/>
      <w:lvlText w:val=""/>
      <w:lvlJc w:val="left"/>
    </w:lvl>
  </w:abstractNum>
  <w:abstractNum w:abstractNumId="3" w15:restartNumberingAfterBreak="0">
    <w:nsid w:val="00000F3E"/>
    <w:multiLevelType w:val="hybridMultilevel"/>
    <w:tmpl w:val="1D768A30"/>
    <w:lvl w:ilvl="0" w:tplc="FBD6FCD2">
      <w:start w:val="1"/>
      <w:numFmt w:val="bullet"/>
      <w:lvlText w:val=""/>
      <w:lvlJc w:val="left"/>
    </w:lvl>
    <w:lvl w:ilvl="1" w:tplc="CD1ADEE2">
      <w:numFmt w:val="decimal"/>
      <w:lvlText w:val=""/>
      <w:lvlJc w:val="left"/>
    </w:lvl>
    <w:lvl w:ilvl="2" w:tplc="3E86FA42">
      <w:numFmt w:val="decimal"/>
      <w:lvlText w:val=""/>
      <w:lvlJc w:val="left"/>
    </w:lvl>
    <w:lvl w:ilvl="3" w:tplc="7BB2BDB8">
      <w:numFmt w:val="decimal"/>
      <w:lvlText w:val=""/>
      <w:lvlJc w:val="left"/>
    </w:lvl>
    <w:lvl w:ilvl="4" w:tplc="AD9CAEC0">
      <w:numFmt w:val="decimal"/>
      <w:lvlText w:val=""/>
      <w:lvlJc w:val="left"/>
    </w:lvl>
    <w:lvl w:ilvl="5" w:tplc="9CDC104A">
      <w:numFmt w:val="decimal"/>
      <w:lvlText w:val=""/>
      <w:lvlJc w:val="left"/>
    </w:lvl>
    <w:lvl w:ilvl="6" w:tplc="5B10F402">
      <w:numFmt w:val="decimal"/>
      <w:lvlText w:val=""/>
      <w:lvlJc w:val="left"/>
    </w:lvl>
    <w:lvl w:ilvl="7" w:tplc="8D382B76">
      <w:numFmt w:val="decimal"/>
      <w:lvlText w:val=""/>
      <w:lvlJc w:val="left"/>
    </w:lvl>
    <w:lvl w:ilvl="8" w:tplc="B302FC3C">
      <w:numFmt w:val="decimal"/>
      <w:lvlText w:val=""/>
      <w:lvlJc w:val="left"/>
    </w:lvl>
  </w:abstractNum>
  <w:abstractNum w:abstractNumId="4" w15:restartNumberingAfterBreak="0">
    <w:nsid w:val="00001547"/>
    <w:multiLevelType w:val="hybridMultilevel"/>
    <w:tmpl w:val="F76CAFC8"/>
    <w:lvl w:ilvl="0" w:tplc="143C8210">
      <w:start w:val="6"/>
      <w:numFmt w:val="decimal"/>
      <w:lvlText w:val="%1."/>
      <w:lvlJc w:val="left"/>
    </w:lvl>
    <w:lvl w:ilvl="1" w:tplc="003C484C">
      <w:start w:val="1"/>
      <w:numFmt w:val="bullet"/>
      <w:lvlText w:val="И"/>
      <w:lvlJc w:val="left"/>
    </w:lvl>
    <w:lvl w:ilvl="2" w:tplc="F66E94A2">
      <w:numFmt w:val="decimal"/>
      <w:lvlText w:val=""/>
      <w:lvlJc w:val="left"/>
    </w:lvl>
    <w:lvl w:ilvl="3" w:tplc="74623CDE">
      <w:numFmt w:val="decimal"/>
      <w:lvlText w:val=""/>
      <w:lvlJc w:val="left"/>
    </w:lvl>
    <w:lvl w:ilvl="4" w:tplc="7F1CD25C">
      <w:numFmt w:val="decimal"/>
      <w:lvlText w:val=""/>
      <w:lvlJc w:val="left"/>
    </w:lvl>
    <w:lvl w:ilvl="5" w:tplc="91224BAA">
      <w:numFmt w:val="decimal"/>
      <w:lvlText w:val=""/>
      <w:lvlJc w:val="left"/>
    </w:lvl>
    <w:lvl w:ilvl="6" w:tplc="0896DAF6">
      <w:numFmt w:val="decimal"/>
      <w:lvlText w:val=""/>
      <w:lvlJc w:val="left"/>
    </w:lvl>
    <w:lvl w:ilvl="7" w:tplc="9F04C3E4">
      <w:numFmt w:val="decimal"/>
      <w:lvlText w:val=""/>
      <w:lvlJc w:val="left"/>
    </w:lvl>
    <w:lvl w:ilvl="8" w:tplc="B61E2870">
      <w:numFmt w:val="decimal"/>
      <w:lvlText w:val=""/>
      <w:lvlJc w:val="left"/>
    </w:lvl>
  </w:abstractNum>
  <w:abstractNum w:abstractNumId="5" w15:restartNumberingAfterBreak="0">
    <w:nsid w:val="000026A6"/>
    <w:multiLevelType w:val="hybridMultilevel"/>
    <w:tmpl w:val="E7FE8CB2"/>
    <w:lvl w:ilvl="0" w:tplc="164E2D0A">
      <w:start w:val="1"/>
      <w:numFmt w:val="decimal"/>
      <w:lvlText w:val="%1."/>
      <w:lvlJc w:val="left"/>
    </w:lvl>
    <w:lvl w:ilvl="1" w:tplc="62326FB4">
      <w:numFmt w:val="decimal"/>
      <w:lvlText w:val=""/>
      <w:lvlJc w:val="left"/>
    </w:lvl>
    <w:lvl w:ilvl="2" w:tplc="ACE20522">
      <w:numFmt w:val="decimal"/>
      <w:lvlText w:val=""/>
      <w:lvlJc w:val="left"/>
    </w:lvl>
    <w:lvl w:ilvl="3" w:tplc="6AC6A30E">
      <w:numFmt w:val="decimal"/>
      <w:lvlText w:val=""/>
      <w:lvlJc w:val="left"/>
    </w:lvl>
    <w:lvl w:ilvl="4" w:tplc="C9402F8C">
      <w:numFmt w:val="decimal"/>
      <w:lvlText w:val=""/>
      <w:lvlJc w:val="left"/>
    </w:lvl>
    <w:lvl w:ilvl="5" w:tplc="8CA64538">
      <w:numFmt w:val="decimal"/>
      <w:lvlText w:val=""/>
      <w:lvlJc w:val="left"/>
    </w:lvl>
    <w:lvl w:ilvl="6" w:tplc="089EDC1C">
      <w:numFmt w:val="decimal"/>
      <w:lvlText w:val=""/>
      <w:lvlJc w:val="left"/>
    </w:lvl>
    <w:lvl w:ilvl="7" w:tplc="98DC945A">
      <w:numFmt w:val="decimal"/>
      <w:lvlText w:val=""/>
      <w:lvlJc w:val="left"/>
    </w:lvl>
    <w:lvl w:ilvl="8" w:tplc="AB38F562">
      <w:numFmt w:val="decimal"/>
      <w:lvlText w:val=""/>
      <w:lvlJc w:val="left"/>
    </w:lvl>
  </w:abstractNum>
  <w:abstractNum w:abstractNumId="6" w15:restartNumberingAfterBreak="0">
    <w:nsid w:val="00002D12"/>
    <w:multiLevelType w:val="hybridMultilevel"/>
    <w:tmpl w:val="13FC2CC8"/>
    <w:lvl w:ilvl="0" w:tplc="3B54950A">
      <w:start w:val="8"/>
      <w:numFmt w:val="decimal"/>
      <w:lvlText w:val="%1."/>
      <w:lvlJc w:val="left"/>
    </w:lvl>
    <w:lvl w:ilvl="1" w:tplc="2E34D5E2">
      <w:numFmt w:val="decimal"/>
      <w:lvlText w:val=""/>
      <w:lvlJc w:val="left"/>
    </w:lvl>
    <w:lvl w:ilvl="2" w:tplc="FF3C30D4">
      <w:numFmt w:val="decimal"/>
      <w:lvlText w:val=""/>
      <w:lvlJc w:val="left"/>
    </w:lvl>
    <w:lvl w:ilvl="3" w:tplc="97947318">
      <w:numFmt w:val="decimal"/>
      <w:lvlText w:val=""/>
      <w:lvlJc w:val="left"/>
    </w:lvl>
    <w:lvl w:ilvl="4" w:tplc="F970D13C">
      <w:numFmt w:val="decimal"/>
      <w:lvlText w:val=""/>
      <w:lvlJc w:val="left"/>
    </w:lvl>
    <w:lvl w:ilvl="5" w:tplc="9B36F196">
      <w:numFmt w:val="decimal"/>
      <w:lvlText w:val=""/>
      <w:lvlJc w:val="left"/>
    </w:lvl>
    <w:lvl w:ilvl="6" w:tplc="B246B3E6">
      <w:numFmt w:val="decimal"/>
      <w:lvlText w:val=""/>
      <w:lvlJc w:val="left"/>
    </w:lvl>
    <w:lvl w:ilvl="7" w:tplc="358CC534">
      <w:numFmt w:val="decimal"/>
      <w:lvlText w:val=""/>
      <w:lvlJc w:val="left"/>
    </w:lvl>
    <w:lvl w:ilvl="8" w:tplc="E9CA794C">
      <w:numFmt w:val="decimal"/>
      <w:lvlText w:val=""/>
      <w:lvlJc w:val="left"/>
    </w:lvl>
  </w:abstractNum>
  <w:abstractNum w:abstractNumId="7" w15:restartNumberingAfterBreak="0">
    <w:nsid w:val="0000305E"/>
    <w:multiLevelType w:val="hybridMultilevel"/>
    <w:tmpl w:val="DFC62E96"/>
    <w:lvl w:ilvl="0" w:tplc="8DEAE83C">
      <w:start w:val="1"/>
      <w:numFmt w:val="bullet"/>
      <w:lvlText w:val=""/>
      <w:lvlJc w:val="left"/>
    </w:lvl>
    <w:lvl w:ilvl="1" w:tplc="E2628EE8">
      <w:numFmt w:val="decimal"/>
      <w:lvlText w:val=""/>
      <w:lvlJc w:val="left"/>
    </w:lvl>
    <w:lvl w:ilvl="2" w:tplc="06264D20">
      <w:numFmt w:val="decimal"/>
      <w:lvlText w:val=""/>
      <w:lvlJc w:val="left"/>
    </w:lvl>
    <w:lvl w:ilvl="3" w:tplc="1E923E16">
      <w:numFmt w:val="decimal"/>
      <w:lvlText w:val=""/>
      <w:lvlJc w:val="left"/>
    </w:lvl>
    <w:lvl w:ilvl="4" w:tplc="4B3CA506">
      <w:numFmt w:val="decimal"/>
      <w:lvlText w:val=""/>
      <w:lvlJc w:val="left"/>
    </w:lvl>
    <w:lvl w:ilvl="5" w:tplc="3FA4F8EE">
      <w:numFmt w:val="decimal"/>
      <w:lvlText w:val=""/>
      <w:lvlJc w:val="left"/>
    </w:lvl>
    <w:lvl w:ilvl="6" w:tplc="58F8A35C">
      <w:numFmt w:val="decimal"/>
      <w:lvlText w:val=""/>
      <w:lvlJc w:val="left"/>
    </w:lvl>
    <w:lvl w:ilvl="7" w:tplc="845E91A0">
      <w:numFmt w:val="decimal"/>
      <w:lvlText w:val=""/>
      <w:lvlJc w:val="left"/>
    </w:lvl>
    <w:lvl w:ilvl="8" w:tplc="0A7C8A1C">
      <w:numFmt w:val="decimal"/>
      <w:lvlText w:val=""/>
      <w:lvlJc w:val="left"/>
    </w:lvl>
  </w:abstractNum>
  <w:abstractNum w:abstractNumId="8" w15:restartNumberingAfterBreak="0">
    <w:nsid w:val="0000390C"/>
    <w:multiLevelType w:val="hybridMultilevel"/>
    <w:tmpl w:val="B5948FFE"/>
    <w:lvl w:ilvl="0" w:tplc="A4BAFE10">
      <w:start w:val="1"/>
      <w:numFmt w:val="decimal"/>
      <w:lvlText w:val="%1."/>
      <w:lvlJc w:val="left"/>
    </w:lvl>
    <w:lvl w:ilvl="1" w:tplc="3D08D41C">
      <w:numFmt w:val="decimal"/>
      <w:lvlText w:val=""/>
      <w:lvlJc w:val="left"/>
    </w:lvl>
    <w:lvl w:ilvl="2" w:tplc="B68818EE">
      <w:numFmt w:val="decimal"/>
      <w:lvlText w:val=""/>
      <w:lvlJc w:val="left"/>
    </w:lvl>
    <w:lvl w:ilvl="3" w:tplc="B874ED34">
      <w:numFmt w:val="decimal"/>
      <w:lvlText w:val=""/>
      <w:lvlJc w:val="left"/>
    </w:lvl>
    <w:lvl w:ilvl="4" w:tplc="99A25A8E">
      <w:numFmt w:val="decimal"/>
      <w:lvlText w:val=""/>
      <w:lvlJc w:val="left"/>
    </w:lvl>
    <w:lvl w:ilvl="5" w:tplc="6C94CB7C">
      <w:numFmt w:val="decimal"/>
      <w:lvlText w:val=""/>
      <w:lvlJc w:val="left"/>
    </w:lvl>
    <w:lvl w:ilvl="6" w:tplc="CB483F0C">
      <w:numFmt w:val="decimal"/>
      <w:lvlText w:val=""/>
      <w:lvlJc w:val="left"/>
    </w:lvl>
    <w:lvl w:ilvl="7" w:tplc="0B12F404">
      <w:numFmt w:val="decimal"/>
      <w:lvlText w:val=""/>
      <w:lvlJc w:val="left"/>
    </w:lvl>
    <w:lvl w:ilvl="8" w:tplc="E800DF46">
      <w:numFmt w:val="decimal"/>
      <w:lvlText w:val=""/>
      <w:lvlJc w:val="left"/>
    </w:lvl>
  </w:abstractNum>
  <w:abstractNum w:abstractNumId="9" w15:restartNumberingAfterBreak="0">
    <w:nsid w:val="000039B3"/>
    <w:multiLevelType w:val="hybridMultilevel"/>
    <w:tmpl w:val="91B8A396"/>
    <w:lvl w:ilvl="0" w:tplc="4E56BEE4">
      <w:start w:val="7"/>
      <w:numFmt w:val="decimal"/>
      <w:lvlText w:val="%1."/>
      <w:lvlJc w:val="left"/>
    </w:lvl>
    <w:lvl w:ilvl="1" w:tplc="AABEAAE4">
      <w:numFmt w:val="decimal"/>
      <w:lvlText w:val=""/>
      <w:lvlJc w:val="left"/>
    </w:lvl>
    <w:lvl w:ilvl="2" w:tplc="7366A95E">
      <w:numFmt w:val="decimal"/>
      <w:lvlText w:val=""/>
      <w:lvlJc w:val="left"/>
    </w:lvl>
    <w:lvl w:ilvl="3" w:tplc="EB1C1F3E">
      <w:numFmt w:val="decimal"/>
      <w:lvlText w:val=""/>
      <w:lvlJc w:val="left"/>
    </w:lvl>
    <w:lvl w:ilvl="4" w:tplc="000C2C66">
      <w:numFmt w:val="decimal"/>
      <w:lvlText w:val=""/>
      <w:lvlJc w:val="left"/>
    </w:lvl>
    <w:lvl w:ilvl="5" w:tplc="93D4B1E4">
      <w:numFmt w:val="decimal"/>
      <w:lvlText w:val=""/>
      <w:lvlJc w:val="left"/>
    </w:lvl>
    <w:lvl w:ilvl="6" w:tplc="1B82C1C8">
      <w:numFmt w:val="decimal"/>
      <w:lvlText w:val=""/>
      <w:lvlJc w:val="left"/>
    </w:lvl>
    <w:lvl w:ilvl="7" w:tplc="CE8EDC5E">
      <w:numFmt w:val="decimal"/>
      <w:lvlText w:val=""/>
      <w:lvlJc w:val="left"/>
    </w:lvl>
    <w:lvl w:ilvl="8" w:tplc="88C437E0">
      <w:numFmt w:val="decimal"/>
      <w:lvlText w:val=""/>
      <w:lvlJc w:val="left"/>
    </w:lvl>
  </w:abstractNum>
  <w:abstractNum w:abstractNumId="10" w15:restartNumberingAfterBreak="0">
    <w:nsid w:val="0000428B"/>
    <w:multiLevelType w:val="hybridMultilevel"/>
    <w:tmpl w:val="418865F6"/>
    <w:lvl w:ilvl="0" w:tplc="1BC488A4">
      <w:start w:val="11"/>
      <w:numFmt w:val="decimal"/>
      <w:lvlText w:val="%1."/>
      <w:lvlJc w:val="left"/>
    </w:lvl>
    <w:lvl w:ilvl="1" w:tplc="80363696">
      <w:numFmt w:val="decimal"/>
      <w:lvlText w:val=""/>
      <w:lvlJc w:val="left"/>
    </w:lvl>
    <w:lvl w:ilvl="2" w:tplc="8BE098E0">
      <w:numFmt w:val="decimal"/>
      <w:lvlText w:val=""/>
      <w:lvlJc w:val="left"/>
    </w:lvl>
    <w:lvl w:ilvl="3" w:tplc="502E45A4">
      <w:numFmt w:val="decimal"/>
      <w:lvlText w:val=""/>
      <w:lvlJc w:val="left"/>
    </w:lvl>
    <w:lvl w:ilvl="4" w:tplc="38DCC37E">
      <w:numFmt w:val="decimal"/>
      <w:lvlText w:val=""/>
      <w:lvlJc w:val="left"/>
    </w:lvl>
    <w:lvl w:ilvl="5" w:tplc="30942A74">
      <w:numFmt w:val="decimal"/>
      <w:lvlText w:val=""/>
      <w:lvlJc w:val="left"/>
    </w:lvl>
    <w:lvl w:ilvl="6" w:tplc="F0D26678">
      <w:numFmt w:val="decimal"/>
      <w:lvlText w:val=""/>
      <w:lvlJc w:val="left"/>
    </w:lvl>
    <w:lvl w:ilvl="7" w:tplc="605068F2">
      <w:numFmt w:val="decimal"/>
      <w:lvlText w:val=""/>
      <w:lvlJc w:val="left"/>
    </w:lvl>
    <w:lvl w:ilvl="8" w:tplc="9A705610">
      <w:numFmt w:val="decimal"/>
      <w:lvlText w:val=""/>
      <w:lvlJc w:val="left"/>
    </w:lvl>
  </w:abstractNum>
  <w:abstractNum w:abstractNumId="11" w15:restartNumberingAfterBreak="0">
    <w:nsid w:val="0000440D"/>
    <w:multiLevelType w:val="hybridMultilevel"/>
    <w:tmpl w:val="BBCAA2D0"/>
    <w:lvl w:ilvl="0" w:tplc="90FE0AC2">
      <w:start w:val="4"/>
      <w:numFmt w:val="decimal"/>
      <w:lvlText w:val="%1."/>
      <w:lvlJc w:val="left"/>
    </w:lvl>
    <w:lvl w:ilvl="1" w:tplc="14B0016C">
      <w:numFmt w:val="decimal"/>
      <w:lvlText w:val=""/>
      <w:lvlJc w:val="left"/>
    </w:lvl>
    <w:lvl w:ilvl="2" w:tplc="D486ABB4">
      <w:numFmt w:val="decimal"/>
      <w:lvlText w:val=""/>
      <w:lvlJc w:val="left"/>
    </w:lvl>
    <w:lvl w:ilvl="3" w:tplc="8A5C60A0">
      <w:numFmt w:val="decimal"/>
      <w:lvlText w:val=""/>
      <w:lvlJc w:val="left"/>
    </w:lvl>
    <w:lvl w:ilvl="4" w:tplc="5498C16C">
      <w:numFmt w:val="decimal"/>
      <w:lvlText w:val=""/>
      <w:lvlJc w:val="left"/>
    </w:lvl>
    <w:lvl w:ilvl="5" w:tplc="0780FEFE">
      <w:numFmt w:val="decimal"/>
      <w:lvlText w:val=""/>
      <w:lvlJc w:val="left"/>
    </w:lvl>
    <w:lvl w:ilvl="6" w:tplc="E69EE456">
      <w:numFmt w:val="decimal"/>
      <w:lvlText w:val=""/>
      <w:lvlJc w:val="left"/>
    </w:lvl>
    <w:lvl w:ilvl="7" w:tplc="51AEEC12">
      <w:numFmt w:val="decimal"/>
      <w:lvlText w:val=""/>
      <w:lvlJc w:val="left"/>
    </w:lvl>
    <w:lvl w:ilvl="8" w:tplc="26BEBF46">
      <w:numFmt w:val="decimal"/>
      <w:lvlText w:val=""/>
      <w:lvlJc w:val="left"/>
    </w:lvl>
  </w:abstractNum>
  <w:abstractNum w:abstractNumId="12" w15:restartNumberingAfterBreak="0">
    <w:nsid w:val="0000491C"/>
    <w:multiLevelType w:val="hybridMultilevel"/>
    <w:tmpl w:val="89949DA8"/>
    <w:lvl w:ilvl="0" w:tplc="C0CA8C60">
      <w:start w:val="1"/>
      <w:numFmt w:val="bullet"/>
      <w:lvlText w:val=""/>
      <w:lvlJc w:val="left"/>
    </w:lvl>
    <w:lvl w:ilvl="1" w:tplc="B1081A3A">
      <w:numFmt w:val="decimal"/>
      <w:lvlText w:val=""/>
      <w:lvlJc w:val="left"/>
    </w:lvl>
    <w:lvl w:ilvl="2" w:tplc="6CEAC460">
      <w:numFmt w:val="decimal"/>
      <w:lvlText w:val=""/>
      <w:lvlJc w:val="left"/>
    </w:lvl>
    <w:lvl w:ilvl="3" w:tplc="14486DFC">
      <w:numFmt w:val="decimal"/>
      <w:lvlText w:val=""/>
      <w:lvlJc w:val="left"/>
    </w:lvl>
    <w:lvl w:ilvl="4" w:tplc="C3BC96CE">
      <w:numFmt w:val="decimal"/>
      <w:lvlText w:val=""/>
      <w:lvlJc w:val="left"/>
    </w:lvl>
    <w:lvl w:ilvl="5" w:tplc="DC6EE7AC">
      <w:numFmt w:val="decimal"/>
      <w:lvlText w:val=""/>
      <w:lvlJc w:val="left"/>
    </w:lvl>
    <w:lvl w:ilvl="6" w:tplc="3F589A78">
      <w:numFmt w:val="decimal"/>
      <w:lvlText w:val=""/>
      <w:lvlJc w:val="left"/>
    </w:lvl>
    <w:lvl w:ilvl="7" w:tplc="6AC8E034">
      <w:numFmt w:val="decimal"/>
      <w:lvlText w:val=""/>
      <w:lvlJc w:val="left"/>
    </w:lvl>
    <w:lvl w:ilvl="8" w:tplc="B48AA930">
      <w:numFmt w:val="decimal"/>
      <w:lvlText w:val=""/>
      <w:lvlJc w:val="left"/>
    </w:lvl>
  </w:abstractNum>
  <w:abstractNum w:abstractNumId="13" w15:restartNumberingAfterBreak="0">
    <w:nsid w:val="00004D06"/>
    <w:multiLevelType w:val="hybridMultilevel"/>
    <w:tmpl w:val="071C2878"/>
    <w:lvl w:ilvl="0" w:tplc="CD32A9B2">
      <w:start w:val="5"/>
      <w:numFmt w:val="decimal"/>
      <w:lvlText w:val="%1."/>
      <w:lvlJc w:val="left"/>
    </w:lvl>
    <w:lvl w:ilvl="1" w:tplc="9C7CD94E">
      <w:numFmt w:val="decimal"/>
      <w:lvlText w:val=""/>
      <w:lvlJc w:val="left"/>
    </w:lvl>
    <w:lvl w:ilvl="2" w:tplc="48540ABC">
      <w:numFmt w:val="decimal"/>
      <w:lvlText w:val=""/>
      <w:lvlJc w:val="left"/>
    </w:lvl>
    <w:lvl w:ilvl="3" w:tplc="22602484">
      <w:numFmt w:val="decimal"/>
      <w:lvlText w:val=""/>
      <w:lvlJc w:val="left"/>
    </w:lvl>
    <w:lvl w:ilvl="4" w:tplc="36D4E5C6">
      <w:numFmt w:val="decimal"/>
      <w:lvlText w:val=""/>
      <w:lvlJc w:val="left"/>
    </w:lvl>
    <w:lvl w:ilvl="5" w:tplc="6002A908">
      <w:numFmt w:val="decimal"/>
      <w:lvlText w:val=""/>
      <w:lvlJc w:val="left"/>
    </w:lvl>
    <w:lvl w:ilvl="6" w:tplc="152699AC">
      <w:numFmt w:val="decimal"/>
      <w:lvlText w:val=""/>
      <w:lvlJc w:val="left"/>
    </w:lvl>
    <w:lvl w:ilvl="7" w:tplc="DA408500">
      <w:numFmt w:val="decimal"/>
      <w:lvlText w:val=""/>
      <w:lvlJc w:val="left"/>
    </w:lvl>
    <w:lvl w:ilvl="8" w:tplc="FA149B06">
      <w:numFmt w:val="decimal"/>
      <w:lvlText w:val=""/>
      <w:lvlJc w:val="left"/>
    </w:lvl>
  </w:abstractNum>
  <w:abstractNum w:abstractNumId="14" w15:restartNumberingAfterBreak="0">
    <w:nsid w:val="00004DB7"/>
    <w:multiLevelType w:val="hybridMultilevel"/>
    <w:tmpl w:val="AA0AEBF6"/>
    <w:lvl w:ilvl="0" w:tplc="EB827A66">
      <w:start w:val="1"/>
      <w:numFmt w:val="bullet"/>
      <w:lvlText w:val="в"/>
      <w:lvlJc w:val="left"/>
    </w:lvl>
    <w:lvl w:ilvl="1" w:tplc="019C1520">
      <w:numFmt w:val="decimal"/>
      <w:lvlText w:val=""/>
      <w:lvlJc w:val="left"/>
    </w:lvl>
    <w:lvl w:ilvl="2" w:tplc="C8481148">
      <w:numFmt w:val="decimal"/>
      <w:lvlText w:val=""/>
      <w:lvlJc w:val="left"/>
    </w:lvl>
    <w:lvl w:ilvl="3" w:tplc="4EAEFEB0">
      <w:numFmt w:val="decimal"/>
      <w:lvlText w:val=""/>
      <w:lvlJc w:val="left"/>
    </w:lvl>
    <w:lvl w:ilvl="4" w:tplc="2B64EE58">
      <w:numFmt w:val="decimal"/>
      <w:lvlText w:val=""/>
      <w:lvlJc w:val="left"/>
    </w:lvl>
    <w:lvl w:ilvl="5" w:tplc="3490E524">
      <w:numFmt w:val="decimal"/>
      <w:lvlText w:val=""/>
      <w:lvlJc w:val="left"/>
    </w:lvl>
    <w:lvl w:ilvl="6" w:tplc="4B66F04E">
      <w:numFmt w:val="decimal"/>
      <w:lvlText w:val=""/>
      <w:lvlJc w:val="left"/>
    </w:lvl>
    <w:lvl w:ilvl="7" w:tplc="89B43628">
      <w:numFmt w:val="decimal"/>
      <w:lvlText w:val=""/>
      <w:lvlJc w:val="left"/>
    </w:lvl>
    <w:lvl w:ilvl="8" w:tplc="F356CAB4">
      <w:numFmt w:val="decimal"/>
      <w:lvlText w:val=""/>
      <w:lvlJc w:val="left"/>
    </w:lvl>
  </w:abstractNum>
  <w:abstractNum w:abstractNumId="15" w15:restartNumberingAfterBreak="0">
    <w:nsid w:val="00004DC8"/>
    <w:multiLevelType w:val="hybridMultilevel"/>
    <w:tmpl w:val="703E9D72"/>
    <w:lvl w:ilvl="0" w:tplc="C1EE3814">
      <w:start w:val="1"/>
      <w:numFmt w:val="bullet"/>
      <w:lvlText w:val=""/>
      <w:lvlJc w:val="left"/>
    </w:lvl>
    <w:lvl w:ilvl="1" w:tplc="A8C2A07E">
      <w:numFmt w:val="decimal"/>
      <w:lvlText w:val=""/>
      <w:lvlJc w:val="left"/>
    </w:lvl>
    <w:lvl w:ilvl="2" w:tplc="791E1866">
      <w:numFmt w:val="decimal"/>
      <w:lvlText w:val=""/>
      <w:lvlJc w:val="left"/>
    </w:lvl>
    <w:lvl w:ilvl="3" w:tplc="5B042C86">
      <w:numFmt w:val="decimal"/>
      <w:lvlText w:val=""/>
      <w:lvlJc w:val="left"/>
    </w:lvl>
    <w:lvl w:ilvl="4" w:tplc="66A647E6">
      <w:numFmt w:val="decimal"/>
      <w:lvlText w:val=""/>
      <w:lvlJc w:val="left"/>
    </w:lvl>
    <w:lvl w:ilvl="5" w:tplc="CD62BF5E">
      <w:numFmt w:val="decimal"/>
      <w:lvlText w:val=""/>
      <w:lvlJc w:val="left"/>
    </w:lvl>
    <w:lvl w:ilvl="6" w:tplc="1A327072">
      <w:numFmt w:val="decimal"/>
      <w:lvlText w:val=""/>
      <w:lvlJc w:val="left"/>
    </w:lvl>
    <w:lvl w:ilvl="7" w:tplc="4208ABF6">
      <w:numFmt w:val="decimal"/>
      <w:lvlText w:val=""/>
      <w:lvlJc w:val="left"/>
    </w:lvl>
    <w:lvl w:ilvl="8" w:tplc="802EC2BC">
      <w:numFmt w:val="decimal"/>
      <w:lvlText w:val=""/>
      <w:lvlJc w:val="left"/>
    </w:lvl>
  </w:abstractNum>
  <w:abstractNum w:abstractNumId="16" w15:restartNumberingAfterBreak="0">
    <w:nsid w:val="000054DE"/>
    <w:multiLevelType w:val="hybridMultilevel"/>
    <w:tmpl w:val="D688A8AE"/>
    <w:lvl w:ilvl="0" w:tplc="95066EAA">
      <w:start w:val="1"/>
      <w:numFmt w:val="bullet"/>
      <w:lvlText w:val=""/>
      <w:lvlJc w:val="left"/>
    </w:lvl>
    <w:lvl w:ilvl="1" w:tplc="09A0C02E">
      <w:numFmt w:val="decimal"/>
      <w:lvlText w:val=""/>
      <w:lvlJc w:val="left"/>
    </w:lvl>
    <w:lvl w:ilvl="2" w:tplc="5E7E7D48">
      <w:numFmt w:val="decimal"/>
      <w:lvlText w:val=""/>
      <w:lvlJc w:val="left"/>
    </w:lvl>
    <w:lvl w:ilvl="3" w:tplc="B8B0A956">
      <w:numFmt w:val="decimal"/>
      <w:lvlText w:val=""/>
      <w:lvlJc w:val="left"/>
    </w:lvl>
    <w:lvl w:ilvl="4" w:tplc="E4B6E07A">
      <w:numFmt w:val="decimal"/>
      <w:lvlText w:val=""/>
      <w:lvlJc w:val="left"/>
    </w:lvl>
    <w:lvl w:ilvl="5" w:tplc="5D144250">
      <w:numFmt w:val="decimal"/>
      <w:lvlText w:val=""/>
      <w:lvlJc w:val="left"/>
    </w:lvl>
    <w:lvl w:ilvl="6" w:tplc="66962560">
      <w:numFmt w:val="decimal"/>
      <w:lvlText w:val=""/>
      <w:lvlJc w:val="left"/>
    </w:lvl>
    <w:lvl w:ilvl="7" w:tplc="4BF686F2">
      <w:numFmt w:val="decimal"/>
      <w:lvlText w:val=""/>
      <w:lvlJc w:val="left"/>
    </w:lvl>
    <w:lvl w:ilvl="8" w:tplc="78A25176">
      <w:numFmt w:val="decimal"/>
      <w:lvlText w:val=""/>
      <w:lvlJc w:val="left"/>
    </w:lvl>
  </w:abstractNum>
  <w:abstractNum w:abstractNumId="17" w15:restartNumberingAfterBreak="0">
    <w:nsid w:val="00006443"/>
    <w:multiLevelType w:val="hybridMultilevel"/>
    <w:tmpl w:val="1EB464E8"/>
    <w:lvl w:ilvl="0" w:tplc="827A145E">
      <w:start w:val="1"/>
      <w:numFmt w:val="bullet"/>
      <w:lvlText w:val=""/>
      <w:lvlJc w:val="left"/>
    </w:lvl>
    <w:lvl w:ilvl="1" w:tplc="C874A88A">
      <w:numFmt w:val="decimal"/>
      <w:lvlText w:val=""/>
      <w:lvlJc w:val="left"/>
    </w:lvl>
    <w:lvl w:ilvl="2" w:tplc="525C2B90">
      <w:numFmt w:val="decimal"/>
      <w:lvlText w:val=""/>
      <w:lvlJc w:val="left"/>
    </w:lvl>
    <w:lvl w:ilvl="3" w:tplc="A870747A">
      <w:numFmt w:val="decimal"/>
      <w:lvlText w:val=""/>
      <w:lvlJc w:val="left"/>
    </w:lvl>
    <w:lvl w:ilvl="4" w:tplc="E8B2A244">
      <w:numFmt w:val="decimal"/>
      <w:lvlText w:val=""/>
      <w:lvlJc w:val="left"/>
    </w:lvl>
    <w:lvl w:ilvl="5" w:tplc="782CA2F0">
      <w:numFmt w:val="decimal"/>
      <w:lvlText w:val=""/>
      <w:lvlJc w:val="left"/>
    </w:lvl>
    <w:lvl w:ilvl="6" w:tplc="49A81F2A">
      <w:numFmt w:val="decimal"/>
      <w:lvlText w:val=""/>
      <w:lvlJc w:val="left"/>
    </w:lvl>
    <w:lvl w:ilvl="7" w:tplc="EE225538">
      <w:numFmt w:val="decimal"/>
      <w:lvlText w:val=""/>
      <w:lvlJc w:val="left"/>
    </w:lvl>
    <w:lvl w:ilvl="8" w:tplc="B1DAA6CA">
      <w:numFmt w:val="decimal"/>
      <w:lvlText w:val=""/>
      <w:lvlJc w:val="left"/>
    </w:lvl>
  </w:abstractNum>
  <w:abstractNum w:abstractNumId="18" w15:restartNumberingAfterBreak="0">
    <w:nsid w:val="000066BB"/>
    <w:multiLevelType w:val="hybridMultilevel"/>
    <w:tmpl w:val="1BA4B498"/>
    <w:lvl w:ilvl="0" w:tplc="BAEEBE90">
      <w:start w:val="1"/>
      <w:numFmt w:val="bullet"/>
      <w:lvlText w:val="с"/>
      <w:lvlJc w:val="left"/>
    </w:lvl>
    <w:lvl w:ilvl="1" w:tplc="2F4C02B4">
      <w:start w:val="10"/>
      <w:numFmt w:val="decimal"/>
      <w:lvlText w:val="%2."/>
      <w:lvlJc w:val="left"/>
    </w:lvl>
    <w:lvl w:ilvl="2" w:tplc="205EFD58">
      <w:numFmt w:val="decimal"/>
      <w:lvlText w:val=""/>
      <w:lvlJc w:val="left"/>
    </w:lvl>
    <w:lvl w:ilvl="3" w:tplc="DC009F82">
      <w:numFmt w:val="decimal"/>
      <w:lvlText w:val=""/>
      <w:lvlJc w:val="left"/>
    </w:lvl>
    <w:lvl w:ilvl="4" w:tplc="A4480F94">
      <w:numFmt w:val="decimal"/>
      <w:lvlText w:val=""/>
      <w:lvlJc w:val="left"/>
    </w:lvl>
    <w:lvl w:ilvl="5" w:tplc="1E2AB7BE">
      <w:numFmt w:val="decimal"/>
      <w:lvlText w:val=""/>
      <w:lvlJc w:val="left"/>
    </w:lvl>
    <w:lvl w:ilvl="6" w:tplc="93523BB4">
      <w:numFmt w:val="decimal"/>
      <w:lvlText w:val=""/>
      <w:lvlJc w:val="left"/>
    </w:lvl>
    <w:lvl w:ilvl="7" w:tplc="E5AEC596">
      <w:numFmt w:val="decimal"/>
      <w:lvlText w:val=""/>
      <w:lvlJc w:val="left"/>
    </w:lvl>
    <w:lvl w:ilvl="8" w:tplc="99D4CC9E">
      <w:numFmt w:val="decimal"/>
      <w:lvlText w:val=""/>
      <w:lvlJc w:val="left"/>
    </w:lvl>
  </w:abstractNum>
  <w:abstractNum w:abstractNumId="19" w15:restartNumberingAfterBreak="0">
    <w:nsid w:val="00007E87"/>
    <w:multiLevelType w:val="hybridMultilevel"/>
    <w:tmpl w:val="8F3A1BD8"/>
    <w:lvl w:ilvl="0" w:tplc="A27270D4">
      <w:start w:val="1"/>
      <w:numFmt w:val="bullet"/>
      <w:lvlText w:val="ООО"/>
      <w:lvlJc w:val="left"/>
    </w:lvl>
    <w:lvl w:ilvl="1" w:tplc="09BCB21A">
      <w:numFmt w:val="decimal"/>
      <w:lvlText w:val=""/>
      <w:lvlJc w:val="left"/>
    </w:lvl>
    <w:lvl w:ilvl="2" w:tplc="FC9A5D1E">
      <w:numFmt w:val="decimal"/>
      <w:lvlText w:val=""/>
      <w:lvlJc w:val="left"/>
    </w:lvl>
    <w:lvl w:ilvl="3" w:tplc="D32CF894">
      <w:numFmt w:val="decimal"/>
      <w:lvlText w:val=""/>
      <w:lvlJc w:val="left"/>
    </w:lvl>
    <w:lvl w:ilvl="4" w:tplc="D08C28F8">
      <w:numFmt w:val="decimal"/>
      <w:lvlText w:val=""/>
      <w:lvlJc w:val="left"/>
    </w:lvl>
    <w:lvl w:ilvl="5" w:tplc="F850C3F4">
      <w:numFmt w:val="decimal"/>
      <w:lvlText w:val=""/>
      <w:lvlJc w:val="left"/>
    </w:lvl>
    <w:lvl w:ilvl="6" w:tplc="00E215B0">
      <w:numFmt w:val="decimal"/>
      <w:lvlText w:val=""/>
      <w:lvlJc w:val="left"/>
    </w:lvl>
    <w:lvl w:ilvl="7" w:tplc="5978E870">
      <w:numFmt w:val="decimal"/>
      <w:lvlText w:val=""/>
      <w:lvlJc w:val="left"/>
    </w:lvl>
    <w:lvl w:ilvl="8" w:tplc="B9ACA79C">
      <w:numFmt w:val="decimal"/>
      <w:lvlText w:val=""/>
      <w:lvlJc w:val="left"/>
    </w:lvl>
  </w:abstractNum>
  <w:abstractNum w:abstractNumId="20" w15:restartNumberingAfterBreak="0">
    <w:nsid w:val="5FB01FA0"/>
    <w:multiLevelType w:val="hybridMultilevel"/>
    <w:tmpl w:val="14F65DC8"/>
    <w:lvl w:ilvl="0" w:tplc="164E2D0A">
      <w:start w:val="1"/>
      <w:numFmt w:val="decimal"/>
      <w:lvlText w:val="%1."/>
      <w:lvlJc w:val="left"/>
    </w:lvl>
    <w:lvl w:ilvl="1" w:tplc="62326FB4">
      <w:numFmt w:val="decimal"/>
      <w:lvlText w:val=""/>
      <w:lvlJc w:val="left"/>
    </w:lvl>
    <w:lvl w:ilvl="2" w:tplc="ACE20522">
      <w:numFmt w:val="decimal"/>
      <w:lvlText w:val=""/>
      <w:lvlJc w:val="left"/>
    </w:lvl>
    <w:lvl w:ilvl="3" w:tplc="6AC6A30E">
      <w:numFmt w:val="decimal"/>
      <w:lvlText w:val=""/>
      <w:lvlJc w:val="left"/>
    </w:lvl>
    <w:lvl w:ilvl="4" w:tplc="C9402F8C">
      <w:numFmt w:val="decimal"/>
      <w:lvlText w:val=""/>
      <w:lvlJc w:val="left"/>
    </w:lvl>
    <w:lvl w:ilvl="5" w:tplc="8CA64538">
      <w:numFmt w:val="decimal"/>
      <w:lvlText w:val=""/>
      <w:lvlJc w:val="left"/>
    </w:lvl>
    <w:lvl w:ilvl="6" w:tplc="089EDC1C">
      <w:numFmt w:val="decimal"/>
      <w:lvlText w:val=""/>
      <w:lvlJc w:val="left"/>
    </w:lvl>
    <w:lvl w:ilvl="7" w:tplc="98DC945A">
      <w:numFmt w:val="decimal"/>
      <w:lvlText w:val=""/>
      <w:lvlJc w:val="left"/>
    </w:lvl>
    <w:lvl w:ilvl="8" w:tplc="AB38F562">
      <w:numFmt w:val="decimal"/>
      <w:lvlText w:val=""/>
      <w:lvlJc w:val="left"/>
    </w:lvl>
  </w:abstractNum>
  <w:num w:numId="1">
    <w:abstractNumId w:val="19"/>
  </w:num>
  <w:num w:numId="2">
    <w:abstractNumId w:val="8"/>
  </w:num>
  <w:num w:numId="3">
    <w:abstractNumId w:val="3"/>
  </w:num>
  <w:num w:numId="4">
    <w:abstractNumId w:val="0"/>
  </w:num>
  <w:num w:numId="5">
    <w:abstractNumId w:val="1"/>
  </w:num>
  <w:num w:numId="6">
    <w:abstractNumId w:val="7"/>
  </w:num>
  <w:num w:numId="7">
    <w:abstractNumId w:val="11"/>
  </w:num>
  <w:num w:numId="8">
    <w:abstractNumId w:val="12"/>
  </w:num>
  <w:num w:numId="9">
    <w:abstractNumId w:val="13"/>
  </w:num>
  <w:num w:numId="10">
    <w:abstractNumId w:val="14"/>
  </w:num>
  <w:num w:numId="11">
    <w:abstractNumId w:val="4"/>
  </w:num>
  <w:num w:numId="12">
    <w:abstractNumId w:val="16"/>
  </w:num>
  <w:num w:numId="13">
    <w:abstractNumId w:val="9"/>
  </w:num>
  <w:num w:numId="14">
    <w:abstractNumId w:val="6"/>
  </w:num>
  <w:num w:numId="15">
    <w:abstractNumId w:val="2"/>
  </w:num>
  <w:num w:numId="16">
    <w:abstractNumId w:val="15"/>
  </w:num>
  <w:num w:numId="17">
    <w:abstractNumId w:val="17"/>
  </w:num>
  <w:num w:numId="18">
    <w:abstractNumId w:val="18"/>
  </w:num>
  <w:num w:numId="19">
    <w:abstractNumId w:val="10"/>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CC"/>
    <w:rsid w:val="00061024"/>
    <w:rsid w:val="00090CF8"/>
    <w:rsid w:val="001F5DAD"/>
    <w:rsid w:val="00206520"/>
    <w:rsid w:val="00270E3F"/>
    <w:rsid w:val="002B6078"/>
    <w:rsid w:val="00302C76"/>
    <w:rsid w:val="0030564B"/>
    <w:rsid w:val="0034732F"/>
    <w:rsid w:val="00363CAC"/>
    <w:rsid w:val="003678CC"/>
    <w:rsid w:val="003848D7"/>
    <w:rsid w:val="003A5482"/>
    <w:rsid w:val="003B76AA"/>
    <w:rsid w:val="003C21E3"/>
    <w:rsid w:val="003C35B9"/>
    <w:rsid w:val="003E254F"/>
    <w:rsid w:val="003F5DCA"/>
    <w:rsid w:val="004036B7"/>
    <w:rsid w:val="004208CD"/>
    <w:rsid w:val="004231D6"/>
    <w:rsid w:val="00457D62"/>
    <w:rsid w:val="004734C4"/>
    <w:rsid w:val="004857B4"/>
    <w:rsid w:val="00493F06"/>
    <w:rsid w:val="004F19F7"/>
    <w:rsid w:val="00560160"/>
    <w:rsid w:val="005626B4"/>
    <w:rsid w:val="00591DDE"/>
    <w:rsid w:val="005A2B6D"/>
    <w:rsid w:val="005B3D8D"/>
    <w:rsid w:val="005B6717"/>
    <w:rsid w:val="005E2BD9"/>
    <w:rsid w:val="00624773"/>
    <w:rsid w:val="006B7F89"/>
    <w:rsid w:val="006C6B89"/>
    <w:rsid w:val="00707616"/>
    <w:rsid w:val="007E48C0"/>
    <w:rsid w:val="008E30F7"/>
    <w:rsid w:val="009022DB"/>
    <w:rsid w:val="009149E3"/>
    <w:rsid w:val="009237F5"/>
    <w:rsid w:val="009A2E4B"/>
    <w:rsid w:val="009A7AC7"/>
    <w:rsid w:val="009B0820"/>
    <w:rsid w:val="00A34978"/>
    <w:rsid w:val="00A4795D"/>
    <w:rsid w:val="00A6289B"/>
    <w:rsid w:val="00A85AD2"/>
    <w:rsid w:val="00AB5C5C"/>
    <w:rsid w:val="00AC17FB"/>
    <w:rsid w:val="00AC297C"/>
    <w:rsid w:val="00BA1B83"/>
    <w:rsid w:val="00BB0DC7"/>
    <w:rsid w:val="00BD4722"/>
    <w:rsid w:val="00BF3FC0"/>
    <w:rsid w:val="00C105A9"/>
    <w:rsid w:val="00C31063"/>
    <w:rsid w:val="00C405F8"/>
    <w:rsid w:val="00C70555"/>
    <w:rsid w:val="00C70D75"/>
    <w:rsid w:val="00D569AF"/>
    <w:rsid w:val="00D92D58"/>
    <w:rsid w:val="00D9562A"/>
    <w:rsid w:val="00DB2AE0"/>
    <w:rsid w:val="00DE3C00"/>
    <w:rsid w:val="00E14683"/>
    <w:rsid w:val="00E2578C"/>
    <w:rsid w:val="00E54CE5"/>
    <w:rsid w:val="00E65AFD"/>
    <w:rsid w:val="00E92F56"/>
    <w:rsid w:val="00E9723A"/>
    <w:rsid w:val="00EC22A9"/>
    <w:rsid w:val="00ED49EC"/>
    <w:rsid w:val="00F21B61"/>
    <w:rsid w:val="00FB05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65DE"/>
  <w15:docId w15:val="{5B552E01-D53C-4311-B2E4-D7C5AFCA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header"/>
    <w:basedOn w:val="a"/>
    <w:link w:val="a5"/>
    <w:uiPriority w:val="99"/>
    <w:unhideWhenUsed/>
    <w:rsid w:val="00206520"/>
    <w:pPr>
      <w:tabs>
        <w:tab w:val="center" w:pos="4677"/>
        <w:tab w:val="right" w:pos="9355"/>
      </w:tabs>
    </w:pPr>
  </w:style>
  <w:style w:type="character" w:customStyle="1" w:styleId="a5">
    <w:name w:val="Верхний колонтитул Знак"/>
    <w:basedOn w:val="a0"/>
    <w:link w:val="a4"/>
    <w:uiPriority w:val="99"/>
    <w:rsid w:val="00206520"/>
  </w:style>
  <w:style w:type="paragraph" w:styleId="a6">
    <w:name w:val="footer"/>
    <w:basedOn w:val="a"/>
    <w:link w:val="a7"/>
    <w:uiPriority w:val="99"/>
    <w:unhideWhenUsed/>
    <w:rsid w:val="00206520"/>
    <w:pPr>
      <w:tabs>
        <w:tab w:val="center" w:pos="4677"/>
        <w:tab w:val="right" w:pos="9355"/>
      </w:tabs>
    </w:pPr>
  </w:style>
  <w:style w:type="character" w:customStyle="1" w:styleId="a7">
    <w:name w:val="Нижний колонтитул Знак"/>
    <w:basedOn w:val="a0"/>
    <w:link w:val="a6"/>
    <w:uiPriority w:val="99"/>
    <w:rsid w:val="00206520"/>
  </w:style>
  <w:style w:type="table" w:styleId="a8">
    <w:name w:val="Table Grid"/>
    <w:basedOn w:val="a1"/>
    <w:uiPriority w:val="59"/>
    <w:unhideWhenUsed/>
    <w:rsid w:val="0091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C35B9"/>
    <w:pPr>
      <w:ind w:left="720"/>
      <w:contextualSpacing/>
    </w:pPr>
  </w:style>
  <w:style w:type="character" w:styleId="aa">
    <w:name w:val="annotation reference"/>
    <w:basedOn w:val="a0"/>
    <w:uiPriority w:val="99"/>
    <w:semiHidden/>
    <w:unhideWhenUsed/>
    <w:rsid w:val="00E2578C"/>
    <w:rPr>
      <w:sz w:val="16"/>
      <w:szCs w:val="16"/>
    </w:rPr>
  </w:style>
  <w:style w:type="paragraph" w:styleId="ab">
    <w:name w:val="annotation text"/>
    <w:basedOn w:val="a"/>
    <w:link w:val="ac"/>
    <w:uiPriority w:val="99"/>
    <w:semiHidden/>
    <w:unhideWhenUsed/>
    <w:rsid w:val="00E2578C"/>
    <w:rPr>
      <w:sz w:val="20"/>
      <w:szCs w:val="20"/>
    </w:rPr>
  </w:style>
  <w:style w:type="character" w:customStyle="1" w:styleId="ac">
    <w:name w:val="Текст примечания Знак"/>
    <w:basedOn w:val="a0"/>
    <w:link w:val="ab"/>
    <w:uiPriority w:val="99"/>
    <w:semiHidden/>
    <w:rsid w:val="00E2578C"/>
    <w:rPr>
      <w:sz w:val="20"/>
      <w:szCs w:val="20"/>
    </w:rPr>
  </w:style>
  <w:style w:type="paragraph" w:styleId="ad">
    <w:name w:val="annotation subject"/>
    <w:basedOn w:val="ab"/>
    <w:next w:val="ab"/>
    <w:link w:val="ae"/>
    <w:uiPriority w:val="99"/>
    <w:semiHidden/>
    <w:unhideWhenUsed/>
    <w:rsid w:val="00E2578C"/>
    <w:rPr>
      <w:b/>
      <w:bCs/>
    </w:rPr>
  </w:style>
  <w:style w:type="character" w:customStyle="1" w:styleId="ae">
    <w:name w:val="Тема примечания Знак"/>
    <w:basedOn w:val="ac"/>
    <w:link w:val="ad"/>
    <w:uiPriority w:val="99"/>
    <w:semiHidden/>
    <w:rsid w:val="00E2578C"/>
    <w:rPr>
      <w:b/>
      <w:bCs/>
      <w:sz w:val="20"/>
      <w:szCs w:val="20"/>
    </w:rPr>
  </w:style>
  <w:style w:type="paragraph" w:styleId="af">
    <w:name w:val="Balloon Text"/>
    <w:basedOn w:val="a"/>
    <w:link w:val="af0"/>
    <w:uiPriority w:val="99"/>
    <w:semiHidden/>
    <w:unhideWhenUsed/>
    <w:rsid w:val="00E2578C"/>
    <w:rPr>
      <w:rFonts w:ascii="Tahoma" w:hAnsi="Tahoma" w:cs="Tahoma"/>
      <w:sz w:val="16"/>
      <w:szCs w:val="16"/>
    </w:rPr>
  </w:style>
  <w:style w:type="character" w:customStyle="1" w:styleId="af0">
    <w:name w:val="Текст выноски Знак"/>
    <w:basedOn w:val="a0"/>
    <w:link w:val="af"/>
    <w:uiPriority w:val="99"/>
    <w:semiHidden/>
    <w:rsid w:val="00E25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4421</Words>
  <Characters>25204</Characters>
  <Application>Microsoft Office Word</Application>
  <DocSecurity>0</DocSecurity>
  <Lines>210</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DG Win&amp;Soft</Company>
  <LinksUpToDate>false</LinksUpToDate>
  <CharactersWithSpaces>29566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cp:lastPrinted>2018-04-19T14:05:00Z</cp:lastPrinted>
  <dcterms:created xsi:type="dcterms:W3CDTF">2018-06-06T07:35:00Z</dcterms:created>
  <dcterms:modified xsi:type="dcterms:W3CDTF">2018-06-06T07:35:00Z</dcterms:modified>
</cp:coreProperties>
</file>