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2A28" w14:textId="244C26EB" w:rsidR="00F751FB" w:rsidRPr="00EB55B9" w:rsidRDefault="00F751FB" w:rsidP="00F751FB">
      <w:pPr>
        <w:pStyle w:val="NoSpacing"/>
        <w:jc w:val="center"/>
        <w:rPr>
          <w:rFonts w:ascii="Times New Roman" w:hAnsi="Times New Roman" w:cs="Times New Roman"/>
          <w:b/>
          <w:bCs/>
          <w:sz w:val="28"/>
          <w:szCs w:val="28"/>
        </w:rPr>
      </w:pPr>
      <w:r w:rsidRPr="00EB55B9">
        <w:rPr>
          <w:rFonts w:ascii="Times New Roman" w:hAnsi="Times New Roman" w:cs="Times New Roman"/>
          <w:b/>
          <w:bCs/>
          <w:sz w:val="28"/>
          <w:szCs w:val="28"/>
        </w:rPr>
        <w:t>lsatTS</w:t>
      </w:r>
      <w:r w:rsidR="00F73BBE" w:rsidRPr="00EB55B9">
        <w:rPr>
          <w:rFonts w:ascii="Times New Roman" w:hAnsi="Times New Roman" w:cs="Times New Roman"/>
          <w:b/>
          <w:bCs/>
          <w:sz w:val="28"/>
          <w:szCs w:val="28"/>
        </w:rPr>
        <w:t>:</w:t>
      </w:r>
      <w:r w:rsidRPr="00EB55B9">
        <w:rPr>
          <w:rFonts w:ascii="Times New Roman" w:hAnsi="Times New Roman" w:cs="Times New Roman"/>
          <w:b/>
          <w:bCs/>
          <w:sz w:val="28"/>
          <w:szCs w:val="28"/>
        </w:rPr>
        <w:t xml:space="preserve"> an R package for deriving vegetation greenness time series using Landsat satellite data</w:t>
      </w:r>
    </w:p>
    <w:p w14:paraId="3E701A7C" w14:textId="316288DC" w:rsidR="00505DD9" w:rsidRPr="00792C3C" w:rsidRDefault="00505DD9" w:rsidP="00F751FB">
      <w:pPr>
        <w:pStyle w:val="NoSpacing"/>
        <w:jc w:val="center"/>
        <w:rPr>
          <w:rFonts w:ascii="Times New Roman" w:hAnsi="Times New Roman" w:cs="Times New Roman"/>
          <w:sz w:val="24"/>
          <w:szCs w:val="24"/>
        </w:rPr>
      </w:pPr>
    </w:p>
    <w:p w14:paraId="2C292588" w14:textId="56E0F269" w:rsidR="00F751FB" w:rsidRPr="00792C3C" w:rsidRDefault="00F751FB" w:rsidP="00F751FB">
      <w:pPr>
        <w:pStyle w:val="NoSpacing"/>
        <w:jc w:val="center"/>
        <w:rPr>
          <w:rFonts w:ascii="Times New Roman" w:hAnsi="Times New Roman" w:cs="Times New Roman"/>
          <w:sz w:val="24"/>
          <w:szCs w:val="24"/>
        </w:rPr>
      </w:pPr>
      <w:r w:rsidRPr="00792C3C">
        <w:rPr>
          <w:rFonts w:ascii="Times New Roman" w:hAnsi="Times New Roman" w:cs="Times New Roman"/>
          <w:sz w:val="24"/>
          <w:szCs w:val="24"/>
        </w:rPr>
        <w:t>Logan T. Berner, Jakob J. Assmann, Signe Normand and Scott J. Goetz</w:t>
      </w:r>
    </w:p>
    <w:p w14:paraId="6FF954F2" w14:textId="1A971A60" w:rsidR="00F751FB" w:rsidRDefault="00F751FB" w:rsidP="00CB511D">
      <w:pPr>
        <w:pStyle w:val="NoSpacing"/>
        <w:rPr>
          <w:rFonts w:ascii="Times New Roman" w:hAnsi="Times New Roman" w:cs="Times New Roman"/>
          <w:sz w:val="24"/>
          <w:szCs w:val="24"/>
        </w:rPr>
      </w:pPr>
    </w:p>
    <w:p w14:paraId="479D1CFD" w14:textId="521B90D0" w:rsidR="00CB511D" w:rsidRPr="00792C3C" w:rsidRDefault="00B42316"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School of Informatics, Computing, and Cyber Systems, Northern Arizona University</w:t>
      </w:r>
      <w:r w:rsidR="00952E21" w:rsidRPr="00792C3C">
        <w:rPr>
          <w:rFonts w:ascii="Times New Roman" w:hAnsi="Times New Roman" w:cs="Times New Roman"/>
          <w:sz w:val="24"/>
          <w:szCs w:val="24"/>
        </w:rPr>
        <w:t xml:space="preserve">, USA </w:t>
      </w:r>
    </w:p>
    <w:p w14:paraId="47652D90" w14:textId="427051BD" w:rsidR="00B42316" w:rsidRPr="00792C3C" w:rsidRDefault="00952E21"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Department of Biology – Ecoinformatic and Biodiversity, Aarhus University, Denmark</w:t>
      </w:r>
    </w:p>
    <w:p w14:paraId="5381D928" w14:textId="77777777" w:rsidR="00710AEA" w:rsidRPr="00792C3C" w:rsidRDefault="00710AEA" w:rsidP="00710AEA">
      <w:pPr>
        <w:pStyle w:val="NoSpacing"/>
        <w:rPr>
          <w:rFonts w:ascii="Times New Roman" w:hAnsi="Times New Roman" w:cs="Times New Roman"/>
          <w:b/>
          <w:bCs/>
          <w:sz w:val="24"/>
          <w:szCs w:val="24"/>
        </w:rPr>
      </w:pPr>
    </w:p>
    <w:p w14:paraId="2C8B514C" w14:textId="02BE2443" w:rsidR="00710AEA" w:rsidRPr="00792C3C" w:rsidRDefault="00710AEA" w:rsidP="00C81F1B">
      <w:pPr>
        <w:pStyle w:val="Heading1"/>
      </w:pPr>
      <w:r w:rsidRPr="00792C3C">
        <w:t>Abstract</w:t>
      </w:r>
    </w:p>
    <w:p w14:paraId="4D835B6E" w14:textId="454752B3" w:rsidR="00870CD6" w:rsidRPr="00792C3C" w:rsidRDefault="007A1C82" w:rsidP="00710AEA">
      <w:pPr>
        <w:pStyle w:val="NoSpacing"/>
        <w:rPr>
          <w:rFonts w:ascii="Times New Roman" w:hAnsi="Times New Roman" w:cs="Times New Roman"/>
          <w:sz w:val="24"/>
          <w:szCs w:val="24"/>
        </w:rPr>
      </w:pPr>
      <w:r w:rsidRPr="00792C3C">
        <w:rPr>
          <w:rFonts w:ascii="Times New Roman" w:hAnsi="Times New Roman" w:cs="Times New Roman"/>
          <w:sz w:val="24"/>
          <w:szCs w:val="24"/>
        </w:rPr>
        <w:t xml:space="preserve">Earth-observing satellites are crucial for </w:t>
      </w:r>
      <w:r w:rsidR="00891554">
        <w:rPr>
          <w:rFonts w:ascii="Times New Roman" w:hAnsi="Times New Roman" w:cs="Times New Roman"/>
          <w:sz w:val="24"/>
          <w:szCs w:val="24"/>
        </w:rPr>
        <w:t xml:space="preserve">assessing and </w:t>
      </w:r>
      <w:r w:rsidRPr="00792C3C">
        <w:rPr>
          <w:rFonts w:ascii="Times New Roman" w:hAnsi="Times New Roman" w:cs="Times New Roman"/>
          <w:sz w:val="24"/>
          <w:szCs w:val="24"/>
        </w:rPr>
        <w:t xml:space="preserve">monitoring </w:t>
      </w:r>
      <w:r w:rsidR="006D7A74" w:rsidRPr="00792C3C">
        <w:rPr>
          <w:rFonts w:ascii="Times New Roman" w:hAnsi="Times New Roman" w:cs="Times New Roman"/>
          <w:sz w:val="24"/>
          <w:szCs w:val="24"/>
        </w:rPr>
        <w:t>global ecosystems</w:t>
      </w:r>
      <w:r w:rsidRPr="00792C3C">
        <w:rPr>
          <w:rFonts w:ascii="Times New Roman" w:hAnsi="Times New Roman" w:cs="Times New Roman"/>
          <w:sz w:val="24"/>
          <w:szCs w:val="24"/>
        </w:rPr>
        <w:t>. The Landsat satellite</w:t>
      </w:r>
      <w:ins w:id="0" w:author="Jakob Johann Assmann" w:date="2021-09-16T09:51:00Z">
        <w:r w:rsidR="009627D5">
          <w:rPr>
            <w:rFonts w:ascii="Times New Roman" w:hAnsi="Times New Roman" w:cs="Times New Roman"/>
            <w:sz w:val="24"/>
            <w:szCs w:val="24"/>
          </w:rPr>
          <w:t>s</w:t>
        </w:r>
      </w:ins>
      <w:r w:rsidRPr="00792C3C">
        <w:rPr>
          <w:rFonts w:ascii="Times New Roman" w:hAnsi="Times New Roman" w:cs="Times New Roman"/>
          <w:sz w:val="24"/>
          <w:szCs w:val="24"/>
        </w:rPr>
        <w:t xml:space="preserve"> </w:t>
      </w:r>
      <w:del w:id="1" w:author="Jakob Johann Assmann" w:date="2021-09-16T09:51:00Z">
        <w:r w:rsidRPr="00792C3C" w:rsidDel="009627D5">
          <w:rPr>
            <w:rFonts w:ascii="Times New Roman" w:hAnsi="Times New Roman" w:cs="Times New Roman"/>
            <w:sz w:val="24"/>
            <w:szCs w:val="24"/>
          </w:rPr>
          <w:delText xml:space="preserve">series </w:delText>
        </w:r>
      </w:del>
      <w:r w:rsidRPr="00792C3C">
        <w:rPr>
          <w:rFonts w:ascii="Times New Roman" w:hAnsi="Times New Roman" w:cs="Times New Roman"/>
          <w:sz w:val="24"/>
          <w:szCs w:val="24"/>
        </w:rPr>
        <w:t>provid</w:t>
      </w:r>
      <w:r w:rsidR="00891554">
        <w:rPr>
          <w:rFonts w:ascii="Times New Roman" w:hAnsi="Times New Roman" w:cs="Times New Roman"/>
          <w:sz w:val="24"/>
          <w:szCs w:val="24"/>
        </w:rPr>
        <w:t>e</w:t>
      </w:r>
      <w:r w:rsidRPr="00792C3C">
        <w:rPr>
          <w:rFonts w:ascii="Times New Roman" w:hAnsi="Times New Roman" w:cs="Times New Roman"/>
          <w:sz w:val="24"/>
          <w:szCs w:val="24"/>
        </w:rPr>
        <w:t xml:space="preserve"> </w:t>
      </w:r>
      <w:r w:rsidR="006D7A74" w:rsidRPr="00792C3C">
        <w:rPr>
          <w:rFonts w:ascii="Times New Roman" w:hAnsi="Times New Roman" w:cs="Times New Roman"/>
          <w:sz w:val="24"/>
          <w:szCs w:val="24"/>
        </w:rPr>
        <w:t>near global surface reflectance measurements since the early 1980s</w:t>
      </w:r>
      <w:r w:rsidR="00891554">
        <w:rPr>
          <w:rFonts w:ascii="Times New Roman" w:hAnsi="Times New Roman" w:cs="Times New Roman"/>
          <w:sz w:val="24"/>
          <w:szCs w:val="24"/>
        </w:rPr>
        <w:t xml:space="preserve"> and are thus a </w:t>
      </w:r>
      <w:r w:rsidR="00891554" w:rsidRPr="00792C3C">
        <w:rPr>
          <w:rFonts w:ascii="Times New Roman" w:hAnsi="Times New Roman" w:cs="Times New Roman"/>
          <w:sz w:val="24"/>
          <w:szCs w:val="24"/>
        </w:rPr>
        <w:t>corner stone of</w:t>
      </w:r>
      <w:r w:rsidR="00891554">
        <w:rPr>
          <w:rFonts w:ascii="Times New Roman" w:hAnsi="Times New Roman" w:cs="Times New Roman"/>
          <w:sz w:val="24"/>
          <w:szCs w:val="24"/>
        </w:rPr>
        <w:t xml:space="preserve"> remotely-sensed ecological assessments. Landsat </w:t>
      </w:r>
      <w:r w:rsidR="00BF5EB9" w:rsidRPr="00792C3C">
        <w:rPr>
          <w:rFonts w:ascii="Times New Roman" w:hAnsi="Times New Roman" w:cs="Times New Roman"/>
          <w:sz w:val="24"/>
          <w:szCs w:val="24"/>
        </w:rPr>
        <w:t xml:space="preserve">surface reflectance measurements are commonly used to derive </w:t>
      </w:r>
      <w:r w:rsidR="00870CD6" w:rsidRPr="00792C3C">
        <w:rPr>
          <w:rFonts w:ascii="Times New Roman" w:hAnsi="Times New Roman" w:cs="Times New Roman"/>
          <w:sz w:val="24"/>
          <w:szCs w:val="24"/>
        </w:rPr>
        <w:t xml:space="preserve">spectral indices </w:t>
      </w:r>
      <w:r w:rsidR="00BF5EB9" w:rsidRPr="00792C3C">
        <w:rPr>
          <w:rFonts w:ascii="Times New Roman" w:hAnsi="Times New Roman" w:cs="Times New Roman"/>
          <w:sz w:val="24"/>
          <w:szCs w:val="24"/>
        </w:rPr>
        <w:t xml:space="preserve">(e.g., NDVI) that </w:t>
      </w:r>
      <w:r w:rsidR="00222227" w:rsidRPr="00792C3C">
        <w:rPr>
          <w:rFonts w:ascii="Times New Roman" w:hAnsi="Times New Roman" w:cs="Times New Roman"/>
          <w:sz w:val="24"/>
          <w:szCs w:val="24"/>
        </w:rPr>
        <w:t xml:space="preserve">can provide insight into </w:t>
      </w:r>
      <w:r w:rsidR="00870CD6" w:rsidRPr="00792C3C">
        <w:rPr>
          <w:rFonts w:ascii="Times New Roman" w:hAnsi="Times New Roman" w:cs="Times New Roman"/>
          <w:sz w:val="24"/>
          <w:szCs w:val="24"/>
        </w:rPr>
        <w:t xml:space="preserve">annual to multi-decadal </w:t>
      </w:r>
      <w:r w:rsidR="00222227" w:rsidRPr="00792C3C">
        <w:rPr>
          <w:rFonts w:ascii="Times New Roman" w:hAnsi="Times New Roman" w:cs="Times New Roman"/>
          <w:sz w:val="24"/>
          <w:szCs w:val="24"/>
        </w:rPr>
        <w:t xml:space="preserve">changes in </w:t>
      </w:r>
      <w:r w:rsidR="00BF5EB9" w:rsidRPr="00792C3C">
        <w:rPr>
          <w:rFonts w:ascii="Times New Roman" w:hAnsi="Times New Roman" w:cs="Times New Roman"/>
          <w:sz w:val="24"/>
          <w:szCs w:val="24"/>
        </w:rPr>
        <w:t xml:space="preserve">ecosystem </w:t>
      </w:r>
      <w:r w:rsidR="00222227" w:rsidRPr="00792C3C">
        <w:rPr>
          <w:rFonts w:ascii="Times New Roman" w:hAnsi="Times New Roman" w:cs="Times New Roman"/>
          <w:sz w:val="24"/>
          <w:szCs w:val="24"/>
        </w:rPr>
        <w:t>biophysical</w:t>
      </w:r>
      <w:r w:rsidR="00BF5EB9" w:rsidRPr="00792C3C">
        <w:rPr>
          <w:rFonts w:ascii="Times New Roman" w:hAnsi="Times New Roman" w:cs="Times New Roman"/>
          <w:sz w:val="24"/>
          <w:szCs w:val="24"/>
        </w:rPr>
        <w:t xml:space="preserve"> </w:t>
      </w:r>
      <w:r w:rsidR="0065746C">
        <w:rPr>
          <w:rFonts w:ascii="Times New Roman" w:hAnsi="Times New Roman" w:cs="Times New Roman"/>
          <w:sz w:val="24"/>
          <w:szCs w:val="24"/>
        </w:rPr>
        <w:t xml:space="preserve">properties </w:t>
      </w:r>
      <w:r w:rsidR="00870CD6" w:rsidRPr="00792C3C">
        <w:rPr>
          <w:rFonts w:ascii="Times New Roman" w:hAnsi="Times New Roman" w:cs="Times New Roman"/>
          <w:sz w:val="24"/>
          <w:szCs w:val="24"/>
        </w:rPr>
        <w:t>such as vegetation greenness</w:t>
      </w:r>
      <w:r w:rsidR="00222227" w:rsidRPr="00792C3C">
        <w:rPr>
          <w:rFonts w:ascii="Times New Roman" w:hAnsi="Times New Roman" w:cs="Times New Roman"/>
          <w:sz w:val="24"/>
          <w:szCs w:val="24"/>
        </w:rPr>
        <w:t>.</w:t>
      </w:r>
      <w:r w:rsidR="00870CD6" w:rsidRPr="00792C3C">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multi-decadal assessments 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D926B6">
        <w:rPr>
          <w:rFonts w:ascii="Times New Roman" w:hAnsi="Times New Roman" w:cs="Times New Roman"/>
          <w:sz w:val="24"/>
          <w:szCs w:val="24"/>
        </w:rPr>
        <w:t xml:space="preserve"> as well as challenges with </w:t>
      </w:r>
      <w:r w:rsidR="00BC2EA0" w:rsidRPr="00792C3C">
        <w:rPr>
          <w:rFonts w:ascii="Times New Roman" w:hAnsi="Times New Roman" w:cs="Times New Roman"/>
          <w:sz w:val="24"/>
          <w:szCs w:val="24"/>
        </w:rPr>
        <w:t>cross-sensor calibration</w:t>
      </w:r>
      <w:r w:rsidR="00D926B6">
        <w:rPr>
          <w:rFonts w:ascii="Times New Roman" w:hAnsi="Times New Roman" w:cs="Times New Roman"/>
          <w:sz w:val="24"/>
          <w:szCs w:val="24"/>
        </w:rPr>
        <w:t xml:space="preserve"> and irregular timing of cloud-free acquisitions.</w:t>
      </w:r>
      <w:r w:rsidR="00B30D29" w:rsidRPr="00792C3C">
        <w:rPr>
          <w:rFonts w:ascii="Times New Roman" w:hAnsi="Times New Roman" w:cs="Times New Roman"/>
          <w:sz w:val="24"/>
          <w:szCs w:val="24"/>
        </w:rPr>
        <w:t xml:space="preserve"> The R package </w:t>
      </w:r>
      <w:r w:rsidR="00B30D29" w:rsidRPr="00792C3C">
        <w:rPr>
          <w:rFonts w:ascii="Times New Roman" w:hAnsi="Times New Roman" w:cs="Times New Roman"/>
          <w:i/>
          <w:iCs/>
          <w:sz w:val="24"/>
          <w:szCs w:val="24"/>
        </w:rPr>
        <w:t xml:space="preserve">lsatTS </w:t>
      </w:r>
      <w:r w:rsidR="00B30D29" w:rsidRPr="00792C3C">
        <w:rPr>
          <w:rFonts w:ascii="Times New Roman" w:hAnsi="Times New Roman" w:cs="Times New Roman"/>
          <w:sz w:val="24"/>
          <w:szCs w:val="24"/>
        </w:rPr>
        <w:t xml:space="preserve">was developed to </w:t>
      </w:r>
      <w:ins w:id="2" w:author="Jakob Johann Assmann" w:date="2021-09-16T09:53:00Z">
        <w:r w:rsidR="009627D5">
          <w:rPr>
            <w:rFonts w:ascii="Times New Roman" w:hAnsi="Times New Roman" w:cs="Times New Roman"/>
            <w:sz w:val="24"/>
            <w:szCs w:val="24"/>
          </w:rPr>
          <w:t>overcome these problems</w:t>
        </w:r>
      </w:ins>
      <w:ins w:id="3" w:author="Jakob Johann Assmann" w:date="2021-09-16T09:56:00Z">
        <w:r w:rsidR="009627D5">
          <w:rPr>
            <w:rFonts w:ascii="Times New Roman" w:hAnsi="Times New Roman" w:cs="Times New Roman"/>
            <w:sz w:val="24"/>
            <w:szCs w:val="24"/>
          </w:rPr>
          <w:t>,</w:t>
        </w:r>
      </w:ins>
      <w:ins w:id="4" w:author="Jakob Johann Assmann" w:date="2021-09-16T09:53:00Z">
        <w:r w:rsidR="009627D5">
          <w:rPr>
            <w:rFonts w:ascii="Times New Roman" w:hAnsi="Times New Roman" w:cs="Times New Roman"/>
            <w:sz w:val="24"/>
            <w:szCs w:val="24"/>
          </w:rPr>
          <w:t xml:space="preserve"> </w:t>
        </w:r>
      </w:ins>
      <w:ins w:id="5" w:author="Jakob Johann Assmann" w:date="2021-09-16T09:56:00Z">
        <w:r w:rsidR="009627D5">
          <w:rPr>
            <w:rFonts w:ascii="Times New Roman" w:hAnsi="Times New Roman" w:cs="Times New Roman"/>
            <w:sz w:val="24"/>
            <w:szCs w:val="24"/>
          </w:rPr>
          <w:t>i</w:t>
        </w:r>
      </w:ins>
      <w:ins w:id="6" w:author="Jakob Johann Assmann" w:date="2021-09-16T09:53:00Z">
        <w:r w:rsidR="009627D5">
          <w:rPr>
            <w:rFonts w:ascii="Times New Roman" w:hAnsi="Times New Roman" w:cs="Times New Roman"/>
            <w:sz w:val="24"/>
            <w:szCs w:val="24"/>
          </w:rPr>
          <w:t xml:space="preserve">t </w:t>
        </w:r>
      </w:ins>
      <w:r w:rsidR="00B30D29" w:rsidRPr="00792C3C">
        <w:rPr>
          <w:rFonts w:ascii="Times New Roman" w:hAnsi="Times New Roman" w:cs="Times New Roman"/>
          <w:sz w:val="24"/>
          <w:szCs w:val="24"/>
        </w:rPr>
        <w:t>facilitate</w:t>
      </w:r>
      <w:ins w:id="7" w:author="Jakob Johann Assmann" w:date="2021-09-16T09:53:00Z">
        <w:r w:rsidR="009627D5">
          <w:rPr>
            <w:rFonts w:ascii="Times New Roman" w:hAnsi="Times New Roman" w:cs="Times New Roman"/>
            <w:sz w:val="24"/>
            <w:szCs w:val="24"/>
          </w:rPr>
          <w:t>s</w:t>
        </w:r>
      </w:ins>
      <w:r w:rsidR="00870CD6" w:rsidRPr="00792C3C">
        <w:rPr>
          <w:rFonts w:ascii="Times New Roman" w:hAnsi="Times New Roman" w:cs="Times New Roman"/>
          <w:sz w:val="24"/>
          <w:szCs w:val="24"/>
        </w:rPr>
        <w:t xml:space="preserve"> </w:t>
      </w:r>
      <w:ins w:id="8" w:author="Jakob Johann Assmann" w:date="2021-09-16T10:04:00Z">
        <w:r w:rsidR="005A303F">
          <w:rPr>
            <w:rFonts w:ascii="Times New Roman" w:hAnsi="Times New Roman" w:cs="Times New Roman"/>
            <w:sz w:val="24"/>
            <w:szCs w:val="24"/>
          </w:rPr>
          <w:t xml:space="preserve">point </w:t>
        </w:r>
      </w:ins>
      <w:r w:rsidR="004B4A89">
        <w:rPr>
          <w:rFonts w:ascii="Times New Roman" w:hAnsi="Times New Roman" w:cs="Times New Roman"/>
          <w:sz w:val="24"/>
          <w:szCs w:val="24"/>
        </w:rPr>
        <w:t xml:space="preserve">sample-based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of spectral indices derived from Landsat surface reflectance measurements.</w:t>
      </w:r>
      <w:r w:rsidR="00C04880">
        <w:rPr>
          <w:rFonts w:ascii="Times New Roman" w:hAnsi="Times New Roman" w:cs="Times New Roman"/>
          <w:sz w:val="24"/>
          <w:szCs w:val="24"/>
        </w:rPr>
        <w:t xml:space="preserve"> </w:t>
      </w:r>
      <w:del w:id="9" w:author="Jakob Johann Assmann" w:date="2021-09-16T09:54:00Z">
        <w:r w:rsidR="00AE41FA" w:rsidRPr="00792C3C" w:rsidDel="009627D5">
          <w:rPr>
            <w:rFonts w:ascii="Times New Roman" w:hAnsi="Times New Roman" w:cs="Times New Roman"/>
            <w:sz w:val="24"/>
            <w:szCs w:val="24"/>
          </w:rPr>
          <w:delText xml:space="preserve">This </w:delText>
        </w:r>
      </w:del>
      <w:ins w:id="10" w:author="Jakob Johann Assmann" w:date="2021-09-16T09:54:00Z">
        <w:r w:rsidR="009627D5">
          <w:rPr>
            <w:rFonts w:ascii="Times New Roman" w:hAnsi="Times New Roman" w:cs="Times New Roman"/>
            <w:sz w:val="24"/>
            <w:szCs w:val="24"/>
          </w:rPr>
          <w:t>The</w:t>
        </w:r>
        <w:r w:rsidR="009627D5" w:rsidRPr="00792C3C">
          <w:rPr>
            <w:rFonts w:ascii="Times New Roman" w:hAnsi="Times New Roman" w:cs="Times New Roman"/>
            <w:sz w:val="24"/>
            <w:szCs w:val="24"/>
          </w:rPr>
          <w:t xml:space="preserve"> </w:t>
        </w:r>
      </w:ins>
      <w:r w:rsidR="00AE41FA" w:rsidRPr="00792C3C">
        <w:rPr>
          <w:rFonts w:ascii="Times New Roman" w:hAnsi="Times New Roman" w:cs="Times New Roman"/>
          <w:sz w:val="24"/>
          <w:szCs w:val="24"/>
        </w:rPr>
        <w:t xml:space="preserve">package includes functions </w:t>
      </w:r>
      <w:r w:rsidR="004A266C" w:rsidRPr="00792C3C">
        <w:rPr>
          <w:rFonts w:ascii="Times New Roman" w:hAnsi="Times New Roman" w:cs="Times New Roman"/>
          <w:sz w:val="24"/>
          <w:szCs w:val="24"/>
        </w:rPr>
        <w:t xml:space="preserve">that enable </w:t>
      </w:r>
      <w:r w:rsidR="0065746C">
        <w:rPr>
          <w:rFonts w:ascii="Times New Roman" w:hAnsi="Times New Roman" w:cs="Times New Roman"/>
          <w:sz w:val="24"/>
          <w:szCs w:val="24"/>
        </w:rPr>
        <w:t xml:space="preserve">full </w:t>
      </w:r>
      <w:r w:rsidR="0028596A" w:rsidRPr="00792C3C">
        <w:rPr>
          <w:rFonts w:ascii="Times New Roman" w:hAnsi="Times New Roman" w:cs="Times New Roman"/>
          <w:sz w:val="24"/>
          <w:szCs w:val="24"/>
        </w:rPr>
        <w:t xml:space="preserve">data </w:t>
      </w:r>
      <w:r w:rsidR="0065746C">
        <w:rPr>
          <w:rFonts w:ascii="Times New Roman" w:hAnsi="Times New Roman" w:cs="Times New Roman"/>
          <w:sz w:val="24"/>
          <w:szCs w:val="24"/>
        </w:rPr>
        <w:t xml:space="preserve">record </w:t>
      </w:r>
      <w:r w:rsidR="0028596A" w:rsidRPr="00792C3C">
        <w:rPr>
          <w:rFonts w:ascii="Times New Roman" w:hAnsi="Times New Roman" w:cs="Times New Roman"/>
          <w:sz w:val="24"/>
          <w:szCs w:val="24"/>
        </w:rPr>
        <w:t xml:space="preserve">extraction for </w:t>
      </w:r>
      <w:ins w:id="11" w:author="Jakob Johann Assmann" w:date="2021-09-16T10:04:00Z">
        <w:r w:rsidR="005A303F">
          <w:rPr>
            <w:rFonts w:ascii="Times New Roman" w:hAnsi="Times New Roman" w:cs="Times New Roman"/>
            <w:sz w:val="24"/>
            <w:szCs w:val="24"/>
          </w:rPr>
          <w:t xml:space="preserve">point </w:t>
        </w:r>
      </w:ins>
      <w:r w:rsidR="0028596A" w:rsidRPr="00792C3C">
        <w:rPr>
          <w:rFonts w:ascii="Times New Roman" w:hAnsi="Times New Roman" w:cs="Times New Roman"/>
          <w:sz w:val="24"/>
          <w:szCs w:val="24"/>
        </w:rPr>
        <w:t xml:space="preserve">sample sites or study regions using </w:t>
      </w:r>
      <w:ins w:id="12" w:author="Jakob Johann Assmann" w:date="2021-09-16T09:54:00Z">
        <w:r w:rsidR="009627D5">
          <w:rPr>
            <w:rFonts w:ascii="Times New Roman" w:hAnsi="Times New Roman" w:cs="Times New Roman"/>
            <w:sz w:val="24"/>
            <w:szCs w:val="24"/>
          </w:rPr>
          <w:t xml:space="preserve">the </w:t>
        </w:r>
      </w:ins>
      <w:r w:rsidR="0028596A" w:rsidRPr="00792C3C">
        <w:rPr>
          <w:rFonts w:ascii="Times New Roman" w:hAnsi="Times New Roman" w:cs="Times New Roman"/>
          <w:sz w:val="24"/>
          <w:szCs w:val="24"/>
        </w:rPr>
        <w:t xml:space="preserve">Google Earth Engine accessed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with machine learning, </w:t>
      </w:r>
      <w:r w:rsidR="00E64A9E" w:rsidRPr="00792C3C">
        <w:rPr>
          <w:rFonts w:ascii="Times New Roman" w:hAnsi="Times New Roman" w:cs="Times New Roman"/>
          <w:sz w:val="24"/>
          <w:szCs w:val="24"/>
        </w:rPr>
        <w:t xml:space="preserve">(3) phenological modeling, </w:t>
      </w:r>
      <w:r w:rsidR="00E34891" w:rsidRPr="00792C3C">
        <w:rPr>
          <w:rFonts w:ascii="Times New Roman" w:hAnsi="Times New Roman" w:cs="Times New Roman"/>
          <w:sz w:val="24"/>
          <w:szCs w:val="24"/>
        </w:rPr>
        <w:t>and</w:t>
      </w:r>
      <w:r w:rsidR="00E64A9E" w:rsidRPr="00792C3C">
        <w:rPr>
          <w:rFonts w:ascii="Times New Roman" w:hAnsi="Times New Roman" w:cs="Times New Roman"/>
          <w:sz w:val="24"/>
          <w:szCs w:val="24"/>
        </w:rPr>
        <w:t xml:space="preserve"> (4) other aspects of data analysis.</w:t>
      </w:r>
      <w:r w:rsidR="00F42544">
        <w:rPr>
          <w:rFonts w:ascii="Times New Roman" w:hAnsi="Times New Roman" w:cs="Times New Roman"/>
          <w:sz w:val="24"/>
          <w:szCs w:val="24"/>
        </w:rPr>
        <w:t xml:space="preserve"> For an example application, we</w:t>
      </w:r>
      <w:r w:rsidR="00512B9D">
        <w:rPr>
          <w:rFonts w:ascii="Times New Roman" w:hAnsi="Times New Roman" w:cs="Times New Roman"/>
          <w:sz w:val="24"/>
          <w:szCs w:val="24"/>
        </w:rPr>
        <w:t xml:space="preserve"> </w:t>
      </w:r>
      <w:r w:rsidR="00B62D7F">
        <w:rPr>
          <w:rFonts w:ascii="Times New Roman" w:hAnsi="Times New Roman" w:cs="Times New Roman"/>
          <w:sz w:val="24"/>
          <w:szCs w:val="24"/>
        </w:rPr>
        <w:t>show how</w:t>
      </w:r>
      <w:r w:rsidR="008A516D">
        <w:rPr>
          <w:rFonts w:ascii="Times New Roman" w:hAnsi="Times New Roman" w:cs="Times New Roman"/>
          <w:sz w:val="24"/>
          <w:szCs w:val="24"/>
        </w:rPr>
        <w:t xml:space="preserve"> </w:t>
      </w:r>
      <w:r w:rsidR="008A516D" w:rsidRPr="008A516D">
        <w:rPr>
          <w:rFonts w:ascii="Times New Roman" w:hAnsi="Times New Roman" w:cs="Times New Roman"/>
          <w:i/>
          <w:iCs/>
          <w:sz w:val="24"/>
          <w:szCs w:val="24"/>
        </w:rPr>
        <w:t>lsatTS</w:t>
      </w:r>
      <w:r w:rsidR="008A516D">
        <w:rPr>
          <w:rFonts w:ascii="Times New Roman" w:hAnsi="Times New Roman" w:cs="Times New Roman"/>
          <w:sz w:val="24"/>
          <w:szCs w:val="24"/>
        </w:rPr>
        <w:t xml:space="preserve"> can be used to assess changes in vegetation greenness since the 1980s across a long-term monitoring area in the Arctic. </w:t>
      </w:r>
      <w:r w:rsidR="00E64A9E" w:rsidRPr="00792C3C">
        <w:rPr>
          <w:rFonts w:ascii="Times New Roman" w:hAnsi="Times New Roman" w:cs="Times New Roman"/>
          <w:sz w:val="24"/>
          <w:szCs w:val="24"/>
        </w:rPr>
        <w:t xml:space="preserve">Overall, </w:t>
      </w:r>
      <w:r w:rsidR="00283C96" w:rsidRPr="00792C3C">
        <w:rPr>
          <w:rFonts w:ascii="Times New Roman" w:hAnsi="Times New Roman" w:cs="Times New Roman"/>
          <w:sz w:val="24"/>
          <w:szCs w:val="24"/>
        </w:rPr>
        <w:t>this software</w:t>
      </w:r>
      <w:r w:rsidR="004A266C" w:rsidRPr="00792C3C">
        <w:rPr>
          <w:rFonts w:ascii="Times New Roman" w:hAnsi="Times New Roman" w:cs="Times New Roman"/>
          <w:sz w:val="24"/>
          <w:szCs w:val="24"/>
        </w:rPr>
        <w:t xml:space="preserve"> provides a suite of functions </w:t>
      </w:r>
      <w:r w:rsidR="008A7E5B" w:rsidRPr="00792C3C">
        <w:rPr>
          <w:rFonts w:ascii="Times New Roman" w:hAnsi="Times New Roman" w:cs="Times New Roman"/>
          <w:sz w:val="24"/>
          <w:szCs w:val="24"/>
        </w:rPr>
        <w:t xml:space="preserve">to </w:t>
      </w:r>
      <w:r w:rsidR="004A266C" w:rsidRPr="00792C3C">
        <w:rPr>
          <w:rFonts w:ascii="Times New Roman" w:hAnsi="Times New Roman" w:cs="Times New Roman"/>
          <w:sz w:val="24"/>
          <w:szCs w:val="24"/>
        </w:rPr>
        <w:t xml:space="preserve">enable broader use of Landsat </w:t>
      </w:r>
      <w:r w:rsidR="00692972">
        <w:rPr>
          <w:rFonts w:ascii="Times New Roman" w:hAnsi="Times New Roman" w:cs="Times New Roman"/>
          <w:sz w:val="24"/>
          <w:szCs w:val="24"/>
        </w:rPr>
        <w:t xml:space="preserve">satellite </w:t>
      </w:r>
      <w:r w:rsidR="004A266C" w:rsidRPr="00792C3C">
        <w:rPr>
          <w:rFonts w:ascii="Times New Roman" w:hAnsi="Times New Roman" w:cs="Times New Roman"/>
          <w:sz w:val="24"/>
          <w:szCs w:val="24"/>
        </w:rPr>
        <w:t xml:space="preserve">data </w:t>
      </w:r>
      <w:r w:rsidR="00692972">
        <w:rPr>
          <w:rFonts w:ascii="Times New Roman" w:hAnsi="Times New Roman" w:cs="Times New Roman"/>
          <w:sz w:val="24"/>
          <w:szCs w:val="24"/>
        </w:rPr>
        <w:t xml:space="preserve">for </w:t>
      </w:r>
      <w:ins w:id="13" w:author="Jakob Johann Assmann" w:date="2021-09-16T09:55:00Z">
        <w:r w:rsidR="009627D5">
          <w:rPr>
            <w:rFonts w:ascii="Times New Roman" w:hAnsi="Times New Roman" w:cs="Times New Roman"/>
            <w:sz w:val="24"/>
            <w:szCs w:val="24"/>
          </w:rPr>
          <w:t xml:space="preserve">the </w:t>
        </w:r>
      </w:ins>
      <w:r w:rsidR="003A7C5C">
        <w:rPr>
          <w:rFonts w:ascii="Times New Roman" w:hAnsi="Times New Roman" w:cs="Times New Roman"/>
          <w:sz w:val="24"/>
          <w:szCs w:val="24"/>
        </w:rPr>
        <w:t xml:space="preserve">assessment and </w:t>
      </w:r>
      <w:r w:rsidR="004A266C" w:rsidRPr="00792C3C">
        <w:rPr>
          <w:rFonts w:ascii="Times New Roman" w:hAnsi="Times New Roman" w:cs="Times New Roman"/>
          <w:sz w:val="24"/>
          <w:szCs w:val="24"/>
        </w:rPr>
        <w:t>monitoring</w:t>
      </w:r>
      <w:r w:rsidR="00692972">
        <w:rPr>
          <w:rFonts w:ascii="Times New Roman" w:hAnsi="Times New Roman" w:cs="Times New Roman"/>
          <w:sz w:val="24"/>
          <w:szCs w:val="24"/>
        </w:rPr>
        <w:t xml:space="preserve"> of vegetation greenness over the past four decades across </w:t>
      </w:r>
      <w:r w:rsidR="00F42544">
        <w:rPr>
          <w:rFonts w:ascii="Times New Roman" w:hAnsi="Times New Roman" w:cs="Times New Roman"/>
          <w:sz w:val="24"/>
          <w:szCs w:val="24"/>
        </w:rPr>
        <w:t xml:space="preserve">local to global geographic </w:t>
      </w:r>
      <w:r w:rsidR="00692972">
        <w:rPr>
          <w:rFonts w:ascii="Times New Roman" w:hAnsi="Times New Roman" w:cs="Times New Roman"/>
          <w:sz w:val="24"/>
          <w:szCs w:val="24"/>
        </w:rPr>
        <w:t>extents.</w:t>
      </w:r>
      <w:r w:rsidR="004A266C" w:rsidRPr="00792C3C">
        <w:rPr>
          <w:rFonts w:ascii="Times New Roman" w:hAnsi="Times New Roman" w:cs="Times New Roman"/>
          <w:sz w:val="24"/>
          <w:szCs w:val="24"/>
        </w:rPr>
        <w:t xml:space="preserve">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0038F5C6" w:rsidR="00F751FB" w:rsidRPr="00792C3C" w:rsidRDefault="00F751FB" w:rsidP="00C81F1B">
      <w:pPr>
        <w:pStyle w:val="Heading1"/>
      </w:pPr>
      <w:commentRangeStart w:id="14"/>
      <w:r w:rsidRPr="00792C3C">
        <w:t>Background</w:t>
      </w:r>
      <w:commentRangeEnd w:id="14"/>
      <w:r w:rsidR="00F73BBE" w:rsidRPr="00792C3C">
        <w:rPr>
          <w:rStyle w:val="CommentReference"/>
          <w:sz w:val="24"/>
          <w:szCs w:val="24"/>
        </w:rPr>
        <w:commentReference w:id="14"/>
      </w:r>
    </w:p>
    <w:p w14:paraId="6793F11F" w14:textId="66705269" w:rsidR="00455E25" w:rsidRDefault="00C053DC" w:rsidP="00C81F1B">
      <w:pPr>
        <w:pStyle w:val="Heading2"/>
      </w:pPr>
      <w:r>
        <w:t xml:space="preserve">Ecological assessment </w:t>
      </w:r>
      <w:r w:rsidR="00455E25">
        <w:t xml:space="preserve">and monitoring </w:t>
      </w:r>
      <w:r>
        <w:t xml:space="preserve">using </w:t>
      </w:r>
      <w:r w:rsidR="003D2455">
        <w:t xml:space="preserve">the Landsat </w:t>
      </w:r>
      <w:r>
        <w:t>satellites</w:t>
      </w:r>
    </w:p>
    <w:p w14:paraId="4E782B08" w14:textId="5AF6F896" w:rsidR="005463A4" w:rsidRDefault="005C2852" w:rsidP="00FD523E">
      <w:pPr>
        <w:pStyle w:val="NoSpacing"/>
        <w:rPr>
          <w:rFonts w:ascii="Times New Roman" w:hAnsi="Times New Roman" w:cs="Times New Roman"/>
          <w:sz w:val="24"/>
          <w:szCs w:val="24"/>
        </w:rPr>
      </w:pPr>
      <w:r>
        <w:rPr>
          <w:rFonts w:ascii="Times New Roman" w:hAnsi="Times New Roman" w:cs="Times New Roman"/>
          <w:sz w:val="24"/>
          <w:szCs w:val="24"/>
        </w:rPr>
        <w:t xml:space="preserve">Satellite remote sensing is </w:t>
      </w:r>
      <w:r w:rsidR="00891554">
        <w:rPr>
          <w:rFonts w:ascii="Times New Roman" w:hAnsi="Times New Roman" w:cs="Times New Roman"/>
          <w:sz w:val="24"/>
          <w:szCs w:val="24"/>
        </w:rPr>
        <w:t xml:space="preserve">crucial for </w:t>
      </w:r>
      <w:r w:rsidR="00D710A0">
        <w:rPr>
          <w:rFonts w:ascii="Times New Roman" w:hAnsi="Times New Roman" w:cs="Times New Roman"/>
          <w:sz w:val="24"/>
          <w:szCs w:val="24"/>
        </w:rPr>
        <w:t xml:space="preserve">assessing and </w:t>
      </w:r>
      <w:r w:rsidR="00891554">
        <w:rPr>
          <w:rFonts w:ascii="Times New Roman" w:hAnsi="Times New Roman" w:cs="Times New Roman"/>
          <w:sz w:val="24"/>
          <w:szCs w:val="24"/>
        </w:rPr>
        <w:t>monitoring</w:t>
      </w:r>
      <w:r w:rsidR="00D710A0">
        <w:rPr>
          <w:rFonts w:ascii="Times New Roman" w:hAnsi="Times New Roman" w:cs="Times New Roman"/>
          <w:sz w:val="24"/>
          <w:szCs w:val="24"/>
        </w:rPr>
        <w:t xml:space="preserve"> changes in </w:t>
      </w:r>
      <w:r>
        <w:rPr>
          <w:rFonts w:ascii="Times New Roman" w:hAnsi="Times New Roman" w:cs="Times New Roman"/>
          <w:sz w:val="24"/>
          <w:szCs w:val="24"/>
        </w:rPr>
        <w:t xml:space="preserve">Earth’s </w:t>
      </w:r>
      <w:r w:rsidR="00891554">
        <w:rPr>
          <w:rFonts w:ascii="Times New Roman" w:hAnsi="Times New Roman" w:cs="Times New Roman"/>
          <w:sz w:val="24"/>
          <w:szCs w:val="24"/>
        </w:rPr>
        <w:t>land sur</w:t>
      </w:r>
      <w:r>
        <w:rPr>
          <w:rFonts w:ascii="Times New Roman" w:hAnsi="Times New Roman" w:cs="Times New Roman"/>
          <w:sz w:val="24"/>
          <w:szCs w:val="24"/>
        </w:rPr>
        <w:t>face</w:t>
      </w:r>
      <w:r w:rsidR="00D710A0">
        <w:rPr>
          <w:rFonts w:ascii="Times New Roman" w:hAnsi="Times New Roman" w:cs="Times New Roman"/>
          <w:sz w:val="24"/>
          <w:szCs w:val="24"/>
        </w:rPr>
        <w:t xml:space="preserve"> over the last four decades</w:t>
      </w:r>
      <w:r w:rsidR="00C33E07">
        <w:rPr>
          <w:rFonts w:ascii="Times New Roman" w:hAnsi="Times New Roman" w:cs="Times New Roman"/>
          <w:sz w:val="24"/>
          <w:szCs w:val="24"/>
        </w:rPr>
        <w:t xml:space="preserve"> (</w:t>
      </w:r>
      <w:r w:rsidR="00C33E07" w:rsidRPr="00C33E07">
        <w:rPr>
          <w:rFonts w:ascii="Times New Roman" w:hAnsi="Times New Roman" w:cs="Times New Roman"/>
          <w:sz w:val="24"/>
          <w:szCs w:val="24"/>
          <w:highlight w:val="yellow"/>
        </w:rPr>
        <w:t>refs</w:t>
      </w:r>
      <w:r w:rsidR="00C33E07">
        <w:rPr>
          <w:rFonts w:ascii="Times New Roman" w:hAnsi="Times New Roman" w:cs="Times New Roman"/>
          <w:sz w:val="24"/>
          <w:szCs w:val="24"/>
        </w:rPr>
        <w:t>)</w:t>
      </w:r>
      <w:r>
        <w:rPr>
          <w:rFonts w:ascii="Times New Roman" w:hAnsi="Times New Roman" w:cs="Times New Roman"/>
          <w:sz w:val="24"/>
          <w:szCs w:val="24"/>
        </w:rPr>
        <w:t>.</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Landsat satellites are particularly value in this regard as they were designed for land surface monitoring at moderate spatial resolution (30 m)</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first Landsat satellite (Landsat 1) was launched in 1972</w:t>
      </w:r>
      <w:r w:rsidR="005463A4">
        <w:rPr>
          <w:rFonts w:ascii="Times New Roman" w:hAnsi="Times New Roman" w:cs="Times New Roman"/>
          <w:sz w:val="24"/>
          <w:szCs w:val="24"/>
        </w:rPr>
        <w:t xml:space="preserve"> as a partnership between NASA and the U.S. Geological Survey (USGS) and since that time a series of additional satellites have been launched, culminating in </w:t>
      </w:r>
      <w:r w:rsidR="00C33E07">
        <w:rPr>
          <w:rFonts w:ascii="Times New Roman" w:hAnsi="Times New Roman" w:cs="Times New Roman"/>
          <w:sz w:val="24"/>
          <w:szCs w:val="24"/>
        </w:rPr>
        <w:t xml:space="preserve">the </w:t>
      </w:r>
      <w:r w:rsidR="005463A4">
        <w:rPr>
          <w:rFonts w:ascii="Times New Roman" w:hAnsi="Times New Roman" w:cs="Times New Roman"/>
          <w:sz w:val="24"/>
          <w:szCs w:val="24"/>
        </w:rPr>
        <w:t>recent launch of Landsat 9 in late 2021</w:t>
      </w:r>
      <w:r w:rsidR="00C33E07">
        <w:rPr>
          <w:rFonts w:ascii="Times New Roman" w:hAnsi="Times New Roman" w:cs="Times New Roman"/>
          <w:sz w:val="24"/>
          <w:szCs w:val="24"/>
        </w:rPr>
        <w:t xml:space="preserve"> </w: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C33E07">
        <w:rPr>
          <w:rFonts w:ascii="Times New Roman" w:hAnsi="Times New Roman" w:cs="Times New Roman"/>
          <w:sz w:val="24"/>
          <w:szCs w:val="24"/>
        </w:rPr>
        <w:instrText xml:space="preserve"> ADDIN EN.CITE </w:instrTex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C33E07">
        <w:rPr>
          <w:rFonts w:ascii="Times New Roman" w:hAnsi="Times New Roman" w:cs="Times New Roman"/>
          <w:sz w:val="24"/>
          <w:szCs w:val="24"/>
        </w:rPr>
        <w:instrText xml:space="preserve"> ADDIN EN.CITE.DATA </w:instrText>
      </w:r>
      <w:r w:rsidR="00C33E07">
        <w:rPr>
          <w:rFonts w:ascii="Times New Roman" w:hAnsi="Times New Roman" w:cs="Times New Roman"/>
          <w:sz w:val="24"/>
          <w:szCs w:val="24"/>
        </w:rPr>
      </w:r>
      <w:r w:rsidR="00C33E07">
        <w:rPr>
          <w:rFonts w:ascii="Times New Roman" w:hAnsi="Times New Roman" w:cs="Times New Roman"/>
          <w:sz w:val="24"/>
          <w:szCs w:val="24"/>
        </w:rPr>
        <w:fldChar w:fldCharType="end"/>
      </w:r>
      <w:r w:rsidR="00C33E07">
        <w:rPr>
          <w:rFonts w:ascii="Times New Roman" w:hAnsi="Times New Roman" w:cs="Times New Roman"/>
          <w:sz w:val="24"/>
          <w:szCs w:val="24"/>
        </w:rPr>
      </w:r>
      <w:r w:rsidR="00C33E07">
        <w:rPr>
          <w:rFonts w:ascii="Times New Roman" w:hAnsi="Times New Roman" w:cs="Times New Roman"/>
          <w:sz w:val="24"/>
          <w:szCs w:val="24"/>
        </w:rPr>
        <w:fldChar w:fldCharType="separate"/>
      </w:r>
      <w:r w:rsidR="00C33E07">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 xml:space="preserve">. </w:t>
      </w:r>
      <w:r w:rsidR="00D710A0" w:rsidRPr="00C33E07">
        <w:rPr>
          <w:rFonts w:ascii="Times New Roman" w:hAnsi="Times New Roman" w:cs="Times New Roman"/>
          <w:sz w:val="24"/>
          <w:szCs w:val="24"/>
        </w:rPr>
        <w:t xml:space="preserve">The Landsat satellites </w:t>
      </w:r>
      <w:r w:rsidR="00C33E07" w:rsidRPr="00C33E07">
        <w:rPr>
          <w:rFonts w:ascii="Times New Roman" w:hAnsi="Times New Roman" w:cs="Times New Roman"/>
          <w:sz w:val="24"/>
          <w:szCs w:val="24"/>
        </w:rPr>
        <w:t xml:space="preserve">carry multi-spectral sensors that have </w:t>
      </w:r>
      <w:r w:rsidR="00D710A0" w:rsidRPr="00C33E07">
        <w:rPr>
          <w:rFonts w:ascii="Times New Roman" w:hAnsi="Times New Roman" w:cs="Times New Roman"/>
          <w:sz w:val="24"/>
          <w:szCs w:val="24"/>
        </w:rPr>
        <w:t>been used</w:t>
      </w:r>
      <w:r w:rsidR="005463A4" w:rsidRPr="00C33E07">
        <w:rPr>
          <w:rFonts w:ascii="Times New Roman" w:hAnsi="Times New Roman" w:cs="Times New Roman"/>
          <w:sz w:val="24"/>
          <w:szCs w:val="24"/>
        </w:rPr>
        <w:t>, for instance,</w:t>
      </w:r>
      <w:r w:rsidR="00D710A0" w:rsidRPr="00C33E07">
        <w:rPr>
          <w:rFonts w:ascii="Times New Roman" w:hAnsi="Times New Roman" w:cs="Times New Roman"/>
          <w:sz w:val="24"/>
          <w:szCs w:val="24"/>
        </w:rPr>
        <w:t xml:space="preserve"> for </w:t>
      </w:r>
      <w:r w:rsidR="00C33E07" w:rsidRPr="00C33E07">
        <w:rPr>
          <w:rFonts w:ascii="Times New Roman" w:hAnsi="Times New Roman" w:cs="Times New Roman"/>
          <w:sz w:val="24"/>
          <w:szCs w:val="24"/>
        </w:rPr>
        <w:t xml:space="preserve">regional to </w:t>
      </w:r>
      <w:r w:rsidR="00D710A0" w:rsidRPr="00C33E07">
        <w:rPr>
          <w:rFonts w:ascii="Times New Roman" w:hAnsi="Times New Roman" w:cs="Times New Roman"/>
          <w:sz w:val="24"/>
          <w:szCs w:val="24"/>
        </w:rPr>
        <w:t xml:space="preserve">global monitoring of </w:t>
      </w:r>
      <w:r w:rsidR="005463A4" w:rsidRPr="00C33E07">
        <w:rPr>
          <w:rFonts w:ascii="Times New Roman" w:hAnsi="Times New Roman" w:cs="Times New Roman"/>
          <w:sz w:val="24"/>
          <w:szCs w:val="24"/>
        </w:rPr>
        <w:t xml:space="preserve">forest cover </w:t>
      </w:r>
      <w:r w:rsidR="00D710A0" w:rsidRPr="00C33E07">
        <w:rPr>
          <w:rFonts w:ascii="Times New Roman" w:hAnsi="Times New Roman" w:cs="Times New Roman"/>
          <w:sz w:val="24"/>
          <w:szCs w:val="24"/>
        </w:rPr>
        <w:fldChar w:fldCharType="begin"/>
      </w:r>
      <w:r w:rsidR="00C33E07">
        <w:rPr>
          <w:rFonts w:ascii="Times New Roman" w:hAnsi="Times New Roman" w:cs="Times New Roman"/>
          <w:sz w:val="24"/>
          <w:szCs w:val="24"/>
        </w:rPr>
        <w:instrText xml:space="preserve"> ADDIN EN.CITE &lt;EndNote&gt;&lt;Cite&gt;&lt;Author&gt;Hansen&lt;/Author&gt;&lt;Year&gt;2013&lt;/Year&gt;&lt;RecNum&gt;3411&lt;/RecNum&gt;&lt;DisplayText&gt;(Hansen et al. 2013)&lt;/DisplayText&gt;&lt;record&gt;&lt;rec-number&gt;3411&lt;/rec-number&gt;&lt;foreign-keys&gt;&lt;key app="EN" db-id="przrz2xfys0et6es02qx0adprs59z2erxf5t" timestamp="0"&gt;3411&lt;/key&gt;&lt;/foreign-keys&gt;&lt;ref-type name="Journal Article"&gt;17&lt;/ref-type&gt;&lt;contributors&gt;&lt;authors&gt;&lt;author&gt;Hansen, M. C.&lt;/author&gt;&lt;author&gt;Potapov, P. V.&lt;/author&gt;&lt;author&gt;Moore, R.&lt;/author&gt;&lt;author&gt;Hancher, M.&lt;/author&gt;&lt;author&gt;Turubanova, S. A.&lt;/author&gt;&lt;author&gt;Tyukavina, A.&lt;/author&gt;&lt;author&gt;Thau, D.&lt;/author&gt;&lt;author&gt;Stehman, S. V.&lt;/author&gt;&lt;author&gt;Goetz, S. J.&lt;/author&gt;&lt;author&gt;Loveland, T. R.&lt;/author&gt;&lt;author&gt;Kommareddy, A.&lt;/author&gt;&lt;author&gt;Egorov, A.&lt;/author&gt;&lt;author&gt;Chini, L.&lt;/author&gt;&lt;author&gt;Justice, C. O.&lt;/author&gt;&lt;author&gt;Townshend, J. R. G.&lt;/author&gt;&lt;/authors&gt;&lt;/contributors&gt;&lt;titles&gt;&lt;title&gt;High-Resolution Global Maps of 21st-Century Forest Cover Change&lt;/title&gt;&lt;secondary-title&gt;Science&lt;/secondary-title&gt;&lt;/titles&gt;&lt;periodical&gt;&lt;full-title&gt;science&lt;/full-title&gt;&lt;/periodical&gt;&lt;page</w:instrText>
      </w:r>
      <w:r w:rsidR="00C33E07" w:rsidRPr="009627D5">
        <w:rPr>
          <w:rFonts w:ascii="Times New Roman" w:hAnsi="Times New Roman" w:cs="Times New Roman"/>
          <w:sz w:val="24"/>
          <w:szCs w:val="24"/>
          <w:lang w:val="da-DK"/>
          <w:rPrChange w:id="15" w:author="Jakob Johann Assmann" w:date="2021-09-16T09:51:00Z">
            <w:rPr>
              <w:rFonts w:ascii="Times New Roman" w:hAnsi="Times New Roman" w:cs="Times New Roman"/>
              <w:sz w:val="24"/>
              <w:szCs w:val="24"/>
            </w:rPr>
          </w:rPrChange>
        </w:rPr>
        <w:instrText>s&gt;850&lt;/pages&gt;&lt;volume&gt;342&lt;/volume&gt;&lt;number&gt;6160&lt;/number&gt;&lt;dates&gt;&lt;year&gt;2013&lt;/year&gt;&lt;/dates&gt;&lt;work-type&gt;10.1126/science.1244693&lt;/work-type&gt;&lt;urls&gt;&lt;related-urls&gt;&lt;url&gt;http://science.sciencemag.org/content/342/6160/850.abstract&lt;/url&gt;&lt;/related-urls&gt;&lt;/urls&gt;&lt;/record&gt;&lt;/Cite&gt;&lt;/EndNote&gt;</w:instrText>
      </w:r>
      <w:r w:rsidR="00D710A0" w:rsidRPr="00C33E07">
        <w:rPr>
          <w:rFonts w:ascii="Times New Roman" w:hAnsi="Times New Roman" w:cs="Times New Roman"/>
          <w:sz w:val="24"/>
          <w:szCs w:val="24"/>
        </w:rPr>
        <w:fldChar w:fldCharType="separate"/>
      </w:r>
      <w:r w:rsidR="00C33E07" w:rsidRPr="009627D5">
        <w:rPr>
          <w:rFonts w:ascii="Times New Roman" w:hAnsi="Times New Roman" w:cs="Times New Roman"/>
          <w:noProof/>
          <w:sz w:val="24"/>
          <w:szCs w:val="24"/>
          <w:lang w:val="da-DK"/>
          <w:rPrChange w:id="16" w:author="Jakob Johann Assmann" w:date="2021-09-16T09:51:00Z">
            <w:rPr>
              <w:rFonts w:ascii="Times New Roman" w:hAnsi="Times New Roman" w:cs="Times New Roman"/>
              <w:noProof/>
              <w:sz w:val="24"/>
              <w:szCs w:val="24"/>
            </w:rPr>
          </w:rPrChange>
        </w:rPr>
        <w:t>(Hansen et al. 2013)</w:t>
      </w:r>
      <w:r w:rsidR="00D710A0" w:rsidRPr="00C33E07">
        <w:rPr>
          <w:rFonts w:ascii="Times New Roman" w:hAnsi="Times New Roman" w:cs="Times New Roman"/>
          <w:sz w:val="24"/>
          <w:szCs w:val="24"/>
        </w:rPr>
        <w:fldChar w:fldCharType="end"/>
      </w:r>
      <w:r w:rsidR="00D710A0" w:rsidRPr="009627D5">
        <w:rPr>
          <w:rFonts w:ascii="Times New Roman" w:hAnsi="Times New Roman" w:cs="Times New Roman"/>
          <w:sz w:val="24"/>
          <w:szCs w:val="24"/>
          <w:lang w:val="da-DK"/>
          <w:rPrChange w:id="17" w:author="Jakob Johann Assmann" w:date="2021-09-16T09:51:00Z">
            <w:rPr>
              <w:rFonts w:ascii="Times New Roman" w:hAnsi="Times New Roman" w:cs="Times New Roman"/>
              <w:sz w:val="24"/>
              <w:szCs w:val="24"/>
            </w:rPr>
          </w:rPrChange>
        </w:rPr>
        <w:t xml:space="preserve">, </w:t>
      </w:r>
      <w:proofErr w:type="spellStart"/>
      <w:r w:rsidR="00D710A0" w:rsidRPr="009627D5">
        <w:rPr>
          <w:rFonts w:ascii="Times New Roman" w:hAnsi="Times New Roman" w:cs="Times New Roman"/>
          <w:sz w:val="24"/>
          <w:szCs w:val="24"/>
          <w:lang w:val="da-DK"/>
          <w:rPrChange w:id="18" w:author="Jakob Johann Assmann" w:date="2021-09-16T09:51:00Z">
            <w:rPr>
              <w:rFonts w:ascii="Times New Roman" w:hAnsi="Times New Roman" w:cs="Times New Roman"/>
              <w:sz w:val="24"/>
              <w:szCs w:val="24"/>
            </w:rPr>
          </w:rPrChange>
        </w:rPr>
        <w:t>surface</w:t>
      </w:r>
      <w:proofErr w:type="spellEnd"/>
      <w:r w:rsidR="00D710A0" w:rsidRPr="009627D5">
        <w:rPr>
          <w:rFonts w:ascii="Times New Roman" w:hAnsi="Times New Roman" w:cs="Times New Roman"/>
          <w:sz w:val="24"/>
          <w:szCs w:val="24"/>
          <w:lang w:val="da-DK"/>
          <w:rPrChange w:id="19" w:author="Jakob Johann Assmann" w:date="2021-09-16T09:51:00Z">
            <w:rPr>
              <w:rFonts w:ascii="Times New Roman" w:hAnsi="Times New Roman" w:cs="Times New Roman"/>
              <w:sz w:val="24"/>
              <w:szCs w:val="24"/>
            </w:rPr>
          </w:rPrChange>
        </w:rPr>
        <w:t xml:space="preserve"> </w:t>
      </w:r>
      <w:proofErr w:type="spellStart"/>
      <w:r w:rsidR="00D710A0" w:rsidRPr="009627D5">
        <w:rPr>
          <w:rFonts w:ascii="Times New Roman" w:hAnsi="Times New Roman" w:cs="Times New Roman"/>
          <w:sz w:val="24"/>
          <w:szCs w:val="24"/>
          <w:lang w:val="da-DK"/>
          <w:rPrChange w:id="20" w:author="Jakob Johann Assmann" w:date="2021-09-16T09:51:00Z">
            <w:rPr>
              <w:rFonts w:ascii="Times New Roman" w:hAnsi="Times New Roman" w:cs="Times New Roman"/>
              <w:sz w:val="24"/>
              <w:szCs w:val="24"/>
            </w:rPr>
          </w:rPrChange>
        </w:rPr>
        <w:t>water</w:t>
      </w:r>
      <w:proofErr w:type="spellEnd"/>
      <w:r w:rsidR="00D710A0" w:rsidRPr="009627D5">
        <w:rPr>
          <w:rFonts w:ascii="Times New Roman" w:hAnsi="Times New Roman" w:cs="Times New Roman"/>
          <w:sz w:val="24"/>
          <w:szCs w:val="24"/>
          <w:lang w:val="da-DK"/>
          <w:rPrChange w:id="21" w:author="Jakob Johann Assmann" w:date="2021-09-16T09:51:00Z">
            <w:rPr>
              <w:rFonts w:ascii="Times New Roman" w:hAnsi="Times New Roman" w:cs="Times New Roman"/>
              <w:sz w:val="24"/>
              <w:szCs w:val="24"/>
            </w:rPr>
          </w:rPrChange>
        </w:rPr>
        <w:t xml:space="preserve"> </w:t>
      </w:r>
      <w:r w:rsidR="00D710A0" w:rsidRPr="00C33E07">
        <w:rPr>
          <w:rFonts w:ascii="Times New Roman" w:hAnsi="Times New Roman" w:cs="Times New Roman"/>
          <w:sz w:val="24"/>
          <w:szCs w:val="24"/>
        </w:rPr>
        <w:fldChar w:fldCharType="begin"/>
      </w:r>
      <w:r w:rsidR="00C33E07" w:rsidRPr="009627D5">
        <w:rPr>
          <w:rFonts w:ascii="Times New Roman" w:hAnsi="Times New Roman" w:cs="Times New Roman"/>
          <w:sz w:val="24"/>
          <w:szCs w:val="24"/>
          <w:lang w:val="da-DK"/>
          <w:rPrChange w:id="22" w:author="Jakob Johann Assmann" w:date="2021-09-16T09:51:00Z">
            <w:rPr>
              <w:rFonts w:ascii="Times New Roman" w:hAnsi="Times New Roman" w:cs="Times New Roman"/>
              <w:sz w:val="24"/>
              <w:szCs w:val="24"/>
            </w:rPr>
          </w:rPrChange>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sidR="00D710A0" w:rsidRPr="00C33E07">
        <w:rPr>
          <w:rFonts w:ascii="Times New Roman" w:hAnsi="Times New Roman" w:cs="Times New Roman"/>
          <w:sz w:val="24"/>
          <w:szCs w:val="24"/>
        </w:rPr>
        <w:fldChar w:fldCharType="separate"/>
      </w:r>
      <w:r w:rsidR="00C33E07" w:rsidRPr="009627D5">
        <w:rPr>
          <w:rFonts w:ascii="Times New Roman" w:hAnsi="Times New Roman" w:cs="Times New Roman"/>
          <w:noProof/>
          <w:sz w:val="24"/>
          <w:szCs w:val="24"/>
          <w:lang w:val="da-DK"/>
          <w:rPrChange w:id="23" w:author="Jakob Johann Assmann" w:date="2021-09-16T09:51:00Z">
            <w:rPr>
              <w:rFonts w:ascii="Times New Roman" w:hAnsi="Times New Roman" w:cs="Times New Roman"/>
              <w:noProof/>
              <w:sz w:val="24"/>
              <w:szCs w:val="24"/>
            </w:rPr>
          </w:rPrChange>
        </w:rPr>
        <w:t>(Pekel et al. 2016)</w:t>
      </w:r>
      <w:r w:rsidR="00D710A0" w:rsidRPr="00C33E07">
        <w:rPr>
          <w:rFonts w:ascii="Times New Roman" w:hAnsi="Times New Roman" w:cs="Times New Roman"/>
          <w:sz w:val="24"/>
          <w:szCs w:val="24"/>
        </w:rPr>
        <w:fldChar w:fldCharType="end"/>
      </w:r>
      <w:r w:rsidR="00D710A0" w:rsidRPr="009627D5">
        <w:rPr>
          <w:rFonts w:ascii="Times New Roman" w:hAnsi="Times New Roman" w:cs="Times New Roman"/>
          <w:sz w:val="24"/>
          <w:szCs w:val="24"/>
          <w:lang w:val="da-DK"/>
          <w:rPrChange w:id="24" w:author="Jakob Johann Assmann" w:date="2021-09-16T09:51:00Z">
            <w:rPr>
              <w:rFonts w:ascii="Times New Roman" w:hAnsi="Times New Roman" w:cs="Times New Roman"/>
              <w:sz w:val="24"/>
              <w:szCs w:val="24"/>
            </w:rPr>
          </w:rPrChange>
        </w:rPr>
        <w:t xml:space="preserve">, </w:t>
      </w:r>
      <w:r w:rsidR="005463A4" w:rsidRPr="009627D5">
        <w:rPr>
          <w:rFonts w:ascii="Times New Roman" w:hAnsi="Times New Roman" w:cs="Times New Roman"/>
          <w:sz w:val="24"/>
          <w:szCs w:val="24"/>
          <w:lang w:val="da-DK"/>
          <w:rPrChange w:id="25" w:author="Jakob Johann Assmann" w:date="2021-09-16T09:51:00Z">
            <w:rPr>
              <w:rFonts w:ascii="Times New Roman" w:hAnsi="Times New Roman" w:cs="Times New Roman"/>
              <w:sz w:val="24"/>
              <w:szCs w:val="24"/>
            </w:rPr>
          </w:rPrChange>
        </w:rPr>
        <w:t xml:space="preserve">and </w:t>
      </w:r>
      <w:proofErr w:type="spellStart"/>
      <w:r w:rsidR="00D710A0" w:rsidRPr="009627D5">
        <w:rPr>
          <w:rFonts w:ascii="Times New Roman" w:hAnsi="Times New Roman" w:cs="Times New Roman"/>
          <w:sz w:val="24"/>
          <w:szCs w:val="24"/>
          <w:lang w:val="da-DK"/>
          <w:rPrChange w:id="26" w:author="Jakob Johann Assmann" w:date="2021-09-16T09:51:00Z">
            <w:rPr>
              <w:rFonts w:ascii="Times New Roman" w:hAnsi="Times New Roman" w:cs="Times New Roman"/>
              <w:sz w:val="24"/>
              <w:szCs w:val="24"/>
            </w:rPr>
          </w:rPrChange>
        </w:rPr>
        <w:t>wetlands</w:t>
      </w:r>
      <w:proofErr w:type="spellEnd"/>
      <w:r w:rsidR="00D710A0" w:rsidRPr="009627D5">
        <w:rPr>
          <w:rFonts w:ascii="Times New Roman" w:hAnsi="Times New Roman" w:cs="Times New Roman"/>
          <w:sz w:val="24"/>
          <w:szCs w:val="24"/>
          <w:lang w:val="da-DK"/>
          <w:rPrChange w:id="27" w:author="Jakob Johann Assmann" w:date="2021-09-16T09:51:00Z">
            <w:rPr>
              <w:rFonts w:ascii="Times New Roman" w:hAnsi="Times New Roman" w:cs="Times New Roman"/>
              <w:sz w:val="24"/>
              <w:szCs w:val="24"/>
            </w:rPr>
          </w:rPrChange>
        </w:rPr>
        <w:t xml:space="preserve"> (</w:t>
      </w:r>
      <w:proofErr w:type="spellStart"/>
      <w:r w:rsidR="00D710A0" w:rsidRPr="009627D5">
        <w:rPr>
          <w:rFonts w:ascii="Times New Roman" w:hAnsi="Times New Roman" w:cs="Times New Roman"/>
          <w:sz w:val="24"/>
          <w:szCs w:val="24"/>
          <w:highlight w:val="yellow"/>
          <w:lang w:val="da-DK"/>
          <w:rPrChange w:id="28" w:author="Jakob Johann Assmann" w:date="2021-09-16T09:51:00Z">
            <w:rPr>
              <w:rFonts w:ascii="Times New Roman" w:hAnsi="Times New Roman" w:cs="Times New Roman"/>
              <w:sz w:val="24"/>
              <w:szCs w:val="24"/>
              <w:highlight w:val="yellow"/>
            </w:rPr>
          </w:rPrChange>
        </w:rPr>
        <w:t>ref</w:t>
      </w:r>
      <w:r w:rsidR="00C33E07" w:rsidRPr="009627D5">
        <w:rPr>
          <w:rFonts w:ascii="Times New Roman" w:hAnsi="Times New Roman" w:cs="Times New Roman"/>
          <w:sz w:val="24"/>
          <w:szCs w:val="24"/>
          <w:lang w:val="da-DK"/>
          <w:rPrChange w:id="29" w:author="Jakob Johann Assmann" w:date="2021-09-16T09:51:00Z">
            <w:rPr>
              <w:rFonts w:ascii="Times New Roman" w:hAnsi="Times New Roman" w:cs="Times New Roman"/>
              <w:sz w:val="24"/>
              <w:szCs w:val="24"/>
            </w:rPr>
          </w:rPrChange>
        </w:rPr>
        <w:t>s</w:t>
      </w:r>
      <w:proofErr w:type="spellEnd"/>
      <w:r w:rsidR="00D710A0" w:rsidRPr="009627D5">
        <w:rPr>
          <w:rFonts w:ascii="Times New Roman" w:hAnsi="Times New Roman" w:cs="Times New Roman"/>
          <w:sz w:val="24"/>
          <w:szCs w:val="24"/>
          <w:lang w:val="da-DK"/>
          <w:rPrChange w:id="30" w:author="Jakob Johann Assmann" w:date="2021-09-16T09:51:00Z">
            <w:rPr>
              <w:rFonts w:ascii="Times New Roman" w:hAnsi="Times New Roman" w:cs="Times New Roman"/>
              <w:sz w:val="24"/>
              <w:szCs w:val="24"/>
            </w:rPr>
          </w:rPrChange>
        </w:rPr>
        <w:t>)</w:t>
      </w:r>
      <w:r w:rsidR="005463A4" w:rsidRPr="009627D5">
        <w:rPr>
          <w:rFonts w:ascii="Times New Roman" w:hAnsi="Times New Roman" w:cs="Times New Roman"/>
          <w:sz w:val="24"/>
          <w:szCs w:val="24"/>
          <w:lang w:val="da-DK"/>
          <w:rPrChange w:id="31" w:author="Jakob Johann Assmann" w:date="2021-09-16T09:51:00Z">
            <w:rPr>
              <w:rFonts w:ascii="Times New Roman" w:hAnsi="Times New Roman" w:cs="Times New Roman"/>
              <w:sz w:val="24"/>
              <w:szCs w:val="24"/>
            </w:rPr>
          </w:rPrChange>
        </w:rPr>
        <w:t>.</w:t>
      </w:r>
      <w:r w:rsidR="00C33E07" w:rsidRPr="009627D5">
        <w:rPr>
          <w:rFonts w:ascii="Times New Roman" w:hAnsi="Times New Roman" w:cs="Times New Roman"/>
          <w:sz w:val="24"/>
          <w:szCs w:val="24"/>
          <w:lang w:val="da-DK"/>
          <w:rPrChange w:id="32" w:author="Jakob Johann Assmann" w:date="2021-09-16T09:51:00Z">
            <w:rPr>
              <w:rFonts w:ascii="Times New Roman" w:hAnsi="Times New Roman" w:cs="Times New Roman"/>
              <w:sz w:val="24"/>
              <w:szCs w:val="24"/>
            </w:rPr>
          </w:rPrChange>
        </w:rPr>
        <w:t xml:space="preserve"> </w:t>
      </w:r>
      <w:r w:rsidR="003D2455">
        <w:rPr>
          <w:rFonts w:ascii="Times New Roman" w:hAnsi="Times New Roman" w:cs="Times New Roman"/>
          <w:sz w:val="24"/>
          <w:szCs w:val="24"/>
        </w:rPr>
        <w:t xml:space="preserve">These satellites </w:t>
      </w:r>
      <w:r w:rsidR="00C33E07">
        <w:rPr>
          <w:rFonts w:ascii="Times New Roman" w:hAnsi="Times New Roman" w:cs="Times New Roman"/>
          <w:sz w:val="24"/>
          <w:szCs w:val="24"/>
        </w:rPr>
        <w:t xml:space="preserve">observations </w:t>
      </w:r>
      <w:r w:rsidR="003D2455">
        <w:rPr>
          <w:rFonts w:ascii="Times New Roman" w:hAnsi="Times New Roman" w:cs="Times New Roman"/>
          <w:sz w:val="24"/>
          <w:szCs w:val="24"/>
        </w:rPr>
        <w:t xml:space="preserve">have also been used </w:t>
      </w:r>
      <w:r w:rsidR="00C33E07">
        <w:rPr>
          <w:rFonts w:ascii="Times New Roman" w:hAnsi="Times New Roman" w:cs="Times New Roman"/>
          <w:sz w:val="24"/>
          <w:szCs w:val="24"/>
        </w:rPr>
        <w:t xml:space="preserve">to </w:t>
      </w:r>
      <w:r w:rsidR="003D2455">
        <w:rPr>
          <w:rFonts w:ascii="Times New Roman" w:hAnsi="Times New Roman" w:cs="Times New Roman"/>
          <w:sz w:val="24"/>
          <w:szCs w:val="24"/>
        </w:rPr>
        <w:t>asses</w:t>
      </w:r>
      <w:r w:rsidR="00C33E07">
        <w:rPr>
          <w:rFonts w:ascii="Times New Roman" w:hAnsi="Times New Roman" w:cs="Times New Roman"/>
          <w:sz w:val="24"/>
          <w:szCs w:val="24"/>
        </w:rPr>
        <w:t>s</w:t>
      </w:r>
      <w:r w:rsidR="003D2455">
        <w:rPr>
          <w:rFonts w:ascii="Times New Roman" w:hAnsi="Times New Roman" w:cs="Times New Roman"/>
          <w:sz w:val="24"/>
          <w:szCs w:val="24"/>
        </w:rPr>
        <w:t xml:space="preserve"> climate change impacts on Earth’s terrestrial ecosystems (</w:t>
      </w:r>
      <w:r w:rsidR="003D2455" w:rsidRPr="00C33E07">
        <w:rPr>
          <w:rFonts w:ascii="Times New Roman" w:hAnsi="Times New Roman" w:cs="Times New Roman"/>
          <w:sz w:val="24"/>
          <w:szCs w:val="24"/>
          <w:highlight w:val="yellow"/>
        </w:rPr>
        <w:t>refs</w:t>
      </w:r>
      <w:r w:rsidR="003D2455">
        <w:rPr>
          <w:rFonts w:ascii="Times New Roman" w:hAnsi="Times New Roman" w:cs="Times New Roman"/>
          <w:sz w:val="24"/>
          <w:szCs w:val="24"/>
        </w:rPr>
        <w:t xml:space="preserve">), such as </w:t>
      </w:r>
      <w:r w:rsidR="00C33E07">
        <w:rPr>
          <w:rFonts w:ascii="Times New Roman" w:hAnsi="Times New Roman" w:cs="Times New Roman"/>
          <w:sz w:val="24"/>
          <w:szCs w:val="24"/>
        </w:rPr>
        <w:t xml:space="preserve">recent greening in the </w:t>
      </w:r>
      <w:r w:rsidR="003D2455">
        <w:rPr>
          <w:rFonts w:ascii="Times New Roman" w:hAnsi="Times New Roman" w:cs="Times New Roman"/>
          <w:sz w:val="24"/>
          <w:szCs w:val="24"/>
        </w:rPr>
        <w:t>Arctic tundra</w:t>
      </w:r>
      <w:r w:rsidR="00C33E07">
        <w:rPr>
          <w:rFonts w:ascii="Times New Roman" w:hAnsi="Times New Roman" w:cs="Times New Roman"/>
          <w:sz w:val="24"/>
          <w:szCs w:val="24"/>
        </w:rPr>
        <w:t xml:space="preserve"> biome</w:t>
      </w:r>
      <w:r w:rsidR="003D2455">
        <w:rPr>
          <w:rFonts w:ascii="Times New Roman" w:hAnsi="Times New Roman" w:cs="Times New Roman"/>
          <w:sz w:val="24"/>
          <w:szCs w:val="24"/>
        </w:rPr>
        <w:t xml:space="preserve"> </w:t>
      </w:r>
      <w:r w:rsidR="003D2455">
        <w:rPr>
          <w:rFonts w:ascii="Times New Roman" w:hAnsi="Times New Roman" w:cs="Times New Roman"/>
          <w:sz w:val="24"/>
          <w:szCs w:val="24"/>
        </w:rPr>
        <w:fldChar w:fldCharType="begin"/>
      </w:r>
      <w:r w:rsidR="00C33E07">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EndNote&gt;</w:instrText>
      </w:r>
      <w:r w:rsidR="003D2455">
        <w:rPr>
          <w:rFonts w:ascii="Times New Roman" w:hAnsi="Times New Roman" w:cs="Times New Roman"/>
          <w:sz w:val="24"/>
          <w:szCs w:val="24"/>
        </w:rPr>
        <w:fldChar w:fldCharType="separate"/>
      </w:r>
      <w:r w:rsidR="00C33E07">
        <w:rPr>
          <w:rFonts w:ascii="Times New Roman" w:hAnsi="Times New Roman" w:cs="Times New Roman"/>
          <w:noProof/>
          <w:sz w:val="24"/>
          <w:szCs w:val="24"/>
        </w:rPr>
        <w:t>(Berner et al. 2020)</w:t>
      </w:r>
      <w:r w:rsidR="003D2455">
        <w:rPr>
          <w:rFonts w:ascii="Times New Roman" w:hAnsi="Times New Roman" w:cs="Times New Roman"/>
          <w:sz w:val="24"/>
          <w:szCs w:val="24"/>
        </w:rPr>
        <w:fldChar w:fldCharType="end"/>
      </w:r>
      <w:r w:rsidR="003D2455">
        <w:rPr>
          <w:rFonts w:ascii="Times New Roman" w:hAnsi="Times New Roman" w:cs="Times New Roman"/>
          <w:sz w:val="24"/>
          <w:szCs w:val="24"/>
        </w:rPr>
        <w:t xml:space="preserve">. </w:t>
      </w:r>
      <w:r w:rsidR="00C33E07">
        <w:rPr>
          <w:rFonts w:ascii="Times New Roman" w:hAnsi="Times New Roman" w:cs="Times New Roman"/>
          <w:sz w:val="24"/>
          <w:szCs w:val="24"/>
        </w:rPr>
        <w:t xml:space="preserve">For a recent review of the Landsat program, science, and applications see </w: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C33E07">
        <w:rPr>
          <w:rFonts w:ascii="Times New Roman" w:hAnsi="Times New Roman" w:cs="Times New Roman"/>
          <w:sz w:val="24"/>
          <w:szCs w:val="24"/>
        </w:rPr>
        <w:instrText xml:space="preserve"> ADDIN EN.CITE </w:instrTex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C33E07">
        <w:rPr>
          <w:rFonts w:ascii="Times New Roman" w:hAnsi="Times New Roman" w:cs="Times New Roman"/>
          <w:sz w:val="24"/>
          <w:szCs w:val="24"/>
        </w:rPr>
        <w:instrText xml:space="preserve"> ADDIN EN.CITE.DATA </w:instrText>
      </w:r>
      <w:r w:rsidR="00C33E07">
        <w:rPr>
          <w:rFonts w:ascii="Times New Roman" w:hAnsi="Times New Roman" w:cs="Times New Roman"/>
          <w:sz w:val="24"/>
          <w:szCs w:val="24"/>
        </w:rPr>
      </w:r>
      <w:r w:rsidR="00C33E07">
        <w:rPr>
          <w:rFonts w:ascii="Times New Roman" w:hAnsi="Times New Roman" w:cs="Times New Roman"/>
          <w:sz w:val="24"/>
          <w:szCs w:val="24"/>
        </w:rPr>
        <w:fldChar w:fldCharType="end"/>
      </w:r>
      <w:r w:rsidR="00C33E07">
        <w:rPr>
          <w:rFonts w:ascii="Times New Roman" w:hAnsi="Times New Roman" w:cs="Times New Roman"/>
          <w:sz w:val="24"/>
          <w:szCs w:val="24"/>
        </w:rPr>
      </w:r>
      <w:r w:rsidR="00C33E07">
        <w:rPr>
          <w:rFonts w:ascii="Times New Roman" w:hAnsi="Times New Roman" w:cs="Times New Roman"/>
          <w:sz w:val="24"/>
          <w:szCs w:val="24"/>
        </w:rPr>
        <w:fldChar w:fldCharType="separate"/>
      </w:r>
      <w:r w:rsidR="00C33E07">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w:t>
      </w:r>
    </w:p>
    <w:p w14:paraId="5B12C555" w14:textId="77777777" w:rsidR="00FD523E" w:rsidRDefault="00FD523E" w:rsidP="00455E25">
      <w:pPr>
        <w:pStyle w:val="NoSpacing"/>
        <w:rPr>
          <w:rFonts w:ascii="Times New Roman" w:hAnsi="Times New Roman" w:cs="Times New Roman"/>
          <w:i/>
          <w:iCs/>
          <w:sz w:val="24"/>
          <w:szCs w:val="24"/>
        </w:rPr>
      </w:pPr>
    </w:p>
    <w:p w14:paraId="3F7D9913" w14:textId="3972B2A2" w:rsidR="00F751FB" w:rsidRDefault="00455E25" w:rsidP="00C81F1B">
      <w:pPr>
        <w:pStyle w:val="Heading2"/>
      </w:pPr>
      <w:r>
        <w:t>Impediments to long-term assessments using the Landsat satellites</w:t>
      </w:r>
    </w:p>
    <w:p w14:paraId="003BCC58" w14:textId="77777777" w:rsidR="00165D80" w:rsidRPr="00165D80" w:rsidRDefault="00165D80" w:rsidP="00455E25">
      <w:pPr>
        <w:pStyle w:val="NoSpacing"/>
        <w:rPr>
          <w:rFonts w:ascii="Times New Roman" w:hAnsi="Times New Roman" w:cs="Times New Roman"/>
          <w:sz w:val="24"/>
          <w:szCs w:val="24"/>
        </w:rPr>
      </w:pPr>
    </w:p>
    <w:p w14:paraId="416F7E2E" w14:textId="01594BE7" w:rsidR="00C053D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access</w:t>
      </w:r>
      <w:r w:rsidR="00891554">
        <w:rPr>
          <w:rFonts w:ascii="Times New Roman" w:hAnsi="Times New Roman" w:cs="Times New Roman"/>
          <w:sz w:val="24"/>
          <w:szCs w:val="24"/>
        </w:rPr>
        <w:t xml:space="preserve"> and processing</w:t>
      </w:r>
    </w:p>
    <w:p w14:paraId="567D0578" w14:textId="034E4CC8" w:rsidR="00D7087C"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Traditionally from </w:t>
      </w:r>
      <w:r w:rsidR="00385C4F">
        <w:rPr>
          <w:rFonts w:ascii="Times New Roman" w:hAnsi="Times New Roman" w:cs="Times New Roman"/>
          <w:sz w:val="24"/>
          <w:szCs w:val="24"/>
        </w:rPr>
        <w:t>USGS</w:t>
      </w:r>
      <w:r>
        <w:rPr>
          <w:rFonts w:ascii="Times New Roman" w:hAnsi="Times New Roman" w:cs="Times New Roman"/>
          <w:sz w:val="24"/>
          <w:szCs w:val="24"/>
        </w:rPr>
        <w:t xml:space="preserve">, but now made available through </w:t>
      </w:r>
      <w:r w:rsidR="00D7087C">
        <w:rPr>
          <w:rFonts w:ascii="Times New Roman" w:hAnsi="Times New Roman" w:cs="Times New Roman"/>
          <w:sz w:val="24"/>
          <w:szCs w:val="24"/>
        </w:rPr>
        <w:t>GEE</w:t>
      </w:r>
    </w:p>
    <w:p w14:paraId="04FCBF74" w14:textId="59C19377"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72431F0F" w14:textId="3EA49F7D" w:rsidR="00891554" w:rsidRDefault="007E1D6D"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…It’s important but is hard</w:t>
      </w:r>
    </w:p>
    <w:p w14:paraId="4C875208" w14:textId="34FA6DB8" w:rsidR="00733108" w:rsidRDefault="00733108" w:rsidP="00891554">
      <w:pPr>
        <w:pStyle w:val="NoSpacing"/>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FMask</w:t>
      </w:r>
      <w:proofErr w:type="spellEnd"/>
      <w:r>
        <w:rPr>
          <w:rFonts w:ascii="Times New Roman" w:hAnsi="Times New Roman" w:cs="Times New Roman"/>
          <w:sz w:val="24"/>
          <w:szCs w:val="24"/>
        </w:rPr>
        <w:t xml:space="preserve"> </w:t>
      </w:r>
    </w:p>
    <w:p w14:paraId="064FEF35" w14:textId="4D3B8E20" w:rsidR="00733108" w:rsidRDefault="00733108"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Residual water</w:t>
      </w:r>
    </w:p>
    <w:p w14:paraId="404DF0DE" w14:textId="2E0F9AD0" w:rsidR="00D7087C" w:rsidRDefault="00D7087C" w:rsidP="00D708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Cross sensor calibration</w:t>
      </w:r>
    </w:p>
    <w:p w14:paraId="4627CDA8" w14:textId="5DD6727E"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There are systematic differences in individual bands and spectral indices among Landsat 5’s Thematic Mapper (TM), Landsat 7’s Enhanced Thematic Mapper Plus (ETM+), and Landsat 8’s Operational Land Imager (OLI).</w:t>
      </w:r>
    </w:p>
    <w:p w14:paraId="2879F378" w14:textId="77777777"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These differences can introduce spurious trends into time series generated from multiple sensors.</w:t>
      </w:r>
    </w:p>
    <w:p w14:paraId="06F3355A" w14:textId="59E68C8C"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instance, these biases can lead to spurious increases in NDVI (‘greening’) (Sulla-Menashe et al. 2017). </w:t>
      </w:r>
    </w:p>
    <w:p w14:paraId="27B2EC9D" w14:textId="61400A9E" w:rsidR="00D7087C" w:rsidRPr="00D7087C" w:rsidRDefault="007E1D6D"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Existing approaches focus on linear corrections, but not all relationships are linear</w:t>
      </w:r>
    </w:p>
    <w:p w14:paraId="591ABD90" w14:textId="5627CB10"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Irregulating timing of observations</w:t>
      </w:r>
    </w:p>
    <w:p w14:paraId="218907C4" w14:textId="4A6504FA" w:rsidR="007E1D6D" w:rsidRDefault="007E1D6D" w:rsidP="00E12136">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Each Landsat satellite passes over a location about once every 16 days.</w:t>
      </w:r>
    </w:p>
    <w:p w14:paraId="518F0A4A" w14:textId="67FA9D64" w:rsidR="007E1D6D" w:rsidRDefault="007E1D6D" w:rsidP="00206CCE">
      <w:pPr>
        <w:pStyle w:val="NoSpacing"/>
        <w:numPr>
          <w:ilvl w:val="1"/>
          <w:numId w:val="1"/>
        </w:numPr>
        <w:rPr>
          <w:rFonts w:ascii="Times New Roman" w:hAnsi="Times New Roman" w:cs="Times New Roman"/>
          <w:sz w:val="24"/>
          <w:szCs w:val="24"/>
        </w:rPr>
      </w:pPr>
      <w:r w:rsidRPr="007E1D6D">
        <w:rPr>
          <w:rFonts w:ascii="Times New Roman" w:hAnsi="Times New Roman" w:cs="Times New Roman"/>
          <w:sz w:val="24"/>
          <w:szCs w:val="24"/>
        </w:rPr>
        <w:t>Clouds can obscure the land surface and lead to irregular acquisition surface reflectance measurements made under clear-sky conditions.</w:t>
      </w:r>
    </w:p>
    <w:p w14:paraId="1474FF04" w14:textId="6369C6D2" w:rsidR="002B50C5" w:rsidRPr="007E1D6D" w:rsidRDefault="002B50C5" w:rsidP="00206C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This makes it challenging</w:t>
      </w:r>
      <w:r w:rsidR="006866D8">
        <w:rPr>
          <w:rFonts w:ascii="Times New Roman" w:hAnsi="Times New Roman" w:cs="Times New Roman"/>
          <w:sz w:val="24"/>
          <w:szCs w:val="24"/>
        </w:rPr>
        <w:t xml:space="preserve">, for instance, to </w:t>
      </w:r>
      <w:r>
        <w:rPr>
          <w:rFonts w:ascii="Times New Roman" w:hAnsi="Times New Roman" w:cs="Times New Roman"/>
          <w:sz w:val="24"/>
          <w:szCs w:val="24"/>
        </w:rPr>
        <w:t>assesses</w:t>
      </w:r>
      <w:r w:rsidR="006866D8">
        <w:rPr>
          <w:rFonts w:ascii="Times New Roman" w:hAnsi="Times New Roman" w:cs="Times New Roman"/>
          <w:sz w:val="24"/>
          <w:szCs w:val="24"/>
        </w:rPr>
        <w:t xml:space="preserve"> vegetation greenness at a desired phenological stage (e.g., maximum summer greenness).</w:t>
      </w:r>
    </w:p>
    <w:p w14:paraId="301B0648" w14:textId="17CCCF00" w:rsidR="00D7087C" w:rsidRDefault="00D7087C" w:rsidP="00D7087C">
      <w:pPr>
        <w:pStyle w:val="NoSpacing"/>
        <w:rPr>
          <w:rFonts w:ascii="Times New Roman" w:hAnsi="Times New Roman" w:cs="Times New Roman"/>
          <w:sz w:val="24"/>
          <w:szCs w:val="24"/>
        </w:rPr>
      </w:pPr>
    </w:p>
    <w:p w14:paraId="5C5B982D" w14:textId="77777777" w:rsidR="00A8338D" w:rsidRDefault="00CB5ED3" w:rsidP="00C81F1B">
      <w:pPr>
        <w:pStyle w:val="Heading2"/>
      </w:pPr>
      <w:r>
        <w:t>The lsatTS package</w:t>
      </w:r>
    </w:p>
    <w:p w14:paraId="64A636C8" w14:textId="508F0851" w:rsidR="0049628C" w:rsidRDefault="00A8338D" w:rsidP="00211EE3">
      <w:pPr>
        <w:pStyle w:val="NoSpacing"/>
        <w:rPr>
          <w:rFonts w:ascii="Times New Roman" w:hAnsi="Times New Roman" w:cs="Times New Roman"/>
          <w:sz w:val="24"/>
          <w:szCs w:val="24"/>
        </w:rPr>
      </w:pPr>
      <w:r>
        <w:rPr>
          <w:rFonts w:ascii="Times New Roman" w:hAnsi="Times New Roman" w:cs="Times New Roman"/>
          <w:sz w:val="24"/>
          <w:szCs w:val="24"/>
        </w:rPr>
        <w:t xml:space="preserve">We developed the </w:t>
      </w:r>
      <w:r w:rsidRPr="00792C3C">
        <w:rPr>
          <w:rFonts w:ascii="Times New Roman" w:hAnsi="Times New Roman" w:cs="Times New Roman"/>
          <w:sz w:val="24"/>
          <w:szCs w:val="24"/>
        </w:rPr>
        <w:t xml:space="preserve">R package </w:t>
      </w:r>
      <w:r w:rsidRPr="00792C3C">
        <w:rPr>
          <w:rFonts w:ascii="Times New Roman" w:hAnsi="Times New Roman" w:cs="Times New Roman"/>
          <w:i/>
          <w:iCs/>
          <w:sz w:val="24"/>
          <w:szCs w:val="24"/>
        </w:rPr>
        <w:t xml:space="preserve">lsatTS </w:t>
      </w:r>
      <w:r w:rsidRPr="00792C3C">
        <w:rPr>
          <w:rFonts w:ascii="Times New Roman" w:hAnsi="Times New Roman" w:cs="Times New Roman"/>
          <w:sz w:val="24"/>
          <w:szCs w:val="24"/>
        </w:rPr>
        <w:t xml:space="preserve">to facilitate </w:t>
      </w:r>
      <w:r>
        <w:rPr>
          <w:rFonts w:ascii="Times New Roman" w:hAnsi="Times New Roman" w:cs="Times New Roman"/>
          <w:sz w:val="24"/>
          <w:szCs w:val="24"/>
        </w:rPr>
        <w:t xml:space="preserve">sample-based time series analysis </w:t>
      </w:r>
      <w:r w:rsidRPr="00792C3C">
        <w:rPr>
          <w:rFonts w:ascii="Times New Roman" w:hAnsi="Times New Roman" w:cs="Times New Roman"/>
          <w:sz w:val="24"/>
          <w:szCs w:val="24"/>
        </w:rPr>
        <w:t>of spectral indices</w:t>
      </w:r>
      <w:r w:rsidR="00B62D7F">
        <w:rPr>
          <w:rFonts w:ascii="Times New Roman" w:hAnsi="Times New Roman" w:cs="Times New Roman"/>
          <w:sz w:val="24"/>
          <w:szCs w:val="24"/>
        </w:rPr>
        <w:t xml:space="preserve"> </w:t>
      </w:r>
      <w:r w:rsidRPr="00792C3C">
        <w:rPr>
          <w:rFonts w:ascii="Times New Roman" w:hAnsi="Times New Roman" w:cs="Times New Roman"/>
          <w:sz w:val="24"/>
          <w:szCs w:val="24"/>
        </w:rPr>
        <w:t>derived from surface reflectance measur</w:t>
      </w:r>
      <w:r>
        <w:rPr>
          <w:rFonts w:ascii="Times New Roman" w:hAnsi="Times New Roman" w:cs="Times New Roman"/>
          <w:sz w:val="24"/>
          <w:szCs w:val="24"/>
        </w:rPr>
        <w:t>ed by the Landsat satellites</w:t>
      </w:r>
      <w:r w:rsidRPr="00792C3C">
        <w:rPr>
          <w:rFonts w:ascii="Times New Roman" w:hAnsi="Times New Roman" w:cs="Times New Roman"/>
          <w:sz w:val="24"/>
          <w:szCs w:val="24"/>
        </w:rPr>
        <w:t>.</w:t>
      </w:r>
      <w:r w:rsidR="008F417E">
        <w:rPr>
          <w:rFonts w:ascii="Times New Roman" w:hAnsi="Times New Roman" w:cs="Times New Roman"/>
          <w:sz w:val="24"/>
          <w:szCs w:val="24"/>
        </w:rPr>
        <w:t xml:space="preserve"> </w:t>
      </w:r>
      <w:r w:rsidR="00C57DA0" w:rsidRPr="005E5395">
        <w:rPr>
          <w:rFonts w:ascii="Times New Roman" w:hAnsi="Times New Roman" w:cs="Times New Roman"/>
          <w:i/>
          <w:iCs/>
          <w:sz w:val="24"/>
          <w:szCs w:val="24"/>
        </w:rPr>
        <w:t>lsatTS</w:t>
      </w:r>
      <w:r w:rsidR="00C57DA0">
        <w:rPr>
          <w:rFonts w:ascii="Times New Roman" w:hAnsi="Times New Roman" w:cs="Times New Roman"/>
          <w:sz w:val="24"/>
          <w:szCs w:val="24"/>
        </w:rPr>
        <w:t xml:space="preserve"> grew out of recent research projects that assessed changes in vegetation greenness across the Arctic tundra and boreal forest biomes since the early 1980s using Landsat satellite data </w:t>
      </w:r>
      <w:r w:rsidR="00C57DA0">
        <w:rPr>
          <w:rFonts w:ascii="Times New Roman" w:hAnsi="Times New Roman" w:cs="Times New Roman"/>
          <w:sz w:val="24"/>
          <w:szCs w:val="24"/>
        </w:rPr>
        <w:fldChar w:fldCharType="begin"/>
      </w:r>
      <w:r w:rsidR="00C57DA0">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C57DA0">
        <w:rPr>
          <w:rFonts w:ascii="Times New Roman" w:hAnsi="Times New Roman" w:cs="Times New Roman"/>
          <w:sz w:val="24"/>
          <w:szCs w:val="24"/>
        </w:rPr>
        <w:fldChar w:fldCharType="separate"/>
      </w:r>
      <w:r w:rsidR="00C57DA0">
        <w:rPr>
          <w:rFonts w:ascii="Times New Roman" w:hAnsi="Times New Roman" w:cs="Times New Roman"/>
          <w:noProof/>
          <w:sz w:val="24"/>
          <w:szCs w:val="24"/>
        </w:rPr>
        <w:t>(Berner et al. 2020, Berner and Goetz In Review)</w:t>
      </w:r>
      <w:r w:rsidR="00C57DA0">
        <w:rPr>
          <w:rFonts w:ascii="Times New Roman" w:hAnsi="Times New Roman" w:cs="Times New Roman"/>
          <w:sz w:val="24"/>
          <w:szCs w:val="24"/>
        </w:rPr>
        <w:fldChar w:fldCharType="end"/>
      </w:r>
      <w:r w:rsidR="000632ED">
        <w:rPr>
          <w:rFonts w:ascii="Times New Roman" w:hAnsi="Times New Roman" w:cs="Times New Roman"/>
          <w:sz w:val="24"/>
          <w:szCs w:val="24"/>
        </w:rPr>
        <w:t xml:space="preserve"> and has been used in other </w:t>
      </w:r>
      <w:r w:rsidR="00C57DA0">
        <w:rPr>
          <w:rFonts w:ascii="Times New Roman" w:hAnsi="Times New Roman" w:cs="Times New Roman"/>
          <w:sz w:val="24"/>
          <w:szCs w:val="24"/>
        </w:rPr>
        <w:t xml:space="preserve">research projects focused on specific aspects of Arctic and boreal ecology </w:t>
      </w:r>
      <w:r w:rsidR="00C57DA0">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aDwvZnVsbC10aXRsZT48L3BlcmlvZGljYWw+PGRhdGVzPjx5ZWFyPjIwMjE8L3llYXI+PC9kYXRl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==
</w:fldData>
        </w:fldChar>
      </w:r>
      <w:r w:rsidR="008F417E">
        <w:rPr>
          <w:rFonts w:ascii="Times New Roman" w:hAnsi="Times New Roman" w:cs="Times New Roman"/>
          <w:sz w:val="24"/>
          <w:szCs w:val="24"/>
        </w:rPr>
        <w:instrText xml:space="preserve"> ADDIN EN.CITE </w:instrText>
      </w:r>
      <w:r w:rsidR="008F417E">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aDwvZnVsbC10aXRsZT48L3BlcmlvZGljYWw+PGRhdGVzPjx5ZWFyPjIwMjE8L3llYXI+PC9kYXRl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==
</w:fldData>
        </w:fldChar>
      </w:r>
      <w:r w:rsidR="008F417E">
        <w:rPr>
          <w:rFonts w:ascii="Times New Roman" w:hAnsi="Times New Roman" w:cs="Times New Roman"/>
          <w:sz w:val="24"/>
          <w:szCs w:val="24"/>
        </w:rPr>
        <w:instrText xml:space="preserve"> ADDIN EN.CITE.DATA </w:instrText>
      </w:r>
      <w:r w:rsidR="008F417E">
        <w:rPr>
          <w:rFonts w:ascii="Times New Roman" w:hAnsi="Times New Roman" w:cs="Times New Roman"/>
          <w:sz w:val="24"/>
          <w:szCs w:val="24"/>
        </w:rPr>
      </w:r>
      <w:r w:rsidR="008F417E">
        <w:rPr>
          <w:rFonts w:ascii="Times New Roman" w:hAnsi="Times New Roman" w:cs="Times New Roman"/>
          <w:sz w:val="24"/>
          <w:szCs w:val="24"/>
        </w:rPr>
        <w:fldChar w:fldCharType="end"/>
      </w:r>
      <w:r w:rsidR="00C57DA0">
        <w:rPr>
          <w:rFonts w:ascii="Times New Roman" w:hAnsi="Times New Roman" w:cs="Times New Roman"/>
          <w:sz w:val="24"/>
          <w:szCs w:val="24"/>
        </w:rPr>
      </w:r>
      <w:r w:rsidR="00C57DA0">
        <w:rPr>
          <w:rFonts w:ascii="Times New Roman" w:hAnsi="Times New Roman" w:cs="Times New Roman"/>
          <w:sz w:val="24"/>
          <w:szCs w:val="24"/>
        </w:rPr>
        <w:fldChar w:fldCharType="separate"/>
      </w:r>
      <w:r w:rsidR="008F417E">
        <w:rPr>
          <w:rFonts w:ascii="Times New Roman" w:hAnsi="Times New Roman" w:cs="Times New Roman"/>
          <w:noProof/>
          <w:sz w:val="24"/>
          <w:szCs w:val="24"/>
        </w:rPr>
        <w:t>(Boyd et al. 2019, Verdonen et al. 2020, Boyd et al. 2021, Gaglioti et al. 2021, Mekonnen et al. 2021, Walker et al. 2021)</w:t>
      </w:r>
      <w:r w:rsidR="00C57DA0">
        <w:rPr>
          <w:rFonts w:ascii="Times New Roman" w:hAnsi="Times New Roman" w:cs="Times New Roman"/>
          <w:sz w:val="24"/>
          <w:szCs w:val="24"/>
        </w:rPr>
        <w:fldChar w:fldCharType="end"/>
      </w:r>
      <w:r w:rsidR="00C57DA0">
        <w:rPr>
          <w:rFonts w:ascii="Times New Roman" w:hAnsi="Times New Roman" w:cs="Times New Roman"/>
          <w:sz w:val="24"/>
          <w:szCs w:val="24"/>
        </w:rPr>
        <w:t>.</w:t>
      </w:r>
      <w:r w:rsidR="008F417E">
        <w:rPr>
          <w:rFonts w:ascii="Times New Roman" w:hAnsi="Times New Roman" w:cs="Times New Roman"/>
          <w:sz w:val="24"/>
          <w:szCs w:val="24"/>
        </w:rPr>
        <w:t xml:space="preserve"> </w:t>
      </w:r>
      <w:r w:rsidR="00C12D7B" w:rsidRPr="007B3D9C">
        <w:rPr>
          <w:rFonts w:ascii="Times New Roman" w:hAnsi="Times New Roman" w:cs="Times New Roman"/>
          <w:i/>
          <w:iCs/>
          <w:sz w:val="24"/>
          <w:szCs w:val="24"/>
        </w:rPr>
        <w:t xml:space="preserve">lsatTS </w:t>
      </w:r>
      <w:r w:rsidR="00C12D7B" w:rsidRPr="007B3D9C">
        <w:rPr>
          <w:rFonts w:ascii="Times New Roman" w:hAnsi="Times New Roman" w:cs="Times New Roman"/>
          <w:sz w:val="24"/>
          <w:szCs w:val="24"/>
        </w:rPr>
        <w:t xml:space="preserve">provides </w:t>
      </w:r>
      <w:r w:rsidR="001A1A95" w:rsidRPr="007B3D9C">
        <w:rPr>
          <w:rFonts w:ascii="Times New Roman" w:hAnsi="Times New Roman" w:cs="Times New Roman"/>
          <w:sz w:val="24"/>
          <w:szCs w:val="24"/>
        </w:rPr>
        <w:t xml:space="preserve">novel functions </w:t>
      </w:r>
      <w:r w:rsidR="007B3D9C" w:rsidRPr="007B3D9C">
        <w:rPr>
          <w:rFonts w:ascii="Times New Roman" w:hAnsi="Times New Roman" w:cs="Times New Roman"/>
          <w:sz w:val="24"/>
          <w:szCs w:val="24"/>
        </w:rPr>
        <w:t xml:space="preserve">that </w:t>
      </w:r>
      <w:r w:rsidR="00524784">
        <w:rPr>
          <w:rFonts w:ascii="Times New Roman" w:hAnsi="Times New Roman" w:cs="Times New Roman"/>
          <w:sz w:val="24"/>
          <w:szCs w:val="24"/>
        </w:rPr>
        <w:t xml:space="preserve">facilitate Landsat </w:t>
      </w:r>
      <w:r w:rsidR="007B3D9C" w:rsidRPr="007B3D9C">
        <w:rPr>
          <w:rFonts w:ascii="Times New Roman" w:hAnsi="Times New Roman" w:cs="Times New Roman"/>
          <w:sz w:val="24"/>
          <w:szCs w:val="24"/>
        </w:rPr>
        <w:t xml:space="preserve">data </w:t>
      </w:r>
      <w:r w:rsidR="00524784">
        <w:rPr>
          <w:rFonts w:ascii="Times New Roman" w:hAnsi="Times New Roman" w:cs="Times New Roman"/>
          <w:sz w:val="24"/>
          <w:szCs w:val="24"/>
        </w:rPr>
        <w:t>extraction</w:t>
      </w:r>
      <w:r w:rsidR="007B3D9C" w:rsidRPr="007B3D9C">
        <w:rPr>
          <w:rFonts w:ascii="Times New Roman" w:hAnsi="Times New Roman" w:cs="Times New Roman"/>
          <w:sz w:val="24"/>
          <w:szCs w:val="24"/>
        </w:rPr>
        <w:t xml:space="preserve">, preparation, and analysis </w:t>
      </w:r>
      <w:r w:rsidR="007B3D9C">
        <w:rPr>
          <w:rFonts w:ascii="Times New Roman" w:hAnsi="Times New Roman" w:cs="Times New Roman"/>
          <w:sz w:val="24"/>
          <w:szCs w:val="24"/>
        </w:rPr>
        <w:t xml:space="preserve">within the </w:t>
      </w:r>
      <w:r w:rsidR="009C68F5">
        <w:rPr>
          <w:rFonts w:ascii="Times New Roman" w:hAnsi="Times New Roman" w:cs="Times New Roman"/>
          <w:sz w:val="24"/>
          <w:szCs w:val="24"/>
        </w:rPr>
        <w:t xml:space="preserve">free, </w:t>
      </w:r>
      <w:r w:rsidR="000836F0">
        <w:rPr>
          <w:rFonts w:ascii="Times New Roman" w:hAnsi="Times New Roman" w:cs="Times New Roman"/>
          <w:sz w:val="24"/>
          <w:szCs w:val="24"/>
        </w:rPr>
        <w:t>open-</w:t>
      </w:r>
      <w:r w:rsidR="009C68F5">
        <w:rPr>
          <w:rFonts w:ascii="Times New Roman" w:hAnsi="Times New Roman" w:cs="Times New Roman"/>
          <w:sz w:val="24"/>
          <w:szCs w:val="24"/>
        </w:rPr>
        <w:t xml:space="preserve">source, and widely-used </w:t>
      </w:r>
      <w:r w:rsidR="007B3D9C">
        <w:rPr>
          <w:rFonts w:ascii="Times New Roman" w:hAnsi="Times New Roman" w:cs="Times New Roman"/>
          <w:sz w:val="24"/>
          <w:szCs w:val="24"/>
        </w:rPr>
        <w:t xml:space="preserve">R software environment </w:t>
      </w:r>
      <w:r w:rsidR="007B3D9C">
        <w:rPr>
          <w:rFonts w:ascii="Times New Roman" w:hAnsi="Times New Roman" w:cs="Times New Roman"/>
          <w:sz w:val="24"/>
          <w:szCs w:val="24"/>
        </w:rPr>
        <w:fldChar w:fldCharType="begin"/>
      </w:r>
      <w:r w:rsidR="007B3D9C">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7B3D9C">
        <w:rPr>
          <w:rFonts w:ascii="Times New Roman" w:hAnsi="Times New Roman" w:cs="Times New Roman"/>
          <w:sz w:val="24"/>
          <w:szCs w:val="24"/>
        </w:rPr>
        <w:fldChar w:fldCharType="separate"/>
      </w:r>
      <w:r w:rsidR="007B3D9C">
        <w:rPr>
          <w:rFonts w:ascii="Times New Roman" w:hAnsi="Times New Roman" w:cs="Times New Roman"/>
          <w:noProof/>
          <w:sz w:val="24"/>
          <w:szCs w:val="24"/>
        </w:rPr>
        <w:t>(R Core Team 2020)</w:t>
      </w:r>
      <w:r w:rsidR="007B3D9C">
        <w:rPr>
          <w:rFonts w:ascii="Times New Roman" w:hAnsi="Times New Roman" w:cs="Times New Roman"/>
          <w:sz w:val="24"/>
          <w:szCs w:val="24"/>
        </w:rPr>
        <w:fldChar w:fldCharType="end"/>
      </w:r>
      <w:r w:rsidR="007B3D9C">
        <w:rPr>
          <w:rFonts w:ascii="Times New Roman" w:hAnsi="Times New Roman" w:cs="Times New Roman"/>
          <w:sz w:val="24"/>
          <w:szCs w:val="24"/>
        </w:rPr>
        <w:t>.</w:t>
      </w:r>
      <w:r w:rsidR="00EC5E6F">
        <w:rPr>
          <w:rFonts w:ascii="Times New Roman" w:hAnsi="Times New Roman" w:cs="Times New Roman"/>
          <w:sz w:val="24"/>
          <w:szCs w:val="24"/>
        </w:rPr>
        <w:t xml:space="preserve"> </w:t>
      </w:r>
      <w:r w:rsidR="009C68F5">
        <w:rPr>
          <w:rFonts w:ascii="Times New Roman" w:hAnsi="Times New Roman" w:cs="Times New Roman"/>
          <w:sz w:val="24"/>
          <w:szCs w:val="24"/>
        </w:rPr>
        <w:t xml:space="preserve">The R software environment for statistical computing runs on multiple computing platforms (UNIX, Windows, MacOS) and provides state-of-the-art tools for data analysis visualization </w:t>
      </w:r>
      <w:r w:rsidR="004D618D">
        <w:rPr>
          <w:rFonts w:ascii="Times New Roman" w:hAnsi="Times New Roman" w:cs="Times New Roman"/>
          <w:sz w:val="24"/>
          <w:szCs w:val="24"/>
        </w:rPr>
        <w:t xml:space="preserve">developed by a global user community </w:t>
      </w:r>
      <w:r w:rsidR="009C68F5">
        <w:rPr>
          <w:rFonts w:ascii="Times New Roman" w:hAnsi="Times New Roman" w:cs="Times New Roman"/>
          <w:sz w:val="24"/>
          <w:szCs w:val="24"/>
        </w:rPr>
        <w:fldChar w:fldCharType="begin"/>
      </w:r>
      <w:r w:rsidR="009C68F5">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9C68F5">
        <w:rPr>
          <w:rFonts w:ascii="Times New Roman" w:hAnsi="Times New Roman" w:cs="Times New Roman"/>
          <w:sz w:val="24"/>
          <w:szCs w:val="24"/>
        </w:rPr>
        <w:fldChar w:fldCharType="separate"/>
      </w:r>
      <w:r w:rsidR="009C68F5">
        <w:rPr>
          <w:rFonts w:ascii="Times New Roman" w:hAnsi="Times New Roman" w:cs="Times New Roman"/>
          <w:noProof/>
          <w:sz w:val="24"/>
          <w:szCs w:val="24"/>
        </w:rPr>
        <w:t>(R Core Team 2020)</w:t>
      </w:r>
      <w:r w:rsidR="009C68F5">
        <w:rPr>
          <w:rFonts w:ascii="Times New Roman" w:hAnsi="Times New Roman" w:cs="Times New Roman"/>
          <w:sz w:val="24"/>
          <w:szCs w:val="24"/>
        </w:rPr>
        <w:fldChar w:fldCharType="end"/>
      </w:r>
      <w:r w:rsidR="009C68F5">
        <w:rPr>
          <w:rFonts w:ascii="Times New Roman" w:hAnsi="Times New Roman" w:cs="Times New Roman"/>
          <w:sz w:val="24"/>
          <w:szCs w:val="24"/>
        </w:rPr>
        <w:t xml:space="preserve">. </w:t>
      </w:r>
      <w:r w:rsidR="00BC11CC">
        <w:rPr>
          <w:rFonts w:ascii="Times New Roman" w:hAnsi="Times New Roman" w:cs="Times New Roman"/>
          <w:sz w:val="24"/>
          <w:szCs w:val="24"/>
        </w:rPr>
        <w:t xml:space="preserve">Several R packages currently exist for accessing and processing Landsat data, </w:t>
      </w:r>
      <w:r w:rsidR="00581C05">
        <w:rPr>
          <w:rFonts w:ascii="Times New Roman" w:hAnsi="Times New Roman" w:cs="Times New Roman"/>
          <w:sz w:val="24"/>
          <w:szCs w:val="24"/>
        </w:rPr>
        <w:t xml:space="preserve">including </w:t>
      </w:r>
      <w:proofErr w:type="spellStart"/>
      <w:r w:rsidR="00BC11CC" w:rsidRPr="00BC11CC">
        <w:rPr>
          <w:rFonts w:ascii="Times New Roman" w:hAnsi="Times New Roman" w:cs="Times New Roman"/>
          <w:i/>
          <w:iCs/>
          <w:sz w:val="24"/>
          <w:szCs w:val="24"/>
        </w:rPr>
        <w:t>l</w:t>
      </w:r>
      <w:r w:rsidR="00BC11CC">
        <w:rPr>
          <w:rFonts w:ascii="Times New Roman" w:hAnsi="Times New Roman" w:cs="Times New Roman"/>
          <w:i/>
          <w:iCs/>
          <w:sz w:val="24"/>
          <w:szCs w:val="24"/>
        </w:rPr>
        <w:t>andsat</w:t>
      </w:r>
      <w:proofErr w:type="spellEnd"/>
      <w:r w:rsidR="00BC11CC">
        <w:rPr>
          <w:rFonts w:ascii="Times New Roman" w:hAnsi="Times New Roman" w:cs="Times New Roman"/>
          <w:sz w:val="24"/>
          <w:szCs w:val="24"/>
        </w:rPr>
        <w:t xml:space="preserve"> </w:t>
      </w:r>
      <w:r w:rsidR="00BC11CC">
        <w:rPr>
          <w:rFonts w:ascii="Times New Roman" w:hAnsi="Times New Roman" w:cs="Times New Roman"/>
          <w:sz w:val="24"/>
          <w:szCs w:val="24"/>
        </w:rPr>
        <w:fldChar w:fldCharType="begin"/>
      </w:r>
      <w:r w:rsidR="00BC11CC">
        <w:rPr>
          <w:rFonts w:ascii="Times New Roman" w:hAnsi="Times New Roman" w:cs="Times New Roman"/>
          <w:sz w:val="24"/>
          <w:szCs w:val="24"/>
        </w:rPr>
        <w:instrText xml:space="preserve"> ADDIN EN.CITE &lt;EndNote&gt;&lt;Cite&gt;&lt;Author&gt;Goslee&lt;/Author&gt;&lt;Year&gt;2011&lt;/Year&gt;&lt;RecNum&gt;902&lt;/RecNum&gt;&lt;DisplayText&gt;(Goslee 2011)&lt;/DisplayText&gt;&lt;record&gt;&lt;rec-number&gt;902&lt;/rec-number&gt;&lt;foreign-keys&gt;&lt;key app="EN" db-id="przrz2xfys0et6es02qx0adprs59z2erxf5t" timestamp="0"&gt;902&lt;/key&gt;&lt;/foreign-keys&gt;&lt;ref-type name="Journal Article"&gt;17&lt;/ref-type&gt;&lt;contributors&gt;&lt;authors&gt;&lt;author&gt;Goslee, S.&lt;/author&gt;&lt;/authors&gt;&lt;/contributors&gt;&lt;titles&gt;&lt;title&gt;Analyzing remote sensing data in R: The Landsat Package&lt;/title&gt;&lt;secondary-title&gt;The Journal of Statistial Software&lt;/secondary-title&gt;&lt;/titles&gt;&lt;volume&gt;43&lt;/volume&gt;&lt;number&gt;4&lt;/number&gt;&lt;dates&gt;&lt;year&gt;2011&lt;/year&gt;&lt;/dates&gt;&lt;urls&gt;&lt;/urls&gt;&lt;/record&gt;&lt;/Cite&gt;&lt;/EndNote&gt;</w:instrText>
      </w:r>
      <w:r w:rsidR="00BC11CC">
        <w:rPr>
          <w:rFonts w:ascii="Times New Roman" w:hAnsi="Times New Roman" w:cs="Times New Roman"/>
          <w:sz w:val="24"/>
          <w:szCs w:val="24"/>
        </w:rPr>
        <w:fldChar w:fldCharType="separate"/>
      </w:r>
      <w:r w:rsidR="00BC11CC">
        <w:rPr>
          <w:rFonts w:ascii="Times New Roman" w:hAnsi="Times New Roman" w:cs="Times New Roman"/>
          <w:noProof/>
          <w:sz w:val="24"/>
          <w:szCs w:val="24"/>
        </w:rPr>
        <w:t>(Goslee 2011)</w:t>
      </w:r>
      <w:r w:rsidR="00BC11CC">
        <w:rPr>
          <w:rFonts w:ascii="Times New Roman" w:hAnsi="Times New Roman" w:cs="Times New Roman"/>
          <w:sz w:val="24"/>
          <w:szCs w:val="24"/>
        </w:rPr>
        <w:fldChar w:fldCharType="end"/>
      </w:r>
      <w:r w:rsidR="00BC11CC">
        <w:rPr>
          <w:rFonts w:ascii="Times New Roman" w:hAnsi="Times New Roman" w:cs="Times New Roman"/>
          <w:sz w:val="24"/>
          <w:szCs w:val="24"/>
        </w:rPr>
        <w:t xml:space="preserve">, </w:t>
      </w:r>
      <w:r w:rsidR="00BC11CC" w:rsidRPr="00BC11CC">
        <w:rPr>
          <w:rFonts w:ascii="Times New Roman" w:hAnsi="Times New Roman" w:cs="Times New Roman"/>
          <w:i/>
          <w:iCs/>
          <w:sz w:val="24"/>
          <w:szCs w:val="24"/>
        </w:rPr>
        <w:t>landsat8</w:t>
      </w:r>
      <w:r w:rsidR="0039029E">
        <w:rPr>
          <w:rFonts w:ascii="Times New Roman" w:hAnsi="Times New Roman" w:cs="Times New Roman"/>
          <w:i/>
          <w:iCs/>
          <w:sz w:val="24"/>
          <w:szCs w:val="24"/>
        </w:rPr>
        <w:t xml:space="preserve"> </w:t>
      </w:r>
      <w:r w:rsidR="0039029E" w:rsidRPr="0039029E">
        <w:rPr>
          <w:rFonts w:ascii="Times New Roman" w:hAnsi="Times New Roman" w:cs="Times New Roman"/>
          <w:sz w:val="24"/>
          <w:szCs w:val="24"/>
        </w:rPr>
        <w:fldChar w:fldCharType="begin"/>
      </w:r>
      <w:r w:rsidR="0039029E" w:rsidRPr="0039029E">
        <w:rPr>
          <w:rFonts w:ascii="Times New Roman" w:hAnsi="Times New Roman" w:cs="Times New Roman"/>
          <w:sz w:val="24"/>
          <w:szCs w:val="24"/>
        </w:rPr>
        <w:instrText xml:space="preserve"> ADDIN EN.CITE &lt;EndNote&gt;&lt;Cite&gt;&lt;Author&gt;dos Santos&lt;/Author&gt;&lt;Year&gt;2017&lt;/Year&gt;&lt;RecNum&gt;4602&lt;/RecNum&gt;&lt;DisplayText&gt;(dos Santos 2017)&lt;/DisplayText&gt;&lt;record&gt;&lt;rec-number&gt;4602&lt;/rec-number&gt;&lt;foreign-keys&gt;&lt;key app="EN" db-id="przrz2xfys0et6es02qx0adprs59z2erxf5t" timestamp="1631288744"&gt;4602&lt;/key&gt;&lt;/foreign-keys&gt;&lt;ref-type name="Book"&gt;6&lt;/ref-type&gt;&lt;contributors&gt;&lt;authors&gt;&lt;author&gt;dos Santos, Alexandre&lt;/author&gt;&lt;/authors&gt;&lt;/contributors&gt;&lt;titles&gt;&lt;title&gt;landsat8: Landsat 8 Imagery Rescaled to Reflectance, Radiance and/or&amp;#xD;Temperature. R package version 0.1-10. https://CRAN.R-project.org/package=landsat8&lt;/title&gt;&lt;/titles&gt;&lt;dates&gt;&lt;year&gt;2017&lt;/year&gt;&lt;/dates&gt;&lt;urls&gt;&lt;/urls&gt;&lt;/record&gt;&lt;/Cite&gt;&lt;/EndNote&gt;</w:instrText>
      </w:r>
      <w:r w:rsidR="0039029E" w:rsidRPr="0039029E">
        <w:rPr>
          <w:rFonts w:ascii="Times New Roman" w:hAnsi="Times New Roman" w:cs="Times New Roman"/>
          <w:sz w:val="24"/>
          <w:szCs w:val="24"/>
        </w:rPr>
        <w:fldChar w:fldCharType="separate"/>
      </w:r>
      <w:r w:rsidR="0039029E" w:rsidRPr="0039029E">
        <w:rPr>
          <w:rFonts w:ascii="Times New Roman" w:hAnsi="Times New Roman" w:cs="Times New Roman"/>
          <w:noProof/>
          <w:sz w:val="24"/>
          <w:szCs w:val="24"/>
        </w:rPr>
        <w:t>(dos Santos 2017)</w:t>
      </w:r>
      <w:r w:rsidR="0039029E" w:rsidRPr="0039029E">
        <w:rPr>
          <w:rFonts w:ascii="Times New Roman" w:hAnsi="Times New Roman" w:cs="Times New Roman"/>
          <w:sz w:val="24"/>
          <w:szCs w:val="24"/>
        </w:rPr>
        <w:fldChar w:fldCharType="end"/>
      </w:r>
      <w:r w:rsidR="00BC11CC">
        <w:rPr>
          <w:rFonts w:ascii="Times New Roman" w:hAnsi="Times New Roman" w:cs="Times New Roman"/>
          <w:sz w:val="24"/>
          <w:szCs w:val="24"/>
        </w:rPr>
        <w:t xml:space="preserve">, and </w:t>
      </w:r>
      <w:proofErr w:type="spellStart"/>
      <w:r w:rsidR="00BC11CC" w:rsidRPr="00BC11CC">
        <w:rPr>
          <w:rFonts w:ascii="Times New Roman" w:hAnsi="Times New Roman" w:cs="Times New Roman"/>
          <w:i/>
          <w:iCs/>
          <w:sz w:val="24"/>
          <w:szCs w:val="24"/>
        </w:rPr>
        <w:t>rLandsat</w:t>
      </w:r>
      <w:proofErr w:type="spellEnd"/>
      <w:r w:rsidR="00891EB6">
        <w:rPr>
          <w:rFonts w:ascii="Times New Roman" w:hAnsi="Times New Roman" w:cs="Times New Roman"/>
          <w:i/>
          <w:iCs/>
          <w:sz w:val="24"/>
          <w:szCs w:val="24"/>
        </w:rPr>
        <w:t xml:space="preserve"> </w:t>
      </w:r>
      <w:r w:rsidR="00891EB6">
        <w:rPr>
          <w:rFonts w:ascii="Times New Roman" w:hAnsi="Times New Roman" w:cs="Times New Roman"/>
          <w:sz w:val="24"/>
          <w:szCs w:val="24"/>
        </w:rPr>
        <w:t>(</w:t>
      </w:r>
      <w:r w:rsidR="00891EB6" w:rsidRPr="00891EB6">
        <w:rPr>
          <w:rFonts w:ascii="Times New Roman" w:hAnsi="Times New Roman" w:cs="Times New Roman"/>
          <w:sz w:val="24"/>
          <w:szCs w:val="24"/>
          <w:highlight w:val="yellow"/>
        </w:rPr>
        <w:t>ref</w:t>
      </w:r>
      <w:r w:rsidR="00891EB6">
        <w:rPr>
          <w:rFonts w:ascii="Times New Roman" w:hAnsi="Times New Roman" w:cs="Times New Roman"/>
          <w:sz w:val="24"/>
          <w:szCs w:val="24"/>
        </w:rPr>
        <w:t>)</w:t>
      </w:r>
      <w:r w:rsidR="001A5ABB">
        <w:rPr>
          <w:rFonts w:ascii="Times New Roman" w:hAnsi="Times New Roman" w:cs="Times New Roman"/>
          <w:sz w:val="24"/>
          <w:szCs w:val="24"/>
        </w:rPr>
        <w:t xml:space="preserve">. </w:t>
      </w:r>
      <w:commentRangeStart w:id="33"/>
      <w:r w:rsidR="00A07B97" w:rsidRPr="00581C05">
        <w:rPr>
          <w:rFonts w:ascii="Times New Roman" w:hAnsi="Times New Roman" w:cs="Times New Roman"/>
          <w:sz w:val="24"/>
          <w:szCs w:val="24"/>
        </w:rPr>
        <w:t xml:space="preserve">The </w:t>
      </w:r>
      <w:proofErr w:type="spellStart"/>
      <w:r w:rsidR="00A07B97" w:rsidRPr="00581C05">
        <w:rPr>
          <w:rFonts w:ascii="Times New Roman" w:hAnsi="Times New Roman" w:cs="Times New Roman"/>
          <w:i/>
          <w:iCs/>
          <w:sz w:val="24"/>
          <w:szCs w:val="24"/>
        </w:rPr>
        <w:t>landsat</w:t>
      </w:r>
      <w:proofErr w:type="spellEnd"/>
      <w:r w:rsidR="00A07B97" w:rsidRPr="00581C05">
        <w:rPr>
          <w:rFonts w:ascii="Times New Roman" w:hAnsi="Times New Roman" w:cs="Times New Roman"/>
          <w:sz w:val="24"/>
          <w:szCs w:val="24"/>
        </w:rPr>
        <w:t xml:space="preserve"> package provides functions for radiometric and topographic correction of Landsat</w:t>
      </w:r>
      <w:r w:rsidR="00581C05">
        <w:rPr>
          <w:rFonts w:ascii="Times New Roman" w:hAnsi="Times New Roman" w:cs="Times New Roman"/>
          <w:sz w:val="24"/>
          <w:szCs w:val="24"/>
        </w:rPr>
        <w:t xml:space="preserve"> scenes;</w:t>
      </w:r>
      <w:r w:rsidR="00A07B97" w:rsidRPr="00581C05">
        <w:rPr>
          <w:rFonts w:ascii="Times New Roman" w:hAnsi="Times New Roman" w:cs="Times New Roman"/>
          <w:sz w:val="24"/>
          <w:szCs w:val="24"/>
        </w:rPr>
        <w:t xml:space="preserve"> </w:t>
      </w:r>
      <w:proofErr w:type="spellStart"/>
      <w:r w:rsidR="00A07B97" w:rsidRPr="00581C05">
        <w:rPr>
          <w:rFonts w:ascii="Times New Roman" w:hAnsi="Times New Roman" w:cs="Times New Roman"/>
          <w:i/>
          <w:iCs/>
          <w:sz w:val="24"/>
          <w:szCs w:val="24"/>
        </w:rPr>
        <w:t>rLandsat</w:t>
      </w:r>
      <w:proofErr w:type="spellEnd"/>
      <w:r w:rsidR="00A07B97" w:rsidRPr="00581C05">
        <w:rPr>
          <w:rFonts w:ascii="Times New Roman" w:hAnsi="Times New Roman" w:cs="Times New Roman"/>
          <w:i/>
          <w:iCs/>
          <w:sz w:val="24"/>
          <w:szCs w:val="24"/>
        </w:rPr>
        <w:t xml:space="preserve"> </w:t>
      </w:r>
      <w:r w:rsidR="00581C05" w:rsidRPr="00581C05">
        <w:rPr>
          <w:rFonts w:ascii="Times New Roman" w:hAnsi="Times New Roman" w:cs="Times New Roman"/>
          <w:sz w:val="24"/>
          <w:szCs w:val="24"/>
        </w:rPr>
        <w:t xml:space="preserve">provides </w:t>
      </w:r>
      <w:r w:rsidR="00A07B97" w:rsidRPr="00581C05">
        <w:rPr>
          <w:rFonts w:ascii="Times New Roman" w:hAnsi="Times New Roman" w:cs="Times New Roman"/>
          <w:sz w:val="24"/>
          <w:szCs w:val="24"/>
        </w:rPr>
        <w:t>functions for searching and downloading Landsat 8 scenes from the USGS</w:t>
      </w:r>
      <w:r w:rsidR="00581C05">
        <w:rPr>
          <w:rFonts w:ascii="Times New Roman" w:hAnsi="Times New Roman" w:cs="Times New Roman"/>
          <w:sz w:val="24"/>
          <w:szCs w:val="24"/>
        </w:rPr>
        <w:t>;</w:t>
      </w:r>
      <w:r w:rsidR="00A07B97" w:rsidRPr="00581C05">
        <w:rPr>
          <w:rFonts w:ascii="Times New Roman" w:hAnsi="Times New Roman" w:cs="Times New Roman"/>
          <w:sz w:val="24"/>
          <w:szCs w:val="24"/>
        </w:rPr>
        <w:t xml:space="preserve"> and</w:t>
      </w:r>
      <w:r w:rsidR="00581C05">
        <w:rPr>
          <w:rFonts w:ascii="Times New Roman" w:hAnsi="Times New Roman" w:cs="Times New Roman"/>
          <w:sz w:val="24"/>
          <w:szCs w:val="24"/>
        </w:rPr>
        <w:t xml:space="preserve"> </w:t>
      </w:r>
      <w:r w:rsidR="00581C05" w:rsidRPr="00581C05">
        <w:rPr>
          <w:rFonts w:ascii="Times New Roman" w:hAnsi="Times New Roman" w:cs="Times New Roman"/>
          <w:i/>
          <w:iCs/>
          <w:sz w:val="24"/>
          <w:szCs w:val="24"/>
        </w:rPr>
        <w:t>landsat8</w:t>
      </w:r>
      <w:r w:rsidR="00581C05">
        <w:rPr>
          <w:rFonts w:ascii="Times New Roman" w:hAnsi="Times New Roman" w:cs="Times New Roman"/>
          <w:sz w:val="24"/>
          <w:szCs w:val="24"/>
        </w:rPr>
        <w:t xml:space="preserve"> provides functions for computing top of atmosphere reflectance, radiance, and/or brightness temperature on Landsat scenes</w:t>
      </w:r>
      <w:r w:rsidR="00EC5E6F">
        <w:rPr>
          <w:rFonts w:ascii="Times New Roman" w:hAnsi="Times New Roman" w:cs="Times New Roman"/>
          <w:sz w:val="24"/>
          <w:szCs w:val="24"/>
        </w:rPr>
        <w:t>.</w:t>
      </w:r>
      <w:r w:rsidR="0049628C">
        <w:rPr>
          <w:rFonts w:ascii="Times New Roman" w:hAnsi="Times New Roman" w:cs="Times New Roman"/>
          <w:sz w:val="24"/>
          <w:szCs w:val="24"/>
        </w:rPr>
        <w:t xml:space="preserve"> </w:t>
      </w:r>
    </w:p>
    <w:p w14:paraId="60F0923E" w14:textId="1F479AF8" w:rsidR="008A516D" w:rsidRDefault="008A516D" w:rsidP="00211EE3">
      <w:pPr>
        <w:pStyle w:val="NoSpacing"/>
        <w:rPr>
          <w:rFonts w:ascii="Times New Roman" w:hAnsi="Times New Roman" w:cs="Times New Roman"/>
          <w:sz w:val="24"/>
          <w:szCs w:val="24"/>
        </w:rPr>
      </w:pPr>
      <w:r>
        <w:rPr>
          <w:rFonts w:ascii="Times New Roman" w:hAnsi="Times New Roman" w:cs="Times New Roman"/>
          <w:sz w:val="24"/>
          <w:szCs w:val="24"/>
        </w:rPr>
        <w:t>Nevertheless, there does not currently exist</w:t>
      </w:r>
      <w:r w:rsidR="00DD4372" w:rsidRPr="00DD4372">
        <w:rPr>
          <w:rFonts w:ascii="Times New Roman" w:hAnsi="Times New Roman" w:cs="Times New Roman"/>
          <w:sz w:val="24"/>
          <w:szCs w:val="24"/>
          <w:highlight w:val="yellow"/>
        </w:rPr>
        <w:t>….</w:t>
      </w:r>
      <w:r w:rsidR="00DD4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2F69EB">
        <w:rPr>
          <w:rFonts w:ascii="Times New Roman" w:hAnsi="Times New Roman" w:cs="Times New Roman"/>
          <w:sz w:val="24"/>
          <w:szCs w:val="24"/>
        </w:rPr>
        <w:t xml:space="preserve"> </w:t>
      </w:r>
      <w:commentRangeEnd w:id="33"/>
      <w:r>
        <w:rPr>
          <w:rStyle w:val="CommentReference"/>
        </w:rPr>
        <w:commentReference w:id="33"/>
      </w:r>
    </w:p>
    <w:p w14:paraId="59C251C3" w14:textId="7955DA3A" w:rsidR="008A516D" w:rsidRPr="00FE4304" w:rsidRDefault="004252F6" w:rsidP="00DD4372">
      <w:pPr>
        <w:pStyle w:val="NoSpacing"/>
        <w:ind w:firstLine="720"/>
        <w:rPr>
          <w:rFonts w:ascii="Times New Roman" w:hAnsi="Times New Roman" w:cs="Times New Roman"/>
          <w:sz w:val="24"/>
          <w:szCs w:val="24"/>
        </w:rPr>
      </w:pPr>
      <w:r w:rsidRPr="004252F6">
        <w:rPr>
          <w:rFonts w:ascii="Times New Roman" w:hAnsi="Times New Roman" w:cs="Times New Roman"/>
          <w:sz w:val="24"/>
          <w:szCs w:val="24"/>
        </w:rPr>
        <w:t xml:space="preserve">The new </w:t>
      </w:r>
      <w:r w:rsidRPr="004252F6">
        <w:rPr>
          <w:rFonts w:ascii="Times New Roman" w:hAnsi="Times New Roman" w:cs="Times New Roman"/>
          <w:i/>
          <w:iCs/>
          <w:sz w:val="24"/>
          <w:szCs w:val="24"/>
        </w:rPr>
        <w:t>lsatTS</w:t>
      </w:r>
      <w:r w:rsidRPr="004252F6">
        <w:rPr>
          <w:rFonts w:ascii="Times New Roman" w:hAnsi="Times New Roman" w:cs="Times New Roman"/>
          <w:sz w:val="24"/>
          <w:szCs w:val="24"/>
        </w:rPr>
        <w:t xml:space="preserve"> package is unique in that</w:t>
      </w:r>
      <w:r w:rsidR="00211EE3">
        <w:rPr>
          <w:rFonts w:ascii="Times New Roman" w:hAnsi="Times New Roman" w:cs="Times New Roman"/>
          <w:sz w:val="24"/>
          <w:szCs w:val="24"/>
        </w:rPr>
        <w:t xml:space="preserve"> it provides a </w:t>
      </w:r>
      <w:r w:rsidR="00211EE3" w:rsidRPr="007B3D9C">
        <w:rPr>
          <w:rFonts w:ascii="Times New Roman" w:hAnsi="Times New Roman" w:cs="Times New Roman"/>
          <w:sz w:val="24"/>
          <w:szCs w:val="24"/>
        </w:rPr>
        <w:t>coherent framework</w:t>
      </w:r>
      <w:r w:rsidR="00211EE3">
        <w:rPr>
          <w:rFonts w:ascii="Times New Roman" w:hAnsi="Times New Roman" w:cs="Times New Roman"/>
          <w:sz w:val="24"/>
          <w:szCs w:val="24"/>
        </w:rPr>
        <w:t xml:space="preserve"> for sample-based time series analyses of spectral indices</w:t>
      </w:r>
      <w:r w:rsidR="0049628C">
        <w:rPr>
          <w:rFonts w:ascii="Times New Roman" w:hAnsi="Times New Roman" w:cs="Times New Roman"/>
          <w:sz w:val="24"/>
          <w:szCs w:val="24"/>
        </w:rPr>
        <w:t xml:space="preserve"> derived from surface reflectance measured by the Landsat satellite series</w:t>
      </w:r>
      <w:r w:rsidR="00211EE3">
        <w:rPr>
          <w:rFonts w:ascii="Times New Roman" w:hAnsi="Times New Roman" w:cs="Times New Roman"/>
          <w:sz w:val="24"/>
          <w:szCs w:val="24"/>
        </w:rPr>
        <w:t>.</w:t>
      </w:r>
      <w:r w:rsidR="00AA5E20">
        <w:rPr>
          <w:rFonts w:ascii="Times New Roman" w:hAnsi="Times New Roman" w:cs="Times New Roman"/>
          <w:sz w:val="24"/>
          <w:szCs w:val="24"/>
        </w:rPr>
        <w:t xml:space="preserve"> </w:t>
      </w:r>
      <w:r w:rsidR="008A516D" w:rsidRPr="009C68F5">
        <w:rPr>
          <w:rFonts w:ascii="Times New Roman" w:hAnsi="Times New Roman" w:cs="Times New Roman"/>
          <w:i/>
          <w:iCs/>
          <w:sz w:val="24"/>
          <w:szCs w:val="24"/>
        </w:rPr>
        <w:t>lsatTS</w:t>
      </w:r>
      <w:r w:rsidR="008A516D">
        <w:rPr>
          <w:rFonts w:ascii="Times New Roman" w:hAnsi="Times New Roman" w:cs="Times New Roman"/>
          <w:sz w:val="24"/>
          <w:szCs w:val="24"/>
        </w:rPr>
        <w:t xml:space="preserve"> </w:t>
      </w:r>
      <w:r w:rsidR="008A516D" w:rsidRPr="00E11FF4">
        <w:rPr>
          <w:rFonts w:ascii="Times New Roman" w:hAnsi="Times New Roman" w:cs="Times New Roman"/>
          <w:sz w:val="24"/>
          <w:szCs w:val="24"/>
        </w:rPr>
        <w:t xml:space="preserve">includes functions for </w:t>
      </w:r>
      <w:r w:rsidR="008A516D">
        <w:rPr>
          <w:rFonts w:ascii="Times New Roman" w:hAnsi="Times New Roman" w:cs="Times New Roman"/>
          <w:sz w:val="24"/>
          <w:szCs w:val="24"/>
        </w:rPr>
        <w:t xml:space="preserve">sample-based </w:t>
      </w:r>
      <w:r w:rsidR="008A516D" w:rsidRPr="00E11FF4">
        <w:rPr>
          <w:rFonts w:ascii="Times New Roman" w:hAnsi="Times New Roman" w:cs="Times New Roman"/>
          <w:sz w:val="24"/>
          <w:szCs w:val="24"/>
        </w:rPr>
        <w:t>extract</w:t>
      </w:r>
      <w:r w:rsidR="008A516D">
        <w:rPr>
          <w:rFonts w:ascii="Times New Roman" w:hAnsi="Times New Roman" w:cs="Times New Roman"/>
          <w:sz w:val="24"/>
          <w:szCs w:val="24"/>
        </w:rPr>
        <w:t xml:space="preserve">ion of </w:t>
      </w:r>
      <w:r w:rsidR="008A516D" w:rsidRPr="00E11FF4">
        <w:rPr>
          <w:rFonts w:ascii="Times New Roman" w:hAnsi="Times New Roman" w:cs="Times New Roman"/>
          <w:sz w:val="24"/>
          <w:szCs w:val="24"/>
        </w:rPr>
        <w:t xml:space="preserve">full data records </w:t>
      </w:r>
      <w:r w:rsidR="008A516D">
        <w:rPr>
          <w:rFonts w:ascii="Times New Roman" w:hAnsi="Times New Roman" w:cs="Times New Roman"/>
          <w:sz w:val="24"/>
          <w:szCs w:val="24"/>
        </w:rPr>
        <w:t xml:space="preserve">from </w:t>
      </w:r>
      <w:r w:rsidR="008A516D" w:rsidRPr="00E11FF4">
        <w:rPr>
          <w:rFonts w:ascii="Times New Roman" w:hAnsi="Times New Roman" w:cs="Times New Roman"/>
          <w:sz w:val="24"/>
          <w:szCs w:val="24"/>
        </w:rPr>
        <w:t xml:space="preserve">Landsat 5, 7, and 8 </w:t>
      </w:r>
      <w:r w:rsidR="008A516D">
        <w:rPr>
          <w:rFonts w:ascii="Times New Roman" w:hAnsi="Times New Roman" w:cs="Times New Roman"/>
          <w:sz w:val="24"/>
          <w:szCs w:val="24"/>
        </w:rPr>
        <w:t xml:space="preserve">that is accomplished </w:t>
      </w:r>
      <w:r w:rsidR="008A516D" w:rsidRPr="00E11FF4">
        <w:rPr>
          <w:rFonts w:ascii="Times New Roman" w:hAnsi="Times New Roman" w:cs="Times New Roman"/>
          <w:sz w:val="24"/>
          <w:szCs w:val="24"/>
        </w:rPr>
        <w:t xml:space="preserve">by querying the Landsat Collection 2 data set on GEE </w:t>
      </w:r>
      <w:r w:rsidR="008A516D" w:rsidRPr="00E11FF4">
        <w:rPr>
          <w:rFonts w:ascii="Times New Roman" w:hAnsi="Times New Roman" w:cs="Times New Roman"/>
          <w:sz w:val="24"/>
          <w:szCs w:val="24"/>
        </w:rPr>
        <w:fldChar w:fldCharType="begin"/>
      </w:r>
      <w:r w:rsidR="008A516D" w:rsidRPr="00E11FF4">
        <w:rPr>
          <w:rFonts w:ascii="Times New Roman" w:hAnsi="Times New Roman" w:cs="Times New Roman"/>
          <w:sz w:val="24"/>
          <w:szCs w:val="24"/>
        </w:rPr>
        <w:instrText xml:space="preserve"> ADDIN EN.CITE &lt;EndNote&gt;&lt;Cite&gt;&lt;Author&gt;Gorelick&lt;/Author&gt;&lt;Year&gt;2017&lt;/Year&gt;&lt;RecNum&gt;3374&lt;/RecNum&gt;&lt;DisplayText&gt;(Gorelick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https://doi.org/10.1016/j.rse.2017.06.031&lt;/electronic-resource-num&gt;&lt;/record&gt;&lt;/Cite&gt;&lt;/EndNote&gt;</w:instrText>
      </w:r>
      <w:r w:rsidR="008A516D" w:rsidRPr="00E11FF4">
        <w:rPr>
          <w:rFonts w:ascii="Times New Roman" w:hAnsi="Times New Roman" w:cs="Times New Roman"/>
          <w:sz w:val="24"/>
          <w:szCs w:val="24"/>
        </w:rPr>
        <w:fldChar w:fldCharType="separate"/>
      </w:r>
      <w:r w:rsidR="008A516D" w:rsidRPr="00E11FF4">
        <w:rPr>
          <w:rFonts w:ascii="Times New Roman" w:hAnsi="Times New Roman" w:cs="Times New Roman"/>
          <w:noProof/>
          <w:sz w:val="24"/>
          <w:szCs w:val="24"/>
        </w:rPr>
        <w:t>(Gorelick et al. 2017)</w:t>
      </w:r>
      <w:r w:rsidR="008A516D" w:rsidRPr="00E11FF4">
        <w:rPr>
          <w:rFonts w:ascii="Times New Roman" w:hAnsi="Times New Roman" w:cs="Times New Roman"/>
          <w:sz w:val="24"/>
          <w:szCs w:val="24"/>
        </w:rPr>
        <w:fldChar w:fldCharType="end"/>
      </w:r>
      <w:r w:rsidR="008A516D">
        <w:rPr>
          <w:rFonts w:ascii="Times New Roman" w:hAnsi="Times New Roman" w:cs="Times New Roman"/>
          <w:sz w:val="24"/>
          <w:szCs w:val="24"/>
        </w:rPr>
        <w:t xml:space="preserve"> using the </w:t>
      </w:r>
      <w:proofErr w:type="spellStart"/>
      <w:r w:rsidR="008A516D" w:rsidRPr="00E11FF4">
        <w:rPr>
          <w:rFonts w:ascii="Times New Roman" w:hAnsi="Times New Roman" w:cs="Times New Roman"/>
          <w:i/>
          <w:iCs/>
          <w:sz w:val="24"/>
          <w:szCs w:val="24"/>
        </w:rPr>
        <w:t>rgee</w:t>
      </w:r>
      <w:proofErr w:type="spellEnd"/>
      <w:r w:rsidR="008A516D">
        <w:rPr>
          <w:rFonts w:ascii="Times New Roman" w:hAnsi="Times New Roman" w:cs="Times New Roman"/>
          <w:sz w:val="24"/>
          <w:szCs w:val="24"/>
        </w:rPr>
        <w:t xml:space="preserve"> package in R </w:t>
      </w:r>
      <w:r w:rsidR="008A516D">
        <w:rPr>
          <w:rFonts w:ascii="Times New Roman" w:hAnsi="Times New Roman" w:cs="Times New Roman"/>
          <w:sz w:val="24"/>
          <w:szCs w:val="24"/>
        </w:rPr>
        <w:fldChar w:fldCharType="begin"/>
      </w:r>
      <w:r w:rsidR="008A516D">
        <w:rPr>
          <w:rFonts w:ascii="Times New Roman" w:hAnsi="Times New Roman" w:cs="Times New Roman"/>
          <w:sz w:val="24"/>
          <w:szCs w:val="24"/>
        </w:rPr>
        <w:instrText xml:space="preserve"> ADDIN EN.CITE &lt;EndNote&gt;&lt;Cite&gt;&lt;Author&gt;Aybar&lt;/Author&gt;&lt;Year&gt;2020&lt;/Year&gt;&lt;RecNum&gt;4485&lt;/RecNum&gt;&lt;DisplayText&gt;(Aybar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sidR="008A516D">
        <w:rPr>
          <w:rFonts w:ascii="Times New Roman" w:hAnsi="Times New Roman" w:cs="Times New Roman"/>
          <w:sz w:val="24"/>
          <w:szCs w:val="24"/>
        </w:rPr>
        <w:fldChar w:fldCharType="separate"/>
      </w:r>
      <w:r w:rsidR="008A516D">
        <w:rPr>
          <w:rFonts w:ascii="Times New Roman" w:hAnsi="Times New Roman" w:cs="Times New Roman"/>
          <w:noProof/>
          <w:sz w:val="24"/>
          <w:szCs w:val="24"/>
        </w:rPr>
        <w:t>(Aybar et al. 2020)</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xml:space="preserve">. </w:t>
      </w:r>
      <w:r w:rsidR="008A516D" w:rsidRPr="00FE4304">
        <w:rPr>
          <w:rFonts w:ascii="Times New Roman" w:hAnsi="Times New Roman" w:cs="Times New Roman"/>
          <w:sz w:val="24"/>
          <w:szCs w:val="24"/>
        </w:rPr>
        <w:t xml:space="preserve">Moreover, </w:t>
      </w:r>
      <w:r w:rsidR="008A516D" w:rsidRPr="00FE4304">
        <w:rPr>
          <w:rFonts w:ascii="Times New Roman" w:hAnsi="Times New Roman" w:cs="Times New Roman"/>
          <w:i/>
          <w:iCs/>
          <w:sz w:val="24"/>
          <w:szCs w:val="24"/>
        </w:rPr>
        <w:t>lsatTS</w:t>
      </w:r>
      <w:r w:rsidR="008A516D" w:rsidRPr="00FE4304">
        <w:rPr>
          <w:rFonts w:ascii="Times New Roman" w:hAnsi="Times New Roman" w:cs="Times New Roman"/>
          <w:sz w:val="24"/>
          <w:szCs w:val="24"/>
        </w:rPr>
        <w:t xml:space="preserve"> includes functions that facilitate (1) data cleaning, (2) cross-sensor calibration with machine </w:t>
      </w:r>
      <w:r w:rsidR="008A516D" w:rsidRPr="00FE4304">
        <w:rPr>
          <w:rFonts w:ascii="Times New Roman" w:hAnsi="Times New Roman" w:cs="Times New Roman"/>
          <w:sz w:val="24"/>
          <w:szCs w:val="24"/>
        </w:rPr>
        <w:lastRenderedPageBreak/>
        <w:t xml:space="preserve">learning, (3) </w:t>
      </w:r>
      <w:r w:rsidR="0049628C">
        <w:rPr>
          <w:rFonts w:ascii="Times New Roman" w:hAnsi="Times New Roman" w:cs="Times New Roman"/>
          <w:sz w:val="24"/>
          <w:szCs w:val="24"/>
        </w:rPr>
        <w:t xml:space="preserve">characterization of growing season conditions using </w:t>
      </w:r>
      <w:r w:rsidR="008A516D" w:rsidRPr="00FE4304">
        <w:rPr>
          <w:rFonts w:ascii="Times New Roman" w:hAnsi="Times New Roman" w:cs="Times New Roman"/>
          <w:sz w:val="24"/>
          <w:szCs w:val="24"/>
        </w:rPr>
        <w:t xml:space="preserve">phenological modeling, and (4) other aspects of </w:t>
      </w:r>
      <w:r w:rsidR="008A516D">
        <w:rPr>
          <w:rFonts w:ascii="Times New Roman" w:hAnsi="Times New Roman" w:cs="Times New Roman"/>
          <w:sz w:val="24"/>
          <w:szCs w:val="24"/>
        </w:rPr>
        <w:t>vegetation greenness time series analysis</w:t>
      </w:r>
      <w:r w:rsidR="0022005E">
        <w:rPr>
          <w:rFonts w:ascii="Times New Roman" w:hAnsi="Times New Roman" w:cs="Times New Roman"/>
          <w:sz w:val="24"/>
          <w:szCs w:val="24"/>
        </w:rPr>
        <w:t xml:space="preserve"> (Table 1)</w:t>
      </w:r>
      <w:r w:rsidR="008A516D">
        <w:rPr>
          <w:rFonts w:ascii="Times New Roman" w:hAnsi="Times New Roman" w:cs="Times New Roman"/>
          <w:sz w:val="24"/>
          <w:szCs w:val="24"/>
        </w:rPr>
        <w:t xml:space="preserve">. Unlike wall-to-wall analyses, this sample-based framework is conducive to error propagation using Monte Carlo uncertainty analyses </w:t>
      </w:r>
      <w:r w:rsidR="008A516D">
        <w:rPr>
          <w:rFonts w:ascii="Times New Roman" w:hAnsi="Times New Roman" w:cs="Times New Roman"/>
          <w:sz w:val="24"/>
          <w:szCs w:val="24"/>
        </w:rPr>
        <w:fldChar w:fldCharType="begin"/>
      </w:r>
      <w:r w:rsidR="008A516D">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8A516D">
        <w:rPr>
          <w:rFonts w:ascii="Times New Roman" w:hAnsi="Times New Roman" w:cs="Times New Roman"/>
          <w:sz w:val="24"/>
          <w:szCs w:val="24"/>
        </w:rPr>
        <w:fldChar w:fldCharType="separate"/>
      </w:r>
      <w:r w:rsidR="008A516D">
        <w:rPr>
          <w:rFonts w:ascii="Times New Roman" w:hAnsi="Times New Roman" w:cs="Times New Roman"/>
          <w:noProof/>
          <w:sz w:val="24"/>
          <w:szCs w:val="24"/>
        </w:rPr>
        <w:t>(Berner et al. 2020, Berner and Goetz In Review)</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O</w:t>
      </w:r>
      <w:r w:rsidR="008A516D" w:rsidRPr="00FE4304">
        <w:rPr>
          <w:rFonts w:ascii="Times New Roman" w:hAnsi="Times New Roman" w:cs="Times New Roman"/>
          <w:sz w:val="24"/>
          <w:szCs w:val="24"/>
        </w:rPr>
        <w:t xml:space="preserve">verall, this software provides a suite of functions to enable broader use of Landsat </w:t>
      </w:r>
      <w:r w:rsidR="008A516D">
        <w:rPr>
          <w:rFonts w:ascii="Times New Roman" w:hAnsi="Times New Roman" w:cs="Times New Roman"/>
          <w:sz w:val="24"/>
          <w:szCs w:val="24"/>
        </w:rPr>
        <w:t xml:space="preserve">satellite </w:t>
      </w:r>
      <w:r w:rsidR="008A516D" w:rsidRPr="00FE4304">
        <w:rPr>
          <w:rFonts w:ascii="Times New Roman" w:hAnsi="Times New Roman" w:cs="Times New Roman"/>
          <w:sz w:val="24"/>
          <w:szCs w:val="24"/>
        </w:rPr>
        <w:t>data for assessment and monitoring of vegetation greennes</w:t>
      </w:r>
      <w:r w:rsidR="008A516D">
        <w:rPr>
          <w:rFonts w:ascii="Times New Roman" w:hAnsi="Times New Roman" w:cs="Times New Roman"/>
          <w:sz w:val="24"/>
          <w:szCs w:val="24"/>
        </w:rPr>
        <w:t xml:space="preserve">s over the past four decades in a sample-based framework </w:t>
      </w:r>
      <w:r w:rsidR="0049628C">
        <w:rPr>
          <w:rFonts w:ascii="Times New Roman" w:hAnsi="Times New Roman" w:cs="Times New Roman"/>
          <w:sz w:val="24"/>
          <w:szCs w:val="24"/>
        </w:rPr>
        <w:t xml:space="preserve">suitable for </w:t>
      </w:r>
      <w:r w:rsidR="008A516D">
        <w:rPr>
          <w:rFonts w:ascii="Times New Roman" w:hAnsi="Times New Roman" w:cs="Times New Roman"/>
          <w:sz w:val="24"/>
          <w:szCs w:val="24"/>
        </w:rPr>
        <w:t>local to global geographic</w:t>
      </w:r>
      <w:r w:rsidR="0049628C">
        <w:rPr>
          <w:rFonts w:ascii="Times New Roman" w:hAnsi="Times New Roman" w:cs="Times New Roman"/>
          <w:sz w:val="24"/>
          <w:szCs w:val="24"/>
        </w:rPr>
        <w:t xml:space="preserve"> extents. </w:t>
      </w:r>
      <w:r w:rsidR="008A516D">
        <w:rPr>
          <w:rFonts w:ascii="Times New Roman" w:hAnsi="Times New Roman" w:cs="Times New Roman"/>
          <w:sz w:val="24"/>
          <w:szCs w:val="24"/>
        </w:rPr>
        <w:t xml:space="preserve"> </w:t>
      </w:r>
    </w:p>
    <w:p w14:paraId="30F6B7DF" w14:textId="5B92BBE1" w:rsidR="008A516D" w:rsidRDefault="008A516D" w:rsidP="00F751FB">
      <w:pPr>
        <w:pStyle w:val="NoSpacing"/>
        <w:rPr>
          <w:rFonts w:ascii="Times New Roman" w:hAnsi="Times New Roman" w:cs="Times New Roman"/>
          <w:sz w:val="24"/>
          <w:szCs w:val="24"/>
        </w:rPr>
      </w:pPr>
    </w:p>
    <w:p w14:paraId="241C9357" w14:textId="77777777" w:rsidR="0022005E" w:rsidRPr="00792C3C" w:rsidRDefault="0022005E" w:rsidP="0022005E">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 names and descriptions</w:t>
      </w:r>
      <w:r>
        <w:rPr>
          <w:rFonts w:ascii="Times New Roman" w:hAnsi="Times New Roman" w:cs="Times New Roman"/>
          <w:sz w:val="24"/>
          <w:szCs w:val="24"/>
        </w:rPr>
        <w:t xml:space="preserve">. These are listed in the order typically used. </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3049"/>
        <w:gridCol w:w="4764"/>
      </w:tblGrid>
      <w:tr w:rsidR="0022005E" w:rsidRPr="00792C3C" w14:paraId="4DB919ED" w14:textId="77777777" w:rsidTr="00206CCE">
        <w:tc>
          <w:tcPr>
            <w:tcW w:w="1655" w:type="dxa"/>
            <w:tcBorders>
              <w:top w:val="single" w:sz="4" w:space="0" w:color="auto"/>
              <w:bottom w:val="single" w:sz="4" w:space="0" w:color="auto"/>
            </w:tcBorders>
          </w:tcPr>
          <w:p w14:paraId="774D2ABF"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049" w:type="dxa"/>
            <w:tcBorders>
              <w:top w:val="single" w:sz="4" w:space="0" w:color="auto"/>
              <w:bottom w:val="single" w:sz="4" w:space="0" w:color="auto"/>
            </w:tcBorders>
          </w:tcPr>
          <w:p w14:paraId="666DDFCA"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4764" w:type="dxa"/>
            <w:tcBorders>
              <w:top w:val="single" w:sz="4" w:space="0" w:color="auto"/>
              <w:bottom w:val="single" w:sz="4" w:space="0" w:color="auto"/>
            </w:tcBorders>
          </w:tcPr>
          <w:p w14:paraId="202F32B5"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Description</w:t>
            </w:r>
          </w:p>
        </w:tc>
      </w:tr>
      <w:tr w:rsidR="0022005E" w:rsidRPr="00792C3C" w14:paraId="39BFFF31" w14:textId="77777777" w:rsidTr="00206CCE">
        <w:tc>
          <w:tcPr>
            <w:tcW w:w="1655" w:type="dxa"/>
            <w:tcBorders>
              <w:top w:val="single" w:sz="4" w:space="0" w:color="auto"/>
            </w:tcBorders>
          </w:tcPr>
          <w:p w14:paraId="5124809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extraction</w:t>
            </w:r>
          </w:p>
        </w:tc>
        <w:tc>
          <w:tcPr>
            <w:tcW w:w="3049" w:type="dxa"/>
            <w:tcBorders>
              <w:top w:val="single" w:sz="4" w:space="0" w:color="auto"/>
            </w:tcBorders>
          </w:tcPr>
          <w:p w14:paraId="00655B54"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lsat_get_pixel_centers</w:t>
            </w:r>
          </w:p>
        </w:tc>
        <w:tc>
          <w:tcPr>
            <w:tcW w:w="4764" w:type="dxa"/>
            <w:tcBorders>
              <w:top w:val="single" w:sz="4" w:space="0" w:color="auto"/>
            </w:tcBorders>
          </w:tcPr>
          <w:p w14:paraId="4B6D4369" w14:textId="77777777" w:rsidR="0022005E" w:rsidRPr="003C7159" w:rsidRDefault="0022005E" w:rsidP="00206CCE">
            <w:pPr>
              <w:pStyle w:val="NoSpacing"/>
              <w:rPr>
                <w:rFonts w:ascii="Times New Roman" w:hAnsi="Times New Roman" w:cs="Times New Roman"/>
                <w:sz w:val="20"/>
                <w:szCs w:val="20"/>
              </w:rPr>
            </w:pPr>
            <w:r w:rsidRPr="003C7159">
              <w:rPr>
                <w:rFonts w:ascii="Times New Roman" w:hAnsi="Times New Roman" w:cs="Times New Roman"/>
                <w:sz w:val="20"/>
                <w:szCs w:val="20"/>
              </w:rPr>
              <w:t>(</w:t>
            </w:r>
            <w:r w:rsidRPr="006434A0">
              <w:rPr>
                <w:rFonts w:ascii="Times New Roman" w:hAnsi="Times New Roman" w:cs="Times New Roman"/>
                <w:i/>
                <w:iCs/>
                <w:sz w:val="20"/>
                <w:szCs w:val="20"/>
              </w:rPr>
              <w:t>Optional</w:t>
            </w:r>
            <w:r w:rsidRPr="003C7159">
              <w:rPr>
                <w:rFonts w:ascii="Times New Roman" w:hAnsi="Times New Roman" w:cs="Times New Roman"/>
                <w:sz w:val="20"/>
                <w:szCs w:val="20"/>
              </w:rPr>
              <w:t>)</w:t>
            </w:r>
            <w:r>
              <w:rPr>
                <w:rFonts w:ascii="Times New Roman" w:hAnsi="Times New Roman" w:cs="Times New Roman"/>
                <w:sz w:val="20"/>
                <w:szCs w:val="20"/>
              </w:rPr>
              <w:t xml:space="preserve"> Get point coordinates of all Landsat </w:t>
            </w:r>
            <w:proofErr w:type="gramStart"/>
            <w:r>
              <w:rPr>
                <w:rFonts w:ascii="Times New Roman" w:hAnsi="Times New Roman" w:cs="Times New Roman"/>
                <w:sz w:val="20"/>
                <w:szCs w:val="20"/>
              </w:rPr>
              <w:t>8 pixel</w:t>
            </w:r>
            <w:proofErr w:type="gramEnd"/>
            <w:r>
              <w:rPr>
                <w:rFonts w:ascii="Times New Roman" w:hAnsi="Times New Roman" w:cs="Times New Roman"/>
                <w:sz w:val="20"/>
                <w:szCs w:val="20"/>
              </w:rPr>
              <w:t xml:space="preserve"> centers that fall within a polygon.</w:t>
            </w:r>
          </w:p>
        </w:tc>
      </w:tr>
      <w:tr w:rsidR="0022005E" w:rsidRPr="00792C3C" w14:paraId="7FC6C207" w14:textId="77777777" w:rsidTr="00206CCE">
        <w:tc>
          <w:tcPr>
            <w:tcW w:w="1655" w:type="dxa"/>
          </w:tcPr>
          <w:p w14:paraId="15ADE02F"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4A7E1555"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lsat_export_ts</w:t>
            </w:r>
          </w:p>
        </w:tc>
        <w:tc>
          <w:tcPr>
            <w:tcW w:w="4764" w:type="dxa"/>
          </w:tcPr>
          <w:p w14:paraId="620548CD"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Export full Landsat surface reflectance time series for a set of point coordinates using GEE accessed from R. </w:t>
            </w:r>
          </w:p>
        </w:tc>
      </w:tr>
      <w:tr w:rsidR="0022005E" w:rsidRPr="00792C3C" w14:paraId="7185AAE8" w14:textId="77777777" w:rsidTr="00206CCE">
        <w:tc>
          <w:tcPr>
            <w:tcW w:w="1655" w:type="dxa"/>
          </w:tcPr>
          <w:p w14:paraId="070E736B"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preparation</w:t>
            </w:r>
          </w:p>
        </w:tc>
        <w:tc>
          <w:tcPr>
            <w:tcW w:w="3049" w:type="dxa"/>
          </w:tcPr>
          <w:p w14:paraId="506E808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lsat_general_prep</w:t>
            </w:r>
          </w:p>
        </w:tc>
        <w:tc>
          <w:tcPr>
            <w:tcW w:w="4764" w:type="dxa"/>
          </w:tcPr>
          <w:p w14:paraId="3A4483EB"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Prepare data exported from GEE, including parsing satellite names and renaming and scaling bands.</w:t>
            </w:r>
          </w:p>
        </w:tc>
      </w:tr>
      <w:tr w:rsidR="0022005E" w:rsidRPr="00792C3C" w14:paraId="120B79DA" w14:textId="77777777" w:rsidTr="00206CCE">
        <w:tc>
          <w:tcPr>
            <w:tcW w:w="1655" w:type="dxa"/>
          </w:tcPr>
          <w:p w14:paraId="2FFA6CA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526617D"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lsat_clean_data</w:t>
            </w:r>
          </w:p>
        </w:tc>
        <w:tc>
          <w:tcPr>
            <w:tcW w:w="4764" w:type="dxa"/>
          </w:tcPr>
          <w:p w14:paraId="1C76BBB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Filter out measurements </w:t>
            </w:r>
            <w:r>
              <w:rPr>
                <w:rFonts w:ascii="Times New Roman" w:hAnsi="Times New Roman" w:cs="Times New Roman"/>
                <w:sz w:val="20"/>
                <w:szCs w:val="20"/>
              </w:rPr>
              <w:t xml:space="preserve">based on presence of clouds, water, shadows, </w:t>
            </w:r>
            <w:r w:rsidRPr="00EC1D88">
              <w:rPr>
                <w:rFonts w:ascii="Times New Roman" w:hAnsi="Times New Roman" w:cs="Times New Roman"/>
                <w:sz w:val="20"/>
                <w:szCs w:val="20"/>
              </w:rPr>
              <w:t>oblique view angles, and other criteria.</w:t>
            </w:r>
          </w:p>
        </w:tc>
      </w:tr>
      <w:tr w:rsidR="0022005E" w:rsidRPr="00792C3C" w14:paraId="0106EF6C" w14:textId="77777777" w:rsidTr="00206CCE">
        <w:tc>
          <w:tcPr>
            <w:tcW w:w="1655" w:type="dxa"/>
          </w:tcPr>
          <w:p w14:paraId="5D4E6008"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C709D2"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lsat_summarize_data_avail</w:t>
            </w:r>
          </w:p>
        </w:tc>
        <w:tc>
          <w:tcPr>
            <w:tcW w:w="4764" w:type="dxa"/>
          </w:tcPr>
          <w:p w14:paraId="48D07AE1"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w:t>
            </w:r>
            <w:r w:rsidRPr="002A52FE">
              <w:rPr>
                <w:rFonts w:ascii="Times New Roman" w:hAnsi="Times New Roman" w:cs="Times New Roman"/>
                <w:sz w:val="20"/>
                <w:szCs w:val="20"/>
              </w:rPr>
              <w:t>Summarize</w:t>
            </w:r>
            <w:r w:rsidRPr="00EC1D88">
              <w:rPr>
                <w:rFonts w:ascii="Times New Roman" w:hAnsi="Times New Roman" w:cs="Times New Roman"/>
                <w:sz w:val="20"/>
                <w:szCs w:val="20"/>
              </w:rPr>
              <w:t xml:space="preserve"> data availability at each site, such </w:t>
            </w:r>
            <w:r>
              <w:rPr>
                <w:rFonts w:ascii="Times New Roman" w:hAnsi="Times New Roman" w:cs="Times New Roman"/>
                <w:sz w:val="20"/>
                <w:szCs w:val="20"/>
              </w:rPr>
              <w:t xml:space="preserve">as </w:t>
            </w:r>
            <w:r w:rsidRPr="00EC1D88">
              <w:rPr>
                <w:rFonts w:ascii="Times New Roman" w:hAnsi="Times New Roman" w:cs="Times New Roman"/>
                <w:sz w:val="20"/>
                <w:szCs w:val="20"/>
              </w:rPr>
              <w:t xml:space="preserve">total number </w:t>
            </w:r>
            <w:r>
              <w:rPr>
                <w:rFonts w:ascii="Times New Roman" w:hAnsi="Times New Roman" w:cs="Times New Roman"/>
                <w:sz w:val="20"/>
                <w:szCs w:val="20"/>
              </w:rPr>
              <w:t xml:space="preserve">and years </w:t>
            </w:r>
            <w:r w:rsidRPr="00EC1D88">
              <w:rPr>
                <w:rFonts w:ascii="Times New Roman" w:hAnsi="Times New Roman" w:cs="Times New Roman"/>
                <w:sz w:val="20"/>
                <w:szCs w:val="20"/>
              </w:rPr>
              <w:t>of observations</w:t>
            </w:r>
            <w:r>
              <w:rPr>
                <w:rFonts w:ascii="Times New Roman" w:hAnsi="Times New Roman" w:cs="Times New Roman"/>
                <w:sz w:val="20"/>
                <w:szCs w:val="20"/>
              </w:rPr>
              <w:t>.</w:t>
            </w:r>
          </w:p>
        </w:tc>
      </w:tr>
      <w:tr w:rsidR="0022005E" w:rsidRPr="00792C3C" w14:paraId="7202B815" w14:textId="77777777" w:rsidTr="00206CCE">
        <w:tc>
          <w:tcPr>
            <w:tcW w:w="1655" w:type="dxa"/>
          </w:tcPr>
          <w:p w14:paraId="021BA20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7922DACD"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lsat_neighborhood_mean</w:t>
            </w:r>
          </w:p>
        </w:tc>
        <w:tc>
          <w:tcPr>
            <w:tcW w:w="4764" w:type="dxa"/>
          </w:tcPr>
          <w:p w14:paraId="4930D907"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For buffered sites, compute band-wise mean surface reflectance across grid cells within the buffer.</w:t>
            </w:r>
          </w:p>
        </w:tc>
      </w:tr>
      <w:tr w:rsidR="0022005E" w:rsidRPr="00792C3C" w14:paraId="541E671F" w14:textId="77777777" w:rsidTr="00206CCE">
        <w:tc>
          <w:tcPr>
            <w:tcW w:w="1655" w:type="dxa"/>
          </w:tcPr>
          <w:p w14:paraId="6D5CF5F6"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54D3C8"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lsat_calc_spec_index</w:t>
            </w:r>
          </w:p>
        </w:tc>
        <w:tc>
          <w:tcPr>
            <w:tcW w:w="4764" w:type="dxa"/>
          </w:tcPr>
          <w:p w14:paraId="2B4D6B6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Calculate a variety of widely used spectral indices, such as the Normalized Difference Vegetation Index (NDVI).</w:t>
            </w:r>
          </w:p>
        </w:tc>
      </w:tr>
      <w:tr w:rsidR="0022005E" w:rsidRPr="00792C3C" w14:paraId="0187912C" w14:textId="77777777" w:rsidTr="00206CCE">
        <w:tc>
          <w:tcPr>
            <w:tcW w:w="1655" w:type="dxa"/>
          </w:tcPr>
          <w:p w14:paraId="2D66F125"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613DECF5"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lsat_calibrate_rf</w:t>
            </w:r>
          </w:p>
        </w:tc>
        <w:tc>
          <w:tcPr>
            <w:tcW w:w="4764" w:type="dxa"/>
          </w:tcPr>
          <w:p w14:paraId="1FB86F03"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Random Forests.</w:t>
            </w:r>
          </w:p>
        </w:tc>
      </w:tr>
      <w:tr w:rsidR="0022005E" w:rsidRPr="00792C3C" w14:paraId="1E18B287" w14:textId="77777777" w:rsidTr="00206CCE">
        <w:tc>
          <w:tcPr>
            <w:tcW w:w="1655" w:type="dxa"/>
          </w:tcPr>
          <w:p w14:paraId="48D8F89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analysis</w:t>
            </w:r>
          </w:p>
        </w:tc>
        <w:tc>
          <w:tcPr>
            <w:tcW w:w="3049" w:type="dxa"/>
          </w:tcPr>
          <w:p w14:paraId="46C65848"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lsat_fit_phenological_curves</w:t>
            </w:r>
          </w:p>
        </w:tc>
        <w:tc>
          <w:tcPr>
            <w:tcW w:w="4764" w:type="dxa"/>
          </w:tcPr>
          <w:p w14:paraId="42359EC5"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Characterize seasonal land surface phenology at each site by iteratively fitting flexible cubic splines. </w:t>
            </w:r>
          </w:p>
        </w:tc>
      </w:tr>
      <w:tr w:rsidR="0022005E" w:rsidRPr="00792C3C" w14:paraId="44A64F9E" w14:textId="77777777" w:rsidTr="00206CCE">
        <w:tc>
          <w:tcPr>
            <w:tcW w:w="1655" w:type="dxa"/>
          </w:tcPr>
          <w:p w14:paraId="3485990B"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44D1716"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lsat_summarize_growing_seasons</w:t>
            </w:r>
          </w:p>
        </w:tc>
        <w:tc>
          <w:tcPr>
            <w:tcW w:w="4764" w:type="dxa"/>
          </w:tcPr>
          <w:p w14:paraId="1C7B638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Estimate various phenological metrics from fitted cubic splines, such as annual maximum vegetation greenness.</w:t>
            </w:r>
          </w:p>
        </w:tc>
      </w:tr>
      <w:tr w:rsidR="0022005E" w:rsidRPr="00792C3C" w14:paraId="7FE475C7" w14:textId="77777777" w:rsidTr="00206CCE">
        <w:tc>
          <w:tcPr>
            <w:tcW w:w="1655" w:type="dxa"/>
          </w:tcPr>
          <w:p w14:paraId="3B4939DD"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33DA87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lsat_evaluate_phenological_max</w:t>
            </w:r>
          </w:p>
        </w:tc>
        <w:tc>
          <w:tcPr>
            <w:tcW w:w="4764" w:type="dxa"/>
          </w:tcPr>
          <w:p w14:paraId="6F753E50"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Evaluate estimates of annual maximum vegetation greenness with measurement availability. </w:t>
            </w:r>
          </w:p>
        </w:tc>
      </w:tr>
      <w:tr w:rsidR="0022005E" w:rsidRPr="00792C3C" w14:paraId="1EE9DECF" w14:textId="77777777" w:rsidTr="00206CCE">
        <w:tc>
          <w:tcPr>
            <w:tcW w:w="1655" w:type="dxa"/>
          </w:tcPr>
          <w:p w14:paraId="7A8747A7"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2D4D551"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lsat_calc_trend</w:t>
            </w:r>
          </w:p>
        </w:tc>
        <w:tc>
          <w:tcPr>
            <w:tcW w:w="4764" w:type="dxa"/>
          </w:tcPr>
          <w:p w14:paraId="2A0863D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Calculate temporal trends using non-parametric </w:t>
            </w:r>
            <w:r>
              <w:rPr>
                <w:rFonts w:ascii="Times New Roman" w:hAnsi="Times New Roman" w:cs="Times New Roman"/>
                <w:sz w:val="20"/>
                <w:szCs w:val="20"/>
              </w:rPr>
              <w:t>Mann-Kendall trend tests and Theil-Sen slope indicators.</w:t>
            </w:r>
          </w:p>
        </w:tc>
      </w:tr>
    </w:tbl>
    <w:p w14:paraId="0414E186" w14:textId="77777777" w:rsidR="0022005E" w:rsidRDefault="0022005E" w:rsidP="00F751FB">
      <w:pPr>
        <w:pStyle w:val="NoSpacing"/>
        <w:rPr>
          <w:rFonts w:ascii="Times New Roman" w:hAnsi="Times New Roman" w:cs="Times New Roman"/>
          <w:sz w:val="24"/>
          <w:szCs w:val="24"/>
        </w:rPr>
      </w:pPr>
    </w:p>
    <w:p w14:paraId="34B90079" w14:textId="051CC716" w:rsidR="008A516D" w:rsidRDefault="00B41BE5" w:rsidP="00C81F1B">
      <w:pPr>
        <w:pStyle w:val="Heading1"/>
      </w:pPr>
      <w:r w:rsidRPr="00B41BE5">
        <w:t>Package installation</w:t>
      </w:r>
    </w:p>
    <w:p w14:paraId="2DDF428F" w14:textId="04EC96B1" w:rsidR="00132CED" w:rsidRPr="0010487C" w:rsidRDefault="00132CED" w:rsidP="00F751FB">
      <w:pPr>
        <w:pStyle w:val="NoSpacing"/>
        <w:rPr>
          <w:rFonts w:ascii="Times New Roman" w:hAnsi="Times New Roman" w:cs="Times New Roman"/>
          <w:sz w:val="24"/>
          <w:szCs w:val="24"/>
        </w:rPr>
      </w:pPr>
      <w:r w:rsidRPr="00132CED">
        <w:rPr>
          <w:rFonts w:ascii="Times New Roman" w:hAnsi="Times New Roman" w:cs="Times New Roman"/>
          <w:sz w:val="24"/>
          <w:szCs w:val="24"/>
        </w:rPr>
        <w:t xml:space="preserve">The </w:t>
      </w:r>
      <w:r>
        <w:rPr>
          <w:rFonts w:ascii="Times New Roman" w:hAnsi="Times New Roman" w:cs="Times New Roman"/>
          <w:sz w:val="24"/>
          <w:szCs w:val="24"/>
        </w:rPr>
        <w:t xml:space="preserve">R package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is publicly available through GitHub. Users will need to have installed the R software environment on their computer. The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package </w:t>
      </w:r>
      <w:r w:rsidR="009073E5">
        <w:rPr>
          <w:rFonts w:ascii="Times New Roman" w:hAnsi="Times New Roman" w:cs="Times New Roman"/>
          <w:sz w:val="24"/>
          <w:szCs w:val="24"/>
        </w:rPr>
        <w:t xml:space="preserve">is operating system agnostic and </w:t>
      </w:r>
      <w:r>
        <w:rPr>
          <w:rFonts w:ascii="Times New Roman" w:hAnsi="Times New Roman" w:cs="Times New Roman"/>
          <w:sz w:val="24"/>
          <w:szCs w:val="24"/>
        </w:rPr>
        <w:t xml:space="preserve">can be installed </w:t>
      </w:r>
      <w:r w:rsidR="0010487C">
        <w:rPr>
          <w:rFonts w:ascii="Times New Roman" w:hAnsi="Times New Roman" w:cs="Times New Roman"/>
          <w:sz w:val="24"/>
          <w:szCs w:val="24"/>
        </w:rPr>
        <w:t xml:space="preserve">from within R using the </w:t>
      </w:r>
      <w:proofErr w:type="spellStart"/>
      <w:r w:rsidR="0010487C" w:rsidRPr="0010487C">
        <w:rPr>
          <w:rFonts w:ascii="Times New Roman" w:hAnsi="Times New Roman" w:cs="Times New Roman"/>
          <w:i/>
          <w:iCs/>
          <w:sz w:val="24"/>
          <w:szCs w:val="24"/>
        </w:rPr>
        <w:t>install_</w:t>
      </w:r>
      <w:proofErr w:type="gramStart"/>
      <w:r w:rsidR="0010487C" w:rsidRPr="0010487C">
        <w:rPr>
          <w:rFonts w:ascii="Times New Roman" w:hAnsi="Times New Roman" w:cs="Times New Roman"/>
          <w:i/>
          <w:iCs/>
          <w:sz w:val="24"/>
          <w:szCs w:val="24"/>
        </w:rPr>
        <w:t>github</w:t>
      </w:r>
      <w:proofErr w:type="spellEnd"/>
      <w:r w:rsidR="00B963CB">
        <w:rPr>
          <w:rFonts w:ascii="Times New Roman" w:hAnsi="Times New Roman" w:cs="Times New Roman"/>
          <w:i/>
          <w:iCs/>
          <w:sz w:val="24"/>
          <w:szCs w:val="24"/>
        </w:rPr>
        <w:t>(</w:t>
      </w:r>
      <w:proofErr w:type="gramEnd"/>
      <w:r w:rsidR="00B963CB">
        <w:rPr>
          <w:rFonts w:ascii="Times New Roman" w:hAnsi="Times New Roman" w:cs="Times New Roman"/>
          <w:i/>
          <w:iCs/>
          <w:sz w:val="24"/>
          <w:szCs w:val="24"/>
        </w:rPr>
        <w:t>)</w:t>
      </w:r>
      <w:r w:rsidR="0010487C">
        <w:rPr>
          <w:rFonts w:ascii="Times New Roman" w:hAnsi="Times New Roman" w:cs="Times New Roman"/>
          <w:sz w:val="24"/>
          <w:szCs w:val="24"/>
        </w:rPr>
        <w:t xml:space="preserve"> function from the </w:t>
      </w:r>
      <w:proofErr w:type="spellStart"/>
      <w:r w:rsidR="0010487C" w:rsidRPr="0010487C">
        <w:rPr>
          <w:rFonts w:ascii="Times New Roman" w:hAnsi="Times New Roman" w:cs="Times New Roman"/>
          <w:i/>
          <w:iCs/>
          <w:sz w:val="24"/>
          <w:szCs w:val="24"/>
        </w:rPr>
        <w:t>devtools</w:t>
      </w:r>
      <w:proofErr w:type="spellEnd"/>
      <w:r w:rsidR="0010487C">
        <w:rPr>
          <w:rFonts w:ascii="Times New Roman" w:hAnsi="Times New Roman" w:cs="Times New Roman"/>
          <w:sz w:val="24"/>
          <w:szCs w:val="24"/>
        </w:rPr>
        <w:t xml:space="preserve"> package: </w:t>
      </w:r>
    </w:p>
    <w:p w14:paraId="22B3299E" w14:textId="4E5052E9" w:rsidR="00132CED" w:rsidRDefault="00132CED" w:rsidP="00F751FB">
      <w:pPr>
        <w:pStyle w:val="NoSpacing"/>
        <w:rPr>
          <w:rFonts w:ascii="Times New Roman" w:hAnsi="Times New Roman" w:cs="Times New Roman"/>
          <w:sz w:val="24"/>
          <w:szCs w:val="24"/>
        </w:rPr>
      </w:pPr>
    </w:p>
    <w:p w14:paraId="675E68C5" w14:textId="3ED47544" w:rsidR="00132CED" w:rsidRPr="00132CED" w:rsidRDefault="00132CED" w:rsidP="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US"/>
        </w:rPr>
      </w:pPr>
      <w:proofErr w:type="spellStart"/>
      <w:proofErr w:type="gramStart"/>
      <w:r w:rsidRPr="00132CED">
        <w:rPr>
          <w:rFonts w:ascii="Consolas" w:eastAsia="Times New Roman" w:hAnsi="Consolas" w:cs="Courier New"/>
          <w:color w:val="24292F"/>
          <w:sz w:val="20"/>
          <w:szCs w:val="20"/>
          <w:lang w:eastAsia="en-US"/>
        </w:rPr>
        <w:t>devtools</w:t>
      </w:r>
      <w:proofErr w:type="spellEnd"/>
      <w:r w:rsidRPr="00132CED">
        <w:rPr>
          <w:rFonts w:ascii="Consolas" w:eastAsia="Times New Roman" w:hAnsi="Consolas" w:cs="Courier New"/>
          <w:color w:val="24292F"/>
          <w:sz w:val="20"/>
          <w:szCs w:val="20"/>
          <w:lang w:eastAsia="en-US"/>
        </w:rPr>
        <w:t>::</w:t>
      </w:r>
      <w:proofErr w:type="spellStart"/>
      <w:proofErr w:type="gramEnd"/>
      <w:r w:rsidRPr="00132CED">
        <w:rPr>
          <w:rFonts w:ascii="Consolas" w:eastAsia="Times New Roman" w:hAnsi="Consolas" w:cs="Courier New"/>
          <w:color w:val="24292F"/>
          <w:sz w:val="20"/>
          <w:szCs w:val="20"/>
          <w:lang w:eastAsia="en-US"/>
        </w:rPr>
        <w:t>install_github</w:t>
      </w:r>
      <w:proofErr w:type="spellEnd"/>
      <w:r w:rsidRPr="00132CED">
        <w:rPr>
          <w:rFonts w:ascii="Consolas" w:eastAsia="Times New Roman" w:hAnsi="Consolas" w:cs="Courier New"/>
          <w:color w:val="24292F"/>
          <w:sz w:val="20"/>
          <w:szCs w:val="20"/>
          <w:lang w:eastAsia="en-US"/>
        </w:rPr>
        <w:t>("logan-</w:t>
      </w:r>
      <w:proofErr w:type="spellStart"/>
      <w:r w:rsidRPr="00132CED">
        <w:rPr>
          <w:rFonts w:ascii="Consolas" w:eastAsia="Times New Roman" w:hAnsi="Consolas" w:cs="Courier New"/>
          <w:color w:val="24292F"/>
          <w:sz w:val="20"/>
          <w:szCs w:val="20"/>
          <w:lang w:eastAsia="en-US"/>
        </w:rPr>
        <w:t>berner</w:t>
      </w:r>
      <w:proofErr w:type="spellEnd"/>
      <w:r w:rsidRPr="00132CED">
        <w:rPr>
          <w:rFonts w:ascii="Consolas" w:eastAsia="Times New Roman" w:hAnsi="Consolas" w:cs="Courier New"/>
          <w:color w:val="24292F"/>
          <w:sz w:val="20"/>
          <w:szCs w:val="20"/>
          <w:lang w:eastAsia="en-US"/>
        </w:rPr>
        <w:t>/</w:t>
      </w:r>
      <w:proofErr w:type="spellStart"/>
      <w:r w:rsidRPr="00132CED">
        <w:rPr>
          <w:rFonts w:ascii="Consolas" w:eastAsia="Times New Roman" w:hAnsi="Consolas" w:cs="Courier New"/>
          <w:color w:val="24292F"/>
          <w:sz w:val="20"/>
          <w:szCs w:val="20"/>
          <w:lang w:eastAsia="en-US"/>
        </w:rPr>
        <w:t>lsatTS</w:t>
      </w:r>
      <w:proofErr w:type="spellEnd"/>
      <w:r w:rsidRPr="00132CED">
        <w:rPr>
          <w:rFonts w:ascii="Consolas" w:eastAsia="Times New Roman" w:hAnsi="Consolas" w:cs="Courier New"/>
          <w:color w:val="24292F"/>
          <w:sz w:val="20"/>
          <w:szCs w:val="20"/>
          <w:lang w:eastAsia="en-US"/>
        </w:rPr>
        <w:t>")</w:t>
      </w:r>
    </w:p>
    <w:p w14:paraId="59B9861B" w14:textId="77777777" w:rsidR="00132CED" w:rsidRDefault="00132CED" w:rsidP="00F751FB">
      <w:pPr>
        <w:pStyle w:val="NoSpacing"/>
        <w:rPr>
          <w:rFonts w:ascii="Times New Roman" w:hAnsi="Times New Roman" w:cs="Times New Roman"/>
          <w:sz w:val="24"/>
          <w:szCs w:val="24"/>
        </w:rPr>
      </w:pPr>
    </w:p>
    <w:p w14:paraId="3C0E3856" w14:textId="5ADCB59B" w:rsidR="00B41BE5" w:rsidRPr="00132CED" w:rsidRDefault="0026479A" w:rsidP="00F751FB">
      <w:pPr>
        <w:pStyle w:val="NoSpacing"/>
        <w:rPr>
          <w:rFonts w:ascii="Times New Roman" w:hAnsi="Times New Roman" w:cs="Times New Roman"/>
          <w:sz w:val="24"/>
          <w:szCs w:val="24"/>
        </w:rPr>
      </w:pPr>
      <w:r>
        <w:rPr>
          <w:rFonts w:ascii="Times New Roman" w:hAnsi="Times New Roman" w:cs="Times New Roman"/>
          <w:sz w:val="24"/>
          <w:szCs w:val="24"/>
        </w:rPr>
        <w:t>T</w:t>
      </w:r>
      <w:r w:rsidR="00132CED">
        <w:rPr>
          <w:rFonts w:ascii="Times New Roman" w:hAnsi="Times New Roman" w:cs="Times New Roman"/>
          <w:sz w:val="24"/>
          <w:szCs w:val="24"/>
        </w:rPr>
        <w:t xml:space="preserve">o use the data extraction and preparation functions, users will need an account on </w:t>
      </w:r>
      <w:r>
        <w:rPr>
          <w:rFonts w:ascii="Times New Roman" w:hAnsi="Times New Roman" w:cs="Times New Roman"/>
          <w:sz w:val="24"/>
          <w:szCs w:val="24"/>
        </w:rPr>
        <w:t xml:space="preserve">GEE </w:t>
      </w:r>
      <w:r w:rsidR="00132CED">
        <w:rPr>
          <w:rFonts w:ascii="Times New Roman" w:hAnsi="Times New Roman" w:cs="Times New Roman"/>
          <w:sz w:val="24"/>
          <w:szCs w:val="24"/>
        </w:rPr>
        <w:t xml:space="preserve">and to have installed and configured the </w:t>
      </w:r>
      <w:proofErr w:type="spellStart"/>
      <w:r w:rsidR="00132CED" w:rsidRPr="00132CED">
        <w:rPr>
          <w:rFonts w:ascii="Times New Roman" w:hAnsi="Times New Roman" w:cs="Times New Roman"/>
          <w:i/>
          <w:iCs/>
          <w:sz w:val="24"/>
          <w:szCs w:val="24"/>
        </w:rPr>
        <w:t>rgee</w:t>
      </w:r>
      <w:proofErr w:type="spellEnd"/>
      <w:r w:rsidR="00132CED">
        <w:rPr>
          <w:rFonts w:ascii="Times New Roman" w:hAnsi="Times New Roman" w:cs="Times New Roman"/>
          <w:sz w:val="24"/>
          <w:szCs w:val="24"/>
        </w:rPr>
        <w:t xml:space="preserve"> package to assess </w:t>
      </w:r>
      <w:r>
        <w:rPr>
          <w:rFonts w:ascii="Times New Roman" w:hAnsi="Times New Roman" w:cs="Times New Roman"/>
          <w:sz w:val="24"/>
          <w:szCs w:val="24"/>
        </w:rPr>
        <w:t>GEE</w:t>
      </w:r>
      <w:r w:rsidR="00132CED">
        <w:rPr>
          <w:rFonts w:ascii="Times New Roman" w:hAnsi="Times New Roman" w:cs="Times New Roman"/>
          <w:sz w:val="24"/>
          <w:szCs w:val="24"/>
        </w:rPr>
        <w:t xml:space="preserve"> from R.</w:t>
      </w:r>
      <w:r>
        <w:rPr>
          <w:rFonts w:ascii="Times New Roman" w:hAnsi="Times New Roman" w:cs="Times New Roman"/>
          <w:sz w:val="24"/>
          <w:szCs w:val="24"/>
        </w:rPr>
        <w:t xml:space="preserve"> Please see the GEE </w:t>
      </w:r>
      <w:ins w:id="34" w:author="Jakob Johann Assmann" w:date="2021-09-16T09:59:00Z">
        <w:r w:rsidR="009627D5">
          <w:rPr>
            <w:rFonts w:ascii="Times New Roman" w:hAnsi="Times New Roman" w:cs="Times New Roman"/>
            <w:sz w:val="24"/>
            <w:szCs w:val="24"/>
          </w:rPr>
          <w:t>(</w:t>
        </w:r>
        <w:r w:rsidR="009627D5">
          <w:rPr>
            <w:rFonts w:ascii="Times New Roman" w:hAnsi="Times New Roman" w:cs="Times New Roman"/>
            <w:sz w:val="24"/>
            <w:szCs w:val="24"/>
          </w:rPr>
          <w:fldChar w:fldCharType="begin"/>
        </w:r>
        <w:r w:rsidR="009627D5">
          <w:rPr>
            <w:rFonts w:ascii="Times New Roman" w:hAnsi="Times New Roman" w:cs="Times New Roman"/>
            <w:sz w:val="24"/>
            <w:szCs w:val="24"/>
          </w:rPr>
          <w:instrText xml:space="preserve"> HYPERLINK "</w:instrText>
        </w:r>
        <w:r w:rsidR="009627D5" w:rsidRPr="009627D5">
          <w:rPr>
            <w:rFonts w:ascii="Times New Roman" w:hAnsi="Times New Roman" w:cs="Times New Roman"/>
            <w:sz w:val="24"/>
            <w:szCs w:val="24"/>
          </w:rPr>
          <w:instrText>https://earthengine.google.com/</w:instrText>
        </w:r>
        <w:r w:rsidR="009627D5">
          <w:rPr>
            <w:rFonts w:ascii="Times New Roman" w:hAnsi="Times New Roman" w:cs="Times New Roman"/>
            <w:sz w:val="24"/>
            <w:szCs w:val="24"/>
          </w:rPr>
          <w:instrText xml:space="preserve">" </w:instrText>
        </w:r>
        <w:r w:rsidR="009627D5">
          <w:rPr>
            <w:rFonts w:ascii="Times New Roman" w:hAnsi="Times New Roman" w:cs="Times New Roman"/>
            <w:sz w:val="24"/>
            <w:szCs w:val="24"/>
          </w:rPr>
          <w:fldChar w:fldCharType="separate"/>
        </w:r>
        <w:r w:rsidR="009627D5" w:rsidRPr="007730A6">
          <w:rPr>
            <w:rStyle w:val="Hyperlink"/>
            <w:rFonts w:ascii="Times New Roman" w:hAnsi="Times New Roman" w:cs="Times New Roman"/>
            <w:sz w:val="24"/>
            <w:szCs w:val="24"/>
          </w:rPr>
          <w:t>https://earthengine.google.com/</w:t>
        </w:r>
        <w:r w:rsidR="009627D5">
          <w:rPr>
            <w:rFonts w:ascii="Times New Roman" w:hAnsi="Times New Roman" w:cs="Times New Roman"/>
            <w:sz w:val="24"/>
            <w:szCs w:val="24"/>
          </w:rPr>
          <w:fldChar w:fldCharType="end"/>
        </w:r>
        <w:r w:rsidR="009627D5">
          <w:rPr>
            <w:rFonts w:ascii="Times New Roman" w:hAnsi="Times New Roman" w:cs="Times New Roman"/>
            <w:sz w:val="24"/>
            <w:szCs w:val="24"/>
          </w:rPr>
          <w:t xml:space="preserve">) </w:t>
        </w:r>
      </w:ins>
      <w:r>
        <w:rPr>
          <w:rFonts w:ascii="Times New Roman" w:hAnsi="Times New Roman" w:cs="Times New Roman"/>
          <w:sz w:val="24"/>
          <w:szCs w:val="24"/>
        </w:rPr>
        <w:t xml:space="preserve">and </w:t>
      </w:r>
      <w:proofErr w:type="spellStart"/>
      <w:r w:rsidRPr="0026479A">
        <w:rPr>
          <w:rFonts w:ascii="Times New Roman" w:hAnsi="Times New Roman" w:cs="Times New Roman"/>
          <w:i/>
          <w:iCs/>
          <w:sz w:val="24"/>
          <w:szCs w:val="24"/>
        </w:rPr>
        <w:t>rgee</w:t>
      </w:r>
      <w:proofErr w:type="spellEnd"/>
      <w:r>
        <w:rPr>
          <w:rFonts w:ascii="Times New Roman" w:hAnsi="Times New Roman" w:cs="Times New Roman"/>
          <w:sz w:val="24"/>
          <w:szCs w:val="24"/>
        </w:rPr>
        <w:t xml:space="preserve"> </w:t>
      </w:r>
      <w:ins w:id="35" w:author="Jakob Johann Assmann" w:date="2021-09-16T10:00:00Z">
        <w:r w:rsidR="009627D5">
          <w:rPr>
            <w:rFonts w:ascii="Times New Roman" w:hAnsi="Times New Roman" w:cs="Times New Roman"/>
            <w:sz w:val="24"/>
            <w:szCs w:val="24"/>
          </w:rPr>
          <w:t>(</w:t>
        </w:r>
        <w:r w:rsidR="009627D5">
          <w:rPr>
            <w:rFonts w:ascii="Times New Roman" w:hAnsi="Times New Roman" w:cs="Times New Roman"/>
            <w:sz w:val="24"/>
            <w:szCs w:val="24"/>
          </w:rPr>
          <w:fldChar w:fldCharType="begin"/>
        </w:r>
        <w:r w:rsidR="009627D5">
          <w:rPr>
            <w:rFonts w:ascii="Times New Roman" w:hAnsi="Times New Roman" w:cs="Times New Roman"/>
            <w:sz w:val="24"/>
            <w:szCs w:val="24"/>
          </w:rPr>
          <w:instrText xml:space="preserve"> HYPERLINK "</w:instrText>
        </w:r>
        <w:r w:rsidR="009627D5" w:rsidRPr="009627D5">
          <w:rPr>
            <w:rFonts w:ascii="Times New Roman" w:hAnsi="Times New Roman" w:cs="Times New Roman"/>
            <w:sz w:val="24"/>
            <w:szCs w:val="24"/>
          </w:rPr>
          <w:instrText>https://r-spatial.github.io/rgee/</w:instrText>
        </w:r>
        <w:r w:rsidR="009627D5">
          <w:rPr>
            <w:rFonts w:ascii="Times New Roman" w:hAnsi="Times New Roman" w:cs="Times New Roman"/>
            <w:sz w:val="24"/>
            <w:szCs w:val="24"/>
          </w:rPr>
          <w:instrText xml:space="preserve">" </w:instrText>
        </w:r>
        <w:r w:rsidR="009627D5">
          <w:rPr>
            <w:rFonts w:ascii="Times New Roman" w:hAnsi="Times New Roman" w:cs="Times New Roman"/>
            <w:sz w:val="24"/>
            <w:szCs w:val="24"/>
          </w:rPr>
          <w:fldChar w:fldCharType="separate"/>
        </w:r>
        <w:r w:rsidR="009627D5" w:rsidRPr="007730A6">
          <w:rPr>
            <w:rStyle w:val="Hyperlink"/>
            <w:rFonts w:ascii="Times New Roman" w:hAnsi="Times New Roman" w:cs="Times New Roman"/>
            <w:sz w:val="24"/>
            <w:szCs w:val="24"/>
          </w:rPr>
          <w:t>https://r-spatial.github.io/rgee/</w:t>
        </w:r>
        <w:r w:rsidR="009627D5">
          <w:rPr>
            <w:rFonts w:ascii="Times New Roman" w:hAnsi="Times New Roman" w:cs="Times New Roman"/>
            <w:sz w:val="24"/>
            <w:szCs w:val="24"/>
          </w:rPr>
          <w:fldChar w:fldCharType="end"/>
        </w:r>
        <w:r w:rsidR="009627D5">
          <w:rPr>
            <w:rFonts w:ascii="Times New Roman" w:hAnsi="Times New Roman" w:cs="Times New Roman"/>
            <w:sz w:val="24"/>
            <w:szCs w:val="24"/>
          </w:rPr>
          <w:t xml:space="preserve">) </w:t>
        </w:r>
      </w:ins>
      <w:r>
        <w:rPr>
          <w:rFonts w:ascii="Times New Roman" w:hAnsi="Times New Roman" w:cs="Times New Roman"/>
          <w:sz w:val="24"/>
          <w:szCs w:val="24"/>
        </w:rPr>
        <w:t xml:space="preserve">websites for details on signing up for an account and configuring </w:t>
      </w:r>
      <w:proofErr w:type="spellStart"/>
      <w:r w:rsidRPr="0026479A">
        <w:rPr>
          <w:rFonts w:ascii="Times New Roman" w:hAnsi="Times New Roman" w:cs="Times New Roman"/>
          <w:i/>
          <w:iCs/>
          <w:sz w:val="24"/>
          <w:szCs w:val="24"/>
        </w:rPr>
        <w:t>rgee</w:t>
      </w:r>
      <w:proofErr w:type="spellEnd"/>
      <w:r w:rsidR="00112D34">
        <w:rPr>
          <w:rFonts w:ascii="Times New Roman" w:hAnsi="Times New Roman" w:cs="Times New Roman"/>
          <w:sz w:val="24"/>
          <w:szCs w:val="24"/>
        </w:rPr>
        <w:t xml:space="preserve">, respectively. </w:t>
      </w:r>
      <w:r>
        <w:rPr>
          <w:rFonts w:ascii="Times New Roman" w:hAnsi="Times New Roman" w:cs="Times New Roman"/>
          <w:sz w:val="24"/>
          <w:szCs w:val="24"/>
        </w:rPr>
        <w:t xml:space="preserve">  </w:t>
      </w:r>
      <w:r w:rsidR="00132CED">
        <w:rPr>
          <w:rFonts w:ascii="Times New Roman" w:hAnsi="Times New Roman" w:cs="Times New Roman"/>
          <w:sz w:val="24"/>
          <w:szCs w:val="24"/>
        </w:rPr>
        <w:t xml:space="preserve">   </w:t>
      </w:r>
    </w:p>
    <w:p w14:paraId="1E58E2F1" w14:textId="21883C3C" w:rsidR="00C40A6A" w:rsidRDefault="00C40A6A" w:rsidP="00F751FB">
      <w:pPr>
        <w:pStyle w:val="NoSpacing"/>
        <w:rPr>
          <w:rFonts w:ascii="Times New Roman" w:hAnsi="Times New Roman" w:cs="Times New Roman"/>
          <w:b/>
          <w:bCs/>
          <w:sz w:val="24"/>
          <w:szCs w:val="24"/>
        </w:rPr>
      </w:pPr>
    </w:p>
    <w:p w14:paraId="027B85E5" w14:textId="77777777" w:rsidR="00C40A6A" w:rsidRPr="00B41BE5" w:rsidRDefault="00C40A6A" w:rsidP="00F751FB">
      <w:pPr>
        <w:pStyle w:val="NoSpacing"/>
        <w:rPr>
          <w:rFonts w:ascii="Times New Roman" w:hAnsi="Times New Roman" w:cs="Times New Roman"/>
          <w:b/>
          <w:bCs/>
          <w:sz w:val="24"/>
          <w:szCs w:val="24"/>
        </w:rPr>
      </w:pPr>
    </w:p>
    <w:p w14:paraId="7E0C1F01" w14:textId="4F30A811" w:rsidR="00F751FB" w:rsidRPr="00792C3C" w:rsidRDefault="00452483" w:rsidP="00C81F1B">
      <w:pPr>
        <w:pStyle w:val="Heading1"/>
      </w:pPr>
      <w:r>
        <w:t>Data extraction</w:t>
      </w:r>
    </w:p>
    <w:p w14:paraId="79E2B908" w14:textId="1621B7C1" w:rsidR="000C275F" w:rsidRDefault="000C275F" w:rsidP="000C275F">
      <w:pPr>
        <w:pStyle w:val="NoSpacing"/>
        <w:rPr>
          <w:ins w:id="36" w:author="Jakob Johann Assmann" w:date="2021-09-16T10:01:00Z"/>
          <w:rFonts w:ascii="Times New Roman" w:hAnsi="Times New Roman" w:cs="Times New Roman"/>
          <w:sz w:val="24"/>
          <w:szCs w:val="24"/>
        </w:rPr>
      </w:pPr>
      <w:r w:rsidRPr="000C275F">
        <w:rPr>
          <w:rFonts w:ascii="Times New Roman" w:hAnsi="Times New Roman" w:cs="Times New Roman"/>
          <w:i/>
          <w:iCs/>
          <w:sz w:val="24"/>
          <w:szCs w:val="24"/>
        </w:rPr>
        <w:t xml:space="preserve">lsatTS </w:t>
      </w:r>
      <w:r>
        <w:rPr>
          <w:rFonts w:ascii="Times New Roman" w:hAnsi="Times New Roman" w:cs="Times New Roman"/>
          <w:sz w:val="24"/>
          <w:szCs w:val="24"/>
        </w:rPr>
        <w:t xml:space="preserve">provides functions for sample-based extraction of full Landsat data records from GEE accessed using </w:t>
      </w:r>
      <w:proofErr w:type="spellStart"/>
      <w:r w:rsidRPr="000C275F">
        <w:rPr>
          <w:rFonts w:ascii="Times New Roman" w:hAnsi="Times New Roman" w:cs="Times New Roman"/>
          <w:i/>
          <w:iCs/>
          <w:sz w:val="24"/>
          <w:szCs w:val="24"/>
        </w:rPr>
        <w:t>rgee</w:t>
      </w:r>
      <w:proofErr w:type="spellEnd"/>
      <w:r w:rsidR="00695B27">
        <w:rPr>
          <w:rFonts w:ascii="Times New Roman" w:hAnsi="Times New Roman" w:cs="Times New Roman"/>
          <w:sz w:val="24"/>
          <w:szCs w:val="24"/>
        </w:rPr>
        <w:t>…</w:t>
      </w:r>
    </w:p>
    <w:p w14:paraId="26933351" w14:textId="7A1EDFFA" w:rsidR="005A303F" w:rsidRDefault="005A303F" w:rsidP="005A303F">
      <w:pPr>
        <w:pStyle w:val="NoSpacing"/>
        <w:numPr>
          <w:ilvl w:val="0"/>
          <w:numId w:val="1"/>
        </w:numPr>
        <w:rPr>
          <w:ins w:id="37" w:author="Jakob Johann Assmann" w:date="2021-09-16T10:05:00Z"/>
          <w:rFonts w:ascii="Times New Roman" w:hAnsi="Times New Roman" w:cs="Times New Roman"/>
          <w:sz w:val="24"/>
          <w:szCs w:val="24"/>
        </w:rPr>
      </w:pPr>
      <w:ins w:id="38" w:author="Jakob Johann Assmann" w:date="2021-09-16T10:02:00Z">
        <w:r>
          <w:rPr>
            <w:rFonts w:ascii="Times New Roman" w:hAnsi="Times New Roman" w:cs="Times New Roman"/>
            <w:sz w:val="24"/>
            <w:szCs w:val="24"/>
          </w:rPr>
          <w:lastRenderedPageBreak/>
          <w:t xml:space="preserve">The main </w:t>
        </w:r>
      </w:ins>
      <w:ins w:id="39" w:author="Jakob Johann Assmann" w:date="2021-09-16T10:07:00Z">
        <w:r>
          <w:rPr>
            <w:rFonts w:ascii="Times New Roman" w:hAnsi="Times New Roman" w:cs="Times New Roman"/>
            <w:sz w:val="24"/>
            <w:szCs w:val="24"/>
          </w:rPr>
          <w:t xml:space="preserve">way of </w:t>
        </w:r>
      </w:ins>
      <w:ins w:id="40" w:author="Jakob Johann Assmann" w:date="2021-09-16T10:02:00Z">
        <w:r>
          <w:rPr>
            <w:rFonts w:ascii="Times New Roman" w:hAnsi="Times New Roman" w:cs="Times New Roman"/>
            <w:sz w:val="24"/>
            <w:szCs w:val="24"/>
          </w:rPr>
          <w:t xml:space="preserve">accessing </w:t>
        </w:r>
      </w:ins>
      <w:ins w:id="41" w:author="Jakob Johann Assmann" w:date="2021-09-16T10:08:00Z">
        <w:r>
          <w:rPr>
            <w:rFonts w:ascii="Times New Roman" w:hAnsi="Times New Roman" w:cs="Times New Roman"/>
            <w:sz w:val="24"/>
            <w:szCs w:val="24"/>
          </w:rPr>
          <w:t xml:space="preserve">the Landsat </w:t>
        </w:r>
      </w:ins>
      <w:ins w:id="42" w:author="Jakob Johann Assmann" w:date="2021-09-16T10:02:00Z">
        <w:r>
          <w:rPr>
            <w:rFonts w:ascii="Times New Roman" w:hAnsi="Times New Roman" w:cs="Times New Roman"/>
            <w:sz w:val="24"/>
            <w:szCs w:val="24"/>
          </w:rPr>
          <w:t>data</w:t>
        </w:r>
      </w:ins>
      <w:ins w:id="43" w:author="Jakob Johann Assmann" w:date="2021-09-16T10:08:00Z">
        <w:r>
          <w:rPr>
            <w:rFonts w:ascii="Times New Roman" w:hAnsi="Times New Roman" w:cs="Times New Roman"/>
            <w:sz w:val="24"/>
            <w:szCs w:val="24"/>
          </w:rPr>
          <w:t xml:space="preserve"> using </w:t>
        </w:r>
        <w:proofErr w:type="spellStart"/>
        <w:r>
          <w:rPr>
            <w:rFonts w:ascii="Times New Roman" w:hAnsi="Times New Roman" w:cs="Times New Roman"/>
            <w:sz w:val="24"/>
            <w:szCs w:val="24"/>
          </w:rPr>
          <w:t>lsatTS</w:t>
        </w:r>
      </w:ins>
      <w:proofErr w:type="spellEnd"/>
      <w:ins w:id="44" w:author="Jakob Johann Assmann" w:date="2021-09-16T10:02:00Z">
        <w:r>
          <w:rPr>
            <w:rFonts w:ascii="Times New Roman" w:hAnsi="Times New Roman" w:cs="Times New Roman"/>
            <w:sz w:val="24"/>
            <w:szCs w:val="24"/>
          </w:rPr>
          <w:t xml:space="preserve"> is </w:t>
        </w:r>
      </w:ins>
      <w:ins w:id="45" w:author="Jakob Johann Assmann" w:date="2021-09-16T10:08:00Z">
        <w:r>
          <w:rPr>
            <w:rFonts w:ascii="Times New Roman" w:hAnsi="Times New Roman" w:cs="Times New Roman"/>
            <w:sz w:val="24"/>
            <w:szCs w:val="24"/>
          </w:rPr>
          <w:t>based on</w:t>
        </w:r>
      </w:ins>
      <w:ins w:id="46" w:author="Jakob Johann Assmann" w:date="2021-09-16T10:02:00Z">
        <w:r>
          <w:rPr>
            <w:rFonts w:ascii="Times New Roman" w:hAnsi="Times New Roman" w:cs="Times New Roman"/>
            <w:sz w:val="24"/>
            <w:szCs w:val="24"/>
          </w:rPr>
          <w:t xml:space="preserve"> point sample locations.</w:t>
        </w:r>
      </w:ins>
      <w:ins w:id="47" w:author="Jakob Johann Assmann" w:date="2021-09-16T10:05:00Z">
        <w:r>
          <w:rPr>
            <w:rFonts w:ascii="Times New Roman" w:hAnsi="Times New Roman" w:cs="Times New Roman"/>
            <w:sz w:val="24"/>
            <w:szCs w:val="24"/>
          </w:rPr>
          <w:t xml:space="preserve"> </w:t>
        </w:r>
      </w:ins>
    </w:p>
    <w:p w14:paraId="3C1478FB" w14:textId="285FE416" w:rsidR="005A303F" w:rsidRDefault="005A303F" w:rsidP="005A303F">
      <w:pPr>
        <w:pStyle w:val="NoSpacing"/>
        <w:numPr>
          <w:ilvl w:val="1"/>
          <w:numId w:val="1"/>
        </w:numPr>
        <w:rPr>
          <w:ins w:id="48" w:author="Jakob Johann Assmann" w:date="2021-09-16T10:02:00Z"/>
          <w:rFonts w:ascii="Times New Roman" w:hAnsi="Times New Roman" w:cs="Times New Roman"/>
          <w:sz w:val="24"/>
          <w:szCs w:val="24"/>
        </w:rPr>
        <w:pPrChange w:id="49" w:author="Jakob Johann Assmann" w:date="2021-09-16T10:05:00Z">
          <w:pPr>
            <w:pStyle w:val="NoSpacing"/>
            <w:numPr>
              <w:numId w:val="1"/>
            </w:numPr>
            <w:ind w:left="720" w:hanging="360"/>
          </w:pPr>
        </w:pPrChange>
      </w:pPr>
      <w:ins w:id="50" w:author="Jakob Johann Assmann" w:date="2021-09-16T10:05:00Z">
        <w:r>
          <w:rPr>
            <w:rFonts w:ascii="Times New Roman" w:hAnsi="Times New Roman" w:cs="Times New Roman"/>
            <w:sz w:val="24"/>
            <w:szCs w:val="24"/>
          </w:rPr>
          <w:t xml:space="preserve">For a given </w:t>
        </w:r>
      </w:ins>
      <w:ins w:id="51" w:author="Jakob Johann Assmann" w:date="2021-09-16T10:06:00Z">
        <w:r>
          <w:rPr>
            <w:rFonts w:ascii="Times New Roman" w:hAnsi="Times New Roman" w:cs="Times New Roman"/>
            <w:sz w:val="24"/>
            <w:szCs w:val="24"/>
          </w:rPr>
          <w:t>sample point all Landsat pixels that overlap with the point are extracted from the</w:t>
        </w:r>
      </w:ins>
      <w:ins w:id="52" w:author="Jakob Johann Assmann" w:date="2021-09-16T10:08:00Z">
        <w:r>
          <w:rPr>
            <w:rFonts w:ascii="Times New Roman" w:hAnsi="Times New Roman" w:cs="Times New Roman"/>
            <w:sz w:val="24"/>
            <w:szCs w:val="24"/>
          </w:rPr>
          <w:t xml:space="preserve"> combined collection of </w:t>
        </w:r>
      </w:ins>
      <w:ins w:id="53" w:author="Jakob Johann Assmann" w:date="2021-09-16T10:07:00Z">
        <w:r>
          <w:rPr>
            <w:rFonts w:ascii="Times New Roman" w:hAnsi="Times New Roman" w:cs="Times New Roman"/>
            <w:sz w:val="24"/>
            <w:szCs w:val="24"/>
          </w:rPr>
          <w:t xml:space="preserve">all </w:t>
        </w:r>
      </w:ins>
      <w:ins w:id="54" w:author="Jakob Johann Assmann" w:date="2021-09-16T10:06:00Z">
        <w:r>
          <w:rPr>
            <w:rFonts w:ascii="Times New Roman" w:hAnsi="Times New Roman" w:cs="Times New Roman"/>
            <w:sz w:val="24"/>
            <w:szCs w:val="24"/>
          </w:rPr>
          <w:t xml:space="preserve">Landsat 5,7 and 8 </w:t>
        </w:r>
      </w:ins>
      <w:ins w:id="55" w:author="Jakob Johann Assmann" w:date="2021-09-16T10:08:00Z">
        <w:r>
          <w:rPr>
            <w:rFonts w:ascii="Times New Roman" w:hAnsi="Times New Roman" w:cs="Times New Roman"/>
            <w:sz w:val="24"/>
            <w:szCs w:val="24"/>
          </w:rPr>
          <w:t xml:space="preserve">Collection 2 Surface Reflectance </w:t>
        </w:r>
      </w:ins>
      <w:ins w:id="56" w:author="Jakob Johann Assmann" w:date="2021-09-16T10:06:00Z">
        <w:r>
          <w:rPr>
            <w:rFonts w:ascii="Times New Roman" w:hAnsi="Times New Roman" w:cs="Times New Roman"/>
            <w:sz w:val="24"/>
            <w:szCs w:val="24"/>
          </w:rPr>
          <w:t>scenes</w:t>
        </w:r>
      </w:ins>
      <w:ins w:id="57" w:author="Jakob Johann Assmann" w:date="2021-09-16T10:08:00Z">
        <w:r>
          <w:rPr>
            <w:rFonts w:ascii="Times New Roman" w:hAnsi="Times New Roman" w:cs="Times New Roman"/>
            <w:sz w:val="24"/>
            <w:szCs w:val="24"/>
          </w:rPr>
          <w:t xml:space="preserve"> available on the GEE</w:t>
        </w:r>
      </w:ins>
      <w:ins w:id="58" w:author="Jakob Johann Assmann" w:date="2021-09-16T10:06:00Z">
        <w:r>
          <w:rPr>
            <w:rFonts w:ascii="Times New Roman" w:hAnsi="Times New Roman" w:cs="Times New Roman"/>
            <w:sz w:val="24"/>
            <w:szCs w:val="24"/>
          </w:rPr>
          <w:t xml:space="preserve">. </w:t>
        </w:r>
      </w:ins>
    </w:p>
    <w:p w14:paraId="78D57099" w14:textId="5E7E18FC" w:rsidR="005A303F" w:rsidRPr="000C275F" w:rsidRDefault="005A303F" w:rsidP="005A303F">
      <w:pPr>
        <w:pStyle w:val="NoSpacing"/>
        <w:numPr>
          <w:ilvl w:val="0"/>
          <w:numId w:val="1"/>
        </w:numPr>
        <w:rPr>
          <w:rFonts w:ascii="Times New Roman" w:hAnsi="Times New Roman" w:cs="Times New Roman"/>
          <w:sz w:val="24"/>
          <w:szCs w:val="24"/>
        </w:rPr>
        <w:pPrChange w:id="59" w:author="Jakob Johann Assmann" w:date="2021-09-16T10:02:00Z">
          <w:pPr>
            <w:pStyle w:val="NoSpacing"/>
          </w:pPr>
        </w:pPrChange>
      </w:pPr>
      <w:ins w:id="60" w:author="Jakob Johann Assmann" w:date="2021-09-16T10:03:00Z">
        <w:r>
          <w:rPr>
            <w:rFonts w:ascii="Times New Roman" w:hAnsi="Times New Roman" w:cs="Times New Roman"/>
            <w:sz w:val="24"/>
            <w:szCs w:val="24"/>
          </w:rPr>
          <w:t xml:space="preserve">Optional: </w:t>
        </w:r>
      </w:ins>
      <w:ins w:id="61" w:author="Jakob Johann Assmann" w:date="2021-09-16T10:02:00Z">
        <w:r>
          <w:rPr>
            <w:rFonts w:ascii="Times New Roman" w:hAnsi="Times New Roman" w:cs="Times New Roman"/>
            <w:sz w:val="24"/>
            <w:szCs w:val="24"/>
          </w:rPr>
          <w:t>For an area</w:t>
        </w:r>
      </w:ins>
      <w:ins w:id="62" w:author="Jakob Johann Assmann" w:date="2021-09-16T10:07:00Z">
        <w:r>
          <w:rPr>
            <w:rFonts w:ascii="Times New Roman" w:hAnsi="Times New Roman" w:cs="Times New Roman"/>
            <w:sz w:val="24"/>
            <w:szCs w:val="24"/>
          </w:rPr>
          <w:t xml:space="preserve"> of interest</w:t>
        </w:r>
      </w:ins>
      <w:ins w:id="63" w:author="Jakob Johann Assmann" w:date="2021-09-16T10:03:00Z">
        <w:r>
          <w:rPr>
            <w:rFonts w:ascii="Times New Roman" w:hAnsi="Times New Roman" w:cs="Times New Roman"/>
            <w:sz w:val="24"/>
            <w:szCs w:val="24"/>
          </w:rPr>
          <w:t>,</w:t>
        </w:r>
      </w:ins>
      <w:ins w:id="64" w:author="Jakob Johann Assmann" w:date="2021-09-16T10:02:00Z">
        <w:r>
          <w:rPr>
            <w:rFonts w:ascii="Times New Roman" w:hAnsi="Times New Roman" w:cs="Times New Roman"/>
            <w:sz w:val="24"/>
            <w:szCs w:val="24"/>
          </w:rPr>
          <w:t xml:space="preserve"> all </w:t>
        </w:r>
        <w:proofErr w:type="spellStart"/>
        <w:r>
          <w:rPr>
            <w:rFonts w:ascii="Times New Roman" w:hAnsi="Times New Roman" w:cs="Times New Roman"/>
            <w:sz w:val="24"/>
            <w:szCs w:val="24"/>
          </w:rPr>
          <w:t>landsat</w:t>
        </w:r>
        <w:proofErr w:type="spellEnd"/>
        <w:r>
          <w:rPr>
            <w:rFonts w:ascii="Times New Roman" w:hAnsi="Times New Roman" w:cs="Times New Roman"/>
            <w:sz w:val="24"/>
            <w:szCs w:val="24"/>
          </w:rPr>
          <w:t xml:space="preserve"> 8 pixel centers within the area can be determined with</w:t>
        </w:r>
      </w:ins>
      <w:ins w:id="65" w:author="Jakob Johann Assmann" w:date="2021-09-16T10:03:00Z">
        <w:r>
          <w:rPr>
            <w:rFonts w:ascii="Times New Roman" w:hAnsi="Times New Roman" w:cs="Times New Roman"/>
            <w:sz w:val="24"/>
            <w:szCs w:val="24"/>
          </w:rPr>
          <w:t xml:space="preserve"> the </w:t>
        </w:r>
        <w:proofErr w:type="spellStart"/>
        <w:r>
          <w:rPr>
            <w:rFonts w:ascii="Times New Roman" w:hAnsi="Times New Roman" w:cs="Times New Roman"/>
            <w:sz w:val="24"/>
            <w:szCs w:val="24"/>
          </w:rPr>
          <w:t>ls_get_pixel_</w:t>
        </w:r>
        <w:proofErr w:type="gramStart"/>
        <w:r>
          <w:rPr>
            <w:rFonts w:ascii="Times New Roman" w:hAnsi="Times New Roman" w:cs="Times New Roman"/>
            <w:sz w:val="24"/>
            <w:szCs w:val="24"/>
          </w:rPr>
          <w:t>centers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ins>
      <w:ins w:id="66" w:author="Jakob Johann Assmann" w:date="2021-09-16T10:07:00Z">
        <w:r>
          <w:rPr>
            <w:rFonts w:ascii="Times New Roman" w:hAnsi="Times New Roman" w:cs="Times New Roman"/>
            <w:sz w:val="24"/>
            <w:szCs w:val="24"/>
          </w:rPr>
          <w:t xml:space="preserve">These pixel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coordinates can then be passed on for the </w:t>
        </w:r>
        <w:proofErr w:type="gramStart"/>
        <w:r>
          <w:rPr>
            <w:rFonts w:ascii="Times New Roman" w:hAnsi="Times New Roman" w:cs="Times New Roman"/>
            <w:sz w:val="24"/>
            <w:szCs w:val="24"/>
          </w:rPr>
          <w:t>point based</w:t>
        </w:r>
        <w:proofErr w:type="gramEnd"/>
        <w:r>
          <w:rPr>
            <w:rFonts w:ascii="Times New Roman" w:hAnsi="Times New Roman" w:cs="Times New Roman"/>
            <w:sz w:val="24"/>
            <w:szCs w:val="24"/>
          </w:rPr>
          <w:t xml:space="preserve"> extraction. </w:t>
        </w:r>
      </w:ins>
    </w:p>
    <w:p w14:paraId="5D2BF1A9" w14:textId="77777777" w:rsidR="000C275F" w:rsidRDefault="000C275F" w:rsidP="00F751FB">
      <w:pPr>
        <w:pStyle w:val="NoSpacing"/>
        <w:rPr>
          <w:rFonts w:ascii="Times New Roman" w:hAnsi="Times New Roman" w:cs="Times New Roman"/>
          <w:i/>
          <w:iCs/>
          <w:sz w:val="24"/>
          <w:szCs w:val="24"/>
        </w:rPr>
      </w:pPr>
    </w:p>
    <w:p w14:paraId="295C1A69" w14:textId="46BA535D" w:rsidR="00713812" w:rsidRDefault="00713812" w:rsidP="00F751FB">
      <w:pPr>
        <w:pStyle w:val="NoSpacing"/>
        <w:rPr>
          <w:rFonts w:ascii="Times New Roman" w:hAnsi="Times New Roman" w:cs="Times New Roman"/>
          <w:sz w:val="24"/>
          <w:szCs w:val="24"/>
        </w:rPr>
      </w:pPr>
    </w:p>
    <w:p w14:paraId="751D00F5" w14:textId="77777777" w:rsidR="000C275F" w:rsidRDefault="000C275F" w:rsidP="00F751FB">
      <w:pPr>
        <w:pStyle w:val="NoSpacing"/>
        <w:rPr>
          <w:rFonts w:ascii="Times New Roman" w:hAnsi="Times New Roman" w:cs="Times New Roman"/>
          <w:sz w:val="24"/>
          <w:szCs w:val="24"/>
        </w:rPr>
      </w:pPr>
    </w:p>
    <w:p w14:paraId="41D83FD8" w14:textId="1F19F913" w:rsidR="0022005E" w:rsidRPr="00C40A6A" w:rsidRDefault="0022005E" w:rsidP="00C81F1B">
      <w:pPr>
        <w:pStyle w:val="Heading1"/>
      </w:pPr>
      <w:r w:rsidRPr="00C40A6A">
        <w:t>Data</w:t>
      </w:r>
      <w:r w:rsidR="00C40A6A" w:rsidRPr="00C40A6A">
        <w:t xml:space="preserve"> preparation</w:t>
      </w:r>
    </w:p>
    <w:p w14:paraId="5956DFCF" w14:textId="2128BA45" w:rsidR="00CA07E6" w:rsidRPr="007B3C28" w:rsidRDefault="00A9244D" w:rsidP="00C81F1B">
      <w:pPr>
        <w:pStyle w:val="Heading2"/>
      </w:pPr>
      <w:r w:rsidRPr="007B3C28">
        <w:t>Prepare dat</w:t>
      </w:r>
      <w:r w:rsidR="00CA07E6" w:rsidRPr="007B3C28">
        <w:t xml:space="preserve">a </w:t>
      </w:r>
      <w:r w:rsidR="003861ED" w:rsidRPr="007B3C28">
        <w:t xml:space="preserve">for analysis </w:t>
      </w:r>
      <w:r w:rsidR="00CA07E6" w:rsidRPr="007B3C28">
        <w:t>using lsat_general_</w:t>
      </w:r>
      <w:proofErr w:type="gramStart"/>
      <w:r w:rsidR="00CA07E6" w:rsidRPr="007B3C28">
        <w:t>prep(</w:t>
      </w:r>
      <w:proofErr w:type="gramEnd"/>
      <w:r w:rsidR="00CA07E6" w:rsidRPr="007B3C28">
        <w:t>)</w:t>
      </w:r>
    </w:p>
    <w:p w14:paraId="7697EB7B" w14:textId="3C868C38" w:rsidR="00A9244D" w:rsidRPr="00A9244D" w:rsidRDefault="00A9244D" w:rsidP="003861ED">
      <w:pPr>
        <w:pStyle w:val="NoSpacing"/>
        <w:rPr>
          <w:rFonts w:ascii="Times New Roman" w:hAnsi="Times New Roman" w:cs="Times New Roman"/>
          <w:sz w:val="24"/>
          <w:szCs w:val="24"/>
        </w:rPr>
      </w:pPr>
      <w:r w:rsidRPr="00A9244D">
        <w:rPr>
          <w:rFonts w:ascii="Times New Roman" w:hAnsi="Times New Roman" w:cs="Times New Roman"/>
          <w:sz w:val="24"/>
          <w:szCs w:val="24"/>
        </w:rPr>
        <w:t>After exporting Landsat data from Earth Engine, it is then necessary</w:t>
      </w:r>
      <w:r>
        <w:rPr>
          <w:rFonts w:ascii="Times New Roman" w:hAnsi="Times New Roman" w:cs="Times New Roman"/>
          <w:sz w:val="24"/>
          <w:szCs w:val="24"/>
        </w:rPr>
        <w:t xml:space="preserve"> </w:t>
      </w:r>
      <w:r w:rsidRPr="00A9244D">
        <w:rPr>
          <w:rFonts w:ascii="Times New Roman" w:hAnsi="Times New Roman" w:cs="Times New Roman"/>
          <w:sz w:val="24"/>
          <w:szCs w:val="24"/>
        </w:rPr>
        <w:t>prepare the data for analysis. First, read the exported data into R</w:t>
      </w:r>
      <w:r>
        <w:rPr>
          <w:rFonts w:ascii="Times New Roman" w:hAnsi="Times New Roman" w:cs="Times New Roman"/>
          <w:sz w:val="24"/>
          <w:szCs w:val="24"/>
        </w:rPr>
        <w:t xml:space="preserve"> </w:t>
      </w:r>
      <w:r w:rsidRPr="00A9244D">
        <w:rPr>
          <w:rFonts w:ascii="Times New Roman" w:hAnsi="Times New Roman" w:cs="Times New Roman"/>
          <w:sz w:val="24"/>
          <w:szCs w:val="24"/>
        </w:rPr>
        <w:t xml:space="preserve">using </w:t>
      </w:r>
      <w:r w:rsidR="007A23DF">
        <w:rPr>
          <w:rFonts w:ascii="Times New Roman" w:hAnsi="Times New Roman" w:cs="Times New Roman"/>
          <w:sz w:val="24"/>
          <w:szCs w:val="24"/>
        </w:rPr>
        <w:t xml:space="preserve">the </w:t>
      </w:r>
      <w:proofErr w:type="spellStart"/>
      <w:proofErr w:type="gramStart"/>
      <w:r w:rsidRPr="00A9244D">
        <w:rPr>
          <w:rFonts w:ascii="Times New Roman" w:hAnsi="Times New Roman" w:cs="Times New Roman"/>
          <w:i/>
          <w:iCs/>
          <w:sz w:val="24"/>
          <w:szCs w:val="24"/>
        </w:rPr>
        <w:t>fread</w:t>
      </w:r>
      <w:proofErr w:type="spellEnd"/>
      <w:r w:rsidRPr="00A9244D">
        <w:rPr>
          <w:rFonts w:ascii="Times New Roman" w:hAnsi="Times New Roman" w:cs="Times New Roman"/>
          <w:i/>
          <w:iCs/>
          <w:sz w:val="24"/>
          <w:szCs w:val="24"/>
        </w:rPr>
        <w:t>(</w:t>
      </w:r>
      <w:proofErr w:type="gramEnd"/>
      <w:r w:rsidRPr="00A9244D">
        <w:rPr>
          <w:rFonts w:ascii="Times New Roman" w:hAnsi="Times New Roman" w:cs="Times New Roman"/>
          <w:i/>
          <w:iCs/>
          <w:sz w:val="24"/>
          <w:szCs w:val="24"/>
        </w:rPr>
        <w:t>)</w:t>
      </w:r>
      <w:r>
        <w:rPr>
          <w:rFonts w:ascii="Times New Roman" w:hAnsi="Times New Roman" w:cs="Times New Roman"/>
          <w:sz w:val="24"/>
          <w:szCs w:val="24"/>
        </w:rPr>
        <w:t xml:space="preserve"> </w:t>
      </w:r>
      <w:r w:rsidR="007A23DF">
        <w:rPr>
          <w:rFonts w:ascii="Times New Roman" w:hAnsi="Times New Roman" w:cs="Times New Roman"/>
          <w:sz w:val="24"/>
          <w:szCs w:val="24"/>
        </w:rPr>
        <w:t xml:space="preserve">function from </w:t>
      </w:r>
      <w:proofErr w:type="spellStart"/>
      <w:r w:rsidR="007A23DF" w:rsidRPr="007A23DF">
        <w:rPr>
          <w:rFonts w:ascii="Times New Roman" w:hAnsi="Times New Roman" w:cs="Times New Roman"/>
          <w:i/>
          <w:iCs/>
          <w:sz w:val="24"/>
          <w:szCs w:val="24"/>
        </w:rPr>
        <w:t>data.table</w:t>
      </w:r>
      <w:proofErr w:type="spellEnd"/>
      <w:r w:rsidR="007A23DF">
        <w:rPr>
          <w:rFonts w:ascii="Times New Roman" w:hAnsi="Times New Roman" w:cs="Times New Roman"/>
          <w:sz w:val="24"/>
          <w:szCs w:val="24"/>
        </w:rPr>
        <w:t xml:space="preserve"> </w:t>
      </w:r>
      <w:r w:rsidRPr="00A9244D">
        <w:rPr>
          <w:rFonts w:ascii="Times New Roman" w:hAnsi="Times New Roman" w:cs="Times New Roman"/>
          <w:sz w:val="24"/>
          <w:szCs w:val="24"/>
        </w:rPr>
        <w:t xml:space="preserve">and then use the </w:t>
      </w:r>
      <w:r w:rsidRPr="00A9244D">
        <w:rPr>
          <w:rFonts w:ascii="Times New Roman" w:hAnsi="Times New Roman" w:cs="Times New Roman"/>
          <w:i/>
          <w:iCs/>
          <w:sz w:val="24"/>
          <w:szCs w:val="24"/>
        </w:rPr>
        <w:t>lsat_general_prep</w:t>
      </w:r>
      <w:r>
        <w:rPr>
          <w:rFonts w:ascii="Times New Roman" w:hAnsi="Times New Roman" w:cs="Times New Roman"/>
          <w:i/>
          <w:iCs/>
          <w:sz w:val="24"/>
          <w:szCs w:val="24"/>
        </w:rPr>
        <w:t xml:space="preserve">() </w:t>
      </w:r>
      <w:r w:rsidRPr="00A9244D">
        <w:rPr>
          <w:rFonts w:ascii="Times New Roman" w:hAnsi="Times New Roman" w:cs="Times New Roman"/>
          <w:sz w:val="24"/>
          <w:szCs w:val="24"/>
        </w:rPr>
        <w:t>function to parse necessary information, rename columns, and scale band</w:t>
      </w:r>
      <w:r w:rsidR="007A23DF">
        <w:rPr>
          <w:rFonts w:ascii="Times New Roman" w:hAnsi="Times New Roman" w:cs="Times New Roman"/>
          <w:sz w:val="24"/>
          <w:szCs w:val="24"/>
        </w:rPr>
        <w:t xml:space="preserve"> </w:t>
      </w:r>
      <w:r w:rsidRPr="00A9244D">
        <w:rPr>
          <w:rFonts w:ascii="Times New Roman" w:hAnsi="Times New Roman" w:cs="Times New Roman"/>
          <w:sz w:val="24"/>
          <w:szCs w:val="24"/>
        </w:rPr>
        <w:t>values</w:t>
      </w:r>
      <w:r w:rsidR="00206CCE">
        <w:rPr>
          <w:rFonts w:ascii="Times New Roman" w:hAnsi="Times New Roman" w:cs="Times New Roman"/>
          <w:sz w:val="24"/>
          <w:szCs w:val="24"/>
        </w:rPr>
        <w:t xml:space="preserve">. </w:t>
      </w:r>
      <w:r w:rsidR="003861ED">
        <w:rPr>
          <w:rFonts w:ascii="Times New Roman" w:hAnsi="Times New Roman" w:cs="Times New Roman"/>
          <w:sz w:val="24"/>
          <w:szCs w:val="24"/>
        </w:rPr>
        <w:t xml:space="preserve">Note that all </w:t>
      </w:r>
      <w:r w:rsidRPr="00A9244D">
        <w:rPr>
          <w:rFonts w:ascii="Times New Roman" w:hAnsi="Times New Roman" w:cs="Times New Roman"/>
          <w:i/>
          <w:iCs/>
          <w:sz w:val="24"/>
          <w:szCs w:val="24"/>
        </w:rPr>
        <w:t>lsatTS</w:t>
      </w:r>
      <w:r w:rsidRPr="00A9244D">
        <w:rPr>
          <w:rFonts w:ascii="Times New Roman" w:hAnsi="Times New Roman" w:cs="Times New Roman"/>
          <w:sz w:val="24"/>
          <w:szCs w:val="24"/>
        </w:rPr>
        <w:t xml:space="preserve"> functions depend on there being a column</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called “site” that uniquely identifies each location. If this column is</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 xml:space="preserve">not called </w:t>
      </w:r>
      <w:r w:rsidR="003861ED">
        <w:rPr>
          <w:rFonts w:ascii="Times New Roman" w:hAnsi="Times New Roman" w:cs="Times New Roman"/>
          <w:sz w:val="24"/>
          <w:szCs w:val="24"/>
        </w:rPr>
        <w:t>“</w:t>
      </w:r>
      <w:r w:rsidRPr="00A9244D">
        <w:rPr>
          <w:rFonts w:ascii="Times New Roman" w:hAnsi="Times New Roman" w:cs="Times New Roman"/>
          <w:sz w:val="24"/>
          <w:szCs w:val="24"/>
        </w:rPr>
        <w:t>site</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in your dataset, then make sure to modify your column</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name accordingly.</w:t>
      </w:r>
    </w:p>
    <w:p w14:paraId="26AB286D" w14:textId="35BA8AA7" w:rsidR="00F73BBE" w:rsidRDefault="00F73BBE" w:rsidP="00F751FB">
      <w:pPr>
        <w:pStyle w:val="NoSpacing"/>
        <w:rPr>
          <w:rFonts w:ascii="Times New Roman" w:hAnsi="Times New Roman" w:cs="Times New Roman"/>
          <w:sz w:val="24"/>
          <w:szCs w:val="24"/>
        </w:rPr>
      </w:pPr>
    </w:p>
    <w:p w14:paraId="418C3B03" w14:textId="668BEDA5" w:rsidR="007B3C28" w:rsidRPr="007B3C28" w:rsidRDefault="007B3C28" w:rsidP="00C81F1B">
      <w:pPr>
        <w:pStyle w:val="Heading2"/>
      </w:pPr>
      <w:r w:rsidRPr="007B3C28">
        <w:t>Clean surface reflectance data using lsat_clean_</w:t>
      </w:r>
      <w:proofErr w:type="gramStart"/>
      <w:r w:rsidRPr="007B3C28">
        <w:t>data(</w:t>
      </w:r>
      <w:proofErr w:type="gramEnd"/>
      <w:r w:rsidRPr="007B3C28">
        <w:t>)</w:t>
      </w:r>
    </w:p>
    <w:p w14:paraId="071D4841" w14:textId="78F8675C" w:rsidR="007B3C28" w:rsidRPr="007B3C28" w:rsidRDefault="00A65A7A" w:rsidP="007B3C28">
      <w:pPr>
        <w:pStyle w:val="NoSpacing"/>
        <w:rPr>
          <w:rFonts w:ascii="Times New Roman" w:hAnsi="Times New Roman" w:cs="Times New Roman"/>
          <w:sz w:val="24"/>
          <w:szCs w:val="24"/>
        </w:rPr>
      </w:pPr>
      <w:r>
        <w:rPr>
          <w:rFonts w:ascii="Times New Roman" w:hAnsi="Times New Roman" w:cs="Times New Roman"/>
          <w:sz w:val="24"/>
          <w:szCs w:val="24"/>
        </w:rPr>
        <w:t>M</w:t>
      </w:r>
      <w:r w:rsidR="007B3C28" w:rsidRPr="007B3C28">
        <w:rPr>
          <w:rFonts w:ascii="Times New Roman" w:hAnsi="Times New Roman" w:cs="Times New Roman"/>
          <w:sz w:val="24"/>
          <w:szCs w:val="24"/>
        </w:rPr>
        <w:t>ost analyses use high-quality surface reflectance</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 xml:space="preserve">measurements that were acquired under clear-sky conditions. </w:t>
      </w:r>
      <w:r>
        <w:rPr>
          <w:rFonts w:ascii="Times New Roman" w:hAnsi="Times New Roman" w:cs="Times New Roman"/>
          <w:sz w:val="24"/>
          <w:szCs w:val="24"/>
        </w:rPr>
        <w:t xml:space="preserve">You can </w:t>
      </w:r>
      <w:r w:rsidR="007B3C28" w:rsidRPr="007B3C28">
        <w:rPr>
          <w:rFonts w:ascii="Times New Roman" w:hAnsi="Times New Roman" w:cs="Times New Roman"/>
          <w:sz w:val="24"/>
          <w:szCs w:val="24"/>
        </w:rPr>
        <w:t xml:space="preserve">filter surface reflectance measurements using </w:t>
      </w:r>
      <w:r w:rsidR="007B3C28" w:rsidRPr="007B3C28">
        <w:rPr>
          <w:rFonts w:ascii="Times New Roman" w:hAnsi="Times New Roman" w:cs="Times New Roman"/>
          <w:i/>
          <w:iCs/>
          <w:sz w:val="24"/>
          <w:szCs w:val="24"/>
        </w:rPr>
        <w:t>lsat_clean_</w:t>
      </w:r>
      <w:proofErr w:type="gramStart"/>
      <w:r w:rsidR="007B3C28" w:rsidRPr="007B3C28">
        <w:rPr>
          <w:rFonts w:ascii="Times New Roman" w:hAnsi="Times New Roman" w:cs="Times New Roman"/>
          <w:i/>
          <w:iCs/>
          <w:sz w:val="24"/>
          <w:szCs w:val="24"/>
        </w:rPr>
        <w:t>data(</w:t>
      </w:r>
      <w:proofErr w:type="gramEnd"/>
      <w:r w:rsidR="007B3C28" w:rsidRPr="007B3C28">
        <w:rPr>
          <w:rFonts w:ascii="Times New Roman" w:hAnsi="Times New Roman" w:cs="Times New Roman"/>
          <w:i/>
          <w:iCs/>
          <w:sz w:val="24"/>
          <w:szCs w:val="24"/>
        </w:rPr>
        <w:t>)</w:t>
      </w:r>
      <w:r w:rsidR="007B3C28" w:rsidRPr="007B3C28">
        <w:rPr>
          <w:rFonts w:ascii="Times New Roman" w:hAnsi="Times New Roman" w:cs="Times New Roman"/>
          <w:sz w:val="24"/>
          <w:szCs w:val="24"/>
        </w:rPr>
        <w:t>. This</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function allows you to filter measurements based on pixel quality flags</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and scene criteria. The USGS provides pixel quality flags based on the</w:t>
      </w:r>
      <w:r>
        <w:rPr>
          <w:rFonts w:ascii="Times New Roman" w:hAnsi="Times New Roman" w:cs="Times New Roman"/>
          <w:sz w:val="24"/>
          <w:szCs w:val="24"/>
        </w:rPr>
        <w:t xml:space="preserve"> </w:t>
      </w:r>
      <w:proofErr w:type="spellStart"/>
      <w:r w:rsidR="007B3C28" w:rsidRPr="007B3C28">
        <w:rPr>
          <w:rFonts w:ascii="Times New Roman" w:hAnsi="Times New Roman" w:cs="Times New Roman"/>
          <w:sz w:val="24"/>
          <w:szCs w:val="24"/>
        </w:rPr>
        <w:t>CFMask</w:t>
      </w:r>
      <w:proofErr w:type="spellEnd"/>
      <w:r w:rsidR="007B3C28" w:rsidRPr="007B3C28">
        <w:rPr>
          <w:rFonts w:ascii="Times New Roman" w:hAnsi="Times New Roman" w:cs="Times New Roman"/>
          <w:sz w:val="24"/>
          <w:szCs w:val="24"/>
        </w:rPr>
        <w:t xml:space="preserve"> algorithm</w:t>
      </w:r>
      <w:r w:rsidR="00CD17FA">
        <w:rPr>
          <w:rFonts w:ascii="Times New Roman" w:hAnsi="Times New Roman" w:cs="Times New Roman"/>
          <w:sz w:val="24"/>
          <w:szCs w:val="24"/>
        </w:rPr>
        <w:t xml:space="preserve"> </w:t>
      </w:r>
      <w:r w:rsidR="00CD17FA">
        <w:rPr>
          <w:rFonts w:ascii="Times New Roman" w:hAnsi="Times New Roman" w:cs="Times New Roman"/>
          <w:sz w:val="24"/>
          <w:szCs w:val="24"/>
        </w:rPr>
        <w:fldChar w:fldCharType="begin"/>
      </w:r>
      <w:r w:rsidR="00743CCA">
        <w:rPr>
          <w:rFonts w:ascii="Times New Roman" w:hAnsi="Times New Roman" w:cs="Times New Roman"/>
          <w:sz w:val="24"/>
          <w:szCs w:val="24"/>
        </w:rPr>
        <w:instrText xml:space="preserve"> ADDIN EN.CITE &lt;EndNote&gt;&lt;Cite&gt;&lt;Author&gt;Zhu&lt;/Author&gt;&lt;Year&gt;2015&lt;/Year&gt;&lt;RecNum&gt;3251&lt;/RecNum&gt;&lt;DisplayText&gt;(Zhu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https://doi.org/10.1016/j.rse.2014.12.014&lt;/electronic-resource-num&gt;&lt;/record&gt;&lt;/Cite&gt;&lt;/EndNote&gt;</w:instrText>
      </w:r>
      <w:r w:rsidR="00CD17FA">
        <w:rPr>
          <w:rFonts w:ascii="Times New Roman" w:hAnsi="Times New Roman" w:cs="Times New Roman"/>
          <w:sz w:val="24"/>
          <w:szCs w:val="24"/>
        </w:rPr>
        <w:fldChar w:fldCharType="separate"/>
      </w:r>
      <w:r w:rsidR="00743CCA">
        <w:rPr>
          <w:rFonts w:ascii="Times New Roman" w:hAnsi="Times New Roman" w:cs="Times New Roman"/>
          <w:noProof/>
          <w:sz w:val="24"/>
          <w:szCs w:val="24"/>
        </w:rPr>
        <w:t>(Zhu et al. 2015)</w:t>
      </w:r>
      <w:r w:rsidR="00CD17FA">
        <w:rPr>
          <w:rFonts w:ascii="Times New Roman" w:hAnsi="Times New Roman" w:cs="Times New Roman"/>
          <w:sz w:val="24"/>
          <w:szCs w:val="24"/>
        </w:rPr>
        <w:fldChar w:fldCharType="end"/>
      </w:r>
      <w:r w:rsidR="007B3C28" w:rsidRPr="007B3C28">
        <w:rPr>
          <w:rFonts w:ascii="Times New Roman" w:hAnsi="Times New Roman" w:cs="Times New Roman"/>
          <w:sz w:val="24"/>
          <w:szCs w:val="24"/>
        </w:rPr>
        <w:t xml:space="preserve"> and information on each scene (e.g., cloud</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cover).</w:t>
      </w:r>
      <w:r w:rsidR="00C22D1B">
        <w:rPr>
          <w:rFonts w:ascii="Times New Roman" w:hAnsi="Times New Roman" w:cs="Times New Roman"/>
          <w:sz w:val="24"/>
          <w:szCs w:val="24"/>
        </w:rPr>
        <w:t xml:space="preserve"> </w:t>
      </w:r>
      <w:r w:rsidR="007B3C28" w:rsidRPr="007B3C28">
        <w:rPr>
          <w:rFonts w:ascii="Times New Roman" w:hAnsi="Times New Roman" w:cs="Times New Roman"/>
          <w:sz w:val="24"/>
          <w:szCs w:val="24"/>
        </w:rPr>
        <w:t xml:space="preserve">The default settings </w:t>
      </w:r>
      <w:r w:rsidR="00F858A0">
        <w:rPr>
          <w:rFonts w:ascii="Times New Roman" w:hAnsi="Times New Roman" w:cs="Times New Roman"/>
          <w:sz w:val="24"/>
          <w:szCs w:val="24"/>
        </w:rPr>
        <w:t>for</w:t>
      </w:r>
      <w:r w:rsidR="007B3C28" w:rsidRPr="007B3C28">
        <w:rPr>
          <w:rFonts w:ascii="Times New Roman" w:hAnsi="Times New Roman" w:cs="Times New Roman"/>
          <w:sz w:val="24"/>
          <w:szCs w:val="24"/>
        </w:rPr>
        <w:t xml:space="preserve"> </w:t>
      </w:r>
      <w:r w:rsidR="007B3C28" w:rsidRPr="007B3C28">
        <w:rPr>
          <w:rFonts w:ascii="Times New Roman" w:hAnsi="Times New Roman" w:cs="Times New Roman"/>
          <w:i/>
          <w:iCs/>
          <w:sz w:val="24"/>
          <w:szCs w:val="24"/>
        </w:rPr>
        <w:t>lsat_clean_</w:t>
      </w:r>
      <w:proofErr w:type="gramStart"/>
      <w:r w:rsidR="007B3C28" w:rsidRPr="007B3C28">
        <w:rPr>
          <w:rFonts w:ascii="Times New Roman" w:hAnsi="Times New Roman" w:cs="Times New Roman"/>
          <w:i/>
          <w:iCs/>
          <w:sz w:val="24"/>
          <w:szCs w:val="24"/>
        </w:rPr>
        <w:t>data(</w:t>
      </w:r>
      <w:proofErr w:type="gramEnd"/>
      <w:r w:rsidR="007B3C28" w:rsidRPr="007B3C28">
        <w:rPr>
          <w:rFonts w:ascii="Times New Roman" w:hAnsi="Times New Roman" w:cs="Times New Roman"/>
          <w:i/>
          <w:iCs/>
          <w:sz w:val="24"/>
          <w:szCs w:val="24"/>
        </w:rPr>
        <w:t>)</w:t>
      </w:r>
      <w:r w:rsidR="007B3C28" w:rsidRPr="007B3C28">
        <w:rPr>
          <w:rFonts w:ascii="Times New Roman" w:hAnsi="Times New Roman" w:cs="Times New Roman"/>
          <w:sz w:val="24"/>
          <w:szCs w:val="24"/>
        </w:rPr>
        <w:t xml:space="preserve"> will filter out</w:t>
      </w:r>
      <w:r w:rsidR="00F858A0">
        <w:rPr>
          <w:rFonts w:ascii="Times New Roman" w:hAnsi="Times New Roman" w:cs="Times New Roman"/>
          <w:sz w:val="24"/>
          <w:szCs w:val="24"/>
        </w:rPr>
        <w:t xml:space="preserve"> measurements flagged as </w:t>
      </w:r>
      <w:r w:rsidR="007B3C28" w:rsidRPr="007B3C28">
        <w:rPr>
          <w:rFonts w:ascii="Times New Roman" w:hAnsi="Times New Roman" w:cs="Times New Roman"/>
          <w:sz w:val="24"/>
          <w:szCs w:val="24"/>
        </w:rPr>
        <w:t xml:space="preserve">snow </w:t>
      </w:r>
      <w:r w:rsidR="00F858A0">
        <w:rPr>
          <w:rFonts w:ascii="Times New Roman" w:hAnsi="Times New Roman" w:cs="Times New Roman"/>
          <w:sz w:val="24"/>
          <w:szCs w:val="24"/>
        </w:rPr>
        <w:t xml:space="preserve">or </w:t>
      </w:r>
      <w:r w:rsidR="007B3C28" w:rsidRPr="007B3C28">
        <w:rPr>
          <w:rFonts w:ascii="Times New Roman" w:hAnsi="Times New Roman" w:cs="Times New Roman"/>
          <w:sz w:val="24"/>
          <w:szCs w:val="24"/>
        </w:rPr>
        <w:t>water</w:t>
      </w:r>
      <w:r w:rsidR="00F858A0">
        <w:rPr>
          <w:rFonts w:ascii="Times New Roman" w:hAnsi="Times New Roman" w:cs="Times New Roman"/>
          <w:sz w:val="24"/>
          <w:szCs w:val="24"/>
        </w:rPr>
        <w:t xml:space="preserve">, as well as measurements acquired at high solar zenith angle (&gt;60°), those with high geolocation uncertainty (&gt;15 m), or </w:t>
      </w:r>
      <w:r w:rsidR="00C22D1B">
        <w:rPr>
          <w:rFonts w:ascii="Times New Roman" w:hAnsi="Times New Roman" w:cs="Times New Roman"/>
          <w:sz w:val="24"/>
          <w:szCs w:val="24"/>
        </w:rPr>
        <w:t xml:space="preserve">those </w:t>
      </w:r>
      <w:r w:rsidR="00F858A0">
        <w:rPr>
          <w:rFonts w:ascii="Times New Roman" w:hAnsi="Times New Roman" w:cs="Times New Roman"/>
          <w:sz w:val="24"/>
          <w:szCs w:val="24"/>
        </w:rPr>
        <w:t>acquired as part of scenes with extensive cloud cover (&gt;80%).</w:t>
      </w:r>
      <w:r w:rsidR="00C22D1B">
        <w:rPr>
          <w:rFonts w:ascii="Times New Roman" w:hAnsi="Times New Roman" w:cs="Times New Roman"/>
          <w:sz w:val="24"/>
          <w:szCs w:val="24"/>
        </w:rPr>
        <w:t xml:space="preserve"> </w:t>
      </w:r>
      <w:r w:rsidR="007B3C28" w:rsidRPr="007B3C28">
        <w:rPr>
          <w:rFonts w:ascii="Times New Roman" w:hAnsi="Times New Roman" w:cs="Times New Roman"/>
          <w:sz w:val="24"/>
          <w:szCs w:val="24"/>
        </w:rPr>
        <w:t xml:space="preserve">Addition water masking is provided based on </w:t>
      </w:r>
      <w:r w:rsidR="00F858A0">
        <w:rPr>
          <w:rFonts w:ascii="Times New Roman" w:hAnsi="Times New Roman" w:cs="Times New Roman"/>
          <w:sz w:val="24"/>
          <w:szCs w:val="24"/>
        </w:rPr>
        <w:t xml:space="preserve">maxim surface water extent () from </w:t>
      </w:r>
      <w:r w:rsidR="007B3C28" w:rsidRPr="007B3C28">
        <w:rPr>
          <w:rFonts w:ascii="Times New Roman" w:hAnsi="Times New Roman" w:cs="Times New Roman"/>
          <w:sz w:val="24"/>
          <w:szCs w:val="24"/>
        </w:rPr>
        <w:t xml:space="preserve">the </w:t>
      </w:r>
      <w:r w:rsidR="00F858A0">
        <w:rPr>
          <w:rFonts w:ascii="Times New Roman" w:hAnsi="Times New Roman" w:cs="Times New Roman"/>
          <w:sz w:val="24"/>
          <w:szCs w:val="24"/>
        </w:rPr>
        <w:t xml:space="preserve">Landsat-based </w:t>
      </w:r>
      <w:r w:rsidR="007B3C28" w:rsidRPr="007B3C28">
        <w:rPr>
          <w:rFonts w:ascii="Times New Roman" w:hAnsi="Times New Roman" w:cs="Times New Roman"/>
          <w:sz w:val="24"/>
          <w:szCs w:val="24"/>
        </w:rPr>
        <w:t>JRC</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Global Surface Water Dataset</w:t>
      </w:r>
      <w:r w:rsidR="00F858A0">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(Pekel et al. 2016)</w:t>
      </w:r>
      <w:r>
        <w:rPr>
          <w:rFonts w:ascii="Times New Roman" w:hAnsi="Times New Roman" w:cs="Times New Roman"/>
          <w:sz w:val="24"/>
          <w:szCs w:val="24"/>
        </w:rPr>
        <w:fldChar w:fldCharType="end"/>
      </w:r>
      <w:r w:rsidR="00206CCE">
        <w:rPr>
          <w:rFonts w:ascii="Times New Roman" w:hAnsi="Times New Roman" w:cs="Times New Roman"/>
          <w:sz w:val="24"/>
          <w:szCs w:val="24"/>
        </w:rPr>
        <w:t>.</w:t>
      </w:r>
    </w:p>
    <w:p w14:paraId="0F5CC279" w14:textId="77777777" w:rsidR="00A65A7A" w:rsidRDefault="00A65A7A" w:rsidP="007B3C28">
      <w:pPr>
        <w:pStyle w:val="NoSpacing"/>
        <w:rPr>
          <w:rFonts w:ascii="Times New Roman" w:hAnsi="Times New Roman" w:cs="Times New Roman"/>
          <w:sz w:val="24"/>
          <w:szCs w:val="24"/>
        </w:rPr>
      </w:pPr>
    </w:p>
    <w:p w14:paraId="506C4687" w14:textId="65BAA66C" w:rsidR="00943AA8" w:rsidRPr="00943AA8" w:rsidRDefault="00943AA8" w:rsidP="00943AA8">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Compute </w:t>
      </w:r>
      <w:r w:rsidR="00DD7FD2">
        <w:rPr>
          <w:rFonts w:ascii="Times New Roman" w:hAnsi="Times New Roman" w:cs="Times New Roman"/>
          <w:i/>
          <w:iCs/>
          <w:sz w:val="24"/>
          <w:szCs w:val="24"/>
        </w:rPr>
        <w:t xml:space="preserve">neighborhood </w:t>
      </w:r>
      <w:r w:rsidRPr="00943AA8">
        <w:rPr>
          <w:rFonts w:ascii="Times New Roman" w:hAnsi="Times New Roman" w:cs="Times New Roman"/>
          <w:i/>
          <w:iCs/>
          <w:sz w:val="24"/>
          <w:szCs w:val="24"/>
        </w:rPr>
        <w:t>mean surface reflectance</w:t>
      </w:r>
      <w:r w:rsidR="00DD7FD2">
        <w:rPr>
          <w:rFonts w:ascii="Times New Roman" w:hAnsi="Times New Roman" w:cs="Times New Roman"/>
          <w:i/>
          <w:iCs/>
          <w:sz w:val="24"/>
          <w:szCs w:val="24"/>
        </w:rPr>
        <w:t xml:space="preserve"> </w:t>
      </w:r>
      <w:r w:rsidRPr="00943AA8">
        <w:rPr>
          <w:rFonts w:ascii="Times New Roman" w:hAnsi="Times New Roman" w:cs="Times New Roman"/>
          <w:i/>
          <w:iCs/>
          <w:sz w:val="24"/>
          <w:szCs w:val="24"/>
        </w:rPr>
        <w:t>using lsat_neighborhood_</w:t>
      </w:r>
      <w:proofErr w:type="gramStart"/>
      <w:r w:rsidRPr="00943AA8">
        <w:rPr>
          <w:rFonts w:ascii="Times New Roman" w:hAnsi="Times New Roman" w:cs="Times New Roman"/>
          <w:i/>
          <w:iCs/>
          <w:sz w:val="24"/>
          <w:szCs w:val="24"/>
        </w:rPr>
        <w:t>mean(</w:t>
      </w:r>
      <w:proofErr w:type="gramEnd"/>
      <w:r w:rsidRPr="00943AA8">
        <w:rPr>
          <w:rFonts w:ascii="Times New Roman" w:hAnsi="Times New Roman" w:cs="Times New Roman"/>
          <w:i/>
          <w:iCs/>
          <w:sz w:val="24"/>
          <w:szCs w:val="24"/>
        </w:rPr>
        <w:t>)</w:t>
      </w:r>
    </w:p>
    <w:p w14:paraId="44B2B92A" w14:textId="26F7F132" w:rsidR="00943AA8" w:rsidRPr="00943AA8" w:rsidRDefault="00943AA8" w:rsidP="00943AA8">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If each of your sites </w:t>
      </w:r>
      <w:r w:rsidR="00DD7FD2">
        <w:rPr>
          <w:rFonts w:ascii="Times New Roman" w:hAnsi="Times New Roman" w:cs="Times New Roman"/>
          <w:sz w:val="24"/>
          <w:szCs w:val="24"/>
        </w:rPr>
        <w:t xml:space="preserve">were buffered to include a </w:t>
      </w:r>
      <w:r w:rsidR="00DD7FD2" w:rsidRPr="00943AA8">
        <w:rPr>
          <w:rFonts w:ascii="Times New Roman" w:hAnsi="Times New Roman" w:cs="Times New Roman"/>
          <w:sz w:val="24"/>
          <w:szCs w:val="24"/>
        </w:rPr>
        <w:t>neighborhood</w:t>
      </w:r>
      <w:r w:rsidRPr="00943AA8">
        <w:rPr>
          <w:rFonts w:ascii="Times New Roman" w:hAnsi="Times New Roman" w:cs="Times New Roman"/>
          <w:sz w:val="24"/>
          <w:szCs w:val="24"/>
        </w:rPr>
        <w:t xml:space="preserve"> of Landsat pixels</w:t>
      </w:r>
      <w:r w:rsidR="00DD7FD2">
        <w:rPr>
          <w:rFonts w:ascii="Times New Roman" w:hAnsi="Times New Roman" w:cs="Times New Roman"/>
          <w:sz w:val="24"/>
          <w:szCs w:val="24"/>
        </w:rPr>
        <w:t xml:space="preserve"> </w:t>
      </w:r>
      <w:r w:rsidRPr="00943AA8">
        <w:rPr>
          <w:rFonts w:ascii="Times New Roman" w:hAnsi="Times New Roman" w:cs="Times New Roman"/>
          <w:sz w:val="24"/>
          <w:szCs w:val="24"/>
        </w:rPr>
        <w:t xml:space="preserve">(e.g., 3 x 3 pixels), then </w:t>
      </w:r>
      <w:r w:rsidRPr="00943AA8">
        <w:rPr>
          <w:rFonts w:ascii="Times New Roman" w:hAnsi="Times New Roman" w:cs="Times New Roman"/>
          <w:i/>
          <w:iCs/>
          <w:sz w:val="24"/>
          <w:szCs w:val="24"/>
        </w:rPr>
        <w:t>lsat_neighborhood_</w:t>
      </w:r>
      <w:proofErr w:type="gramStart"/>
      <w:r w:rsidRPr="00943AA8">
        <w:rPr>
          <w:rFonts w:ascii="Times New Roman" w:hAnsi="Times New Roman" w:cs="Times New Roman"/>
          <w:i/>
          <w:iCs/>
          <w:sz w:val="24"/>
          <w:szCs w:val="24"/>
        </w:rPr>
        <w:t>mean(</w:t>
      </w:r>
      <w:proofErr w:type="gram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will compute the mean</w:t>
      </w:r>
      <w:r w:rsidR="00DD7FD2">
        <w:rPr>
          <w:rFonts w:ascii="Times New Roman" w:hAnsi="Times New Roman" w:cs="Times New Roman"/>
          <w:sz w:val="24"/>
          <w:szCs w:val="24"/>
        </w:rPr>
        <w:t xml:space="preserve"> </w:t>
      </w:r>
      <w:r w:rsidRPr="00943AA8">
        <w:rPr>
          <w:rFonts w:ascii="Times New Roman" w:hAnsi="Times New Roman" w:cs="Times New Roman"/>
          <w:sz w:val="24"/>
          <w:szCs w:val="24"/>
        </w:rPr>
        <w:t>reflectance across this neighborhood of pixel</w:t>
      </w:r>
      <w:r w:rsidR="008B7582">
        <w:rPr>
          <w:rFonts w:ascii="Times New Roman" w:hAnsi="Times New Roman" w:cs="Times New Roman"/>
          <w:sz w:val="24"/>
          <w:szCs w:val="24"/>
        </w:rPr>
        <w:t xml:space="preserve">s for </w:t>
      </w:r>
      <w:r w:rsidR="0081165D">
        <w:rPr>
          <w:rFonts w:ascii="Times New Roman" w:hAnsi="Times New Roman" w:cs="Times New Roman"/>
          <w:sz w:val="24"/>
          <w:szCs w:val="24"/>
        </w:rPr>
        <w:t xml:space="preserve">measurements at </w:t>
      </w:r>
      <w:r w:rsidR="008B7582">
        <w:rPr>
          <w:rFonts w:ascii="Times New Roman" w:hAnsi="Times New Roman" w:cs="Times New Roman"/>
          <w:sz w:val="24"/>
          <w:szCs w:val="24"/>
        </w:rPr>
        <w:t xml:space="preserve">each </w:t>
      </w:r>
      <w:r w:rsidR="00984A37">
        <w:rPr>
          <w:rFonts w:ascii="Times New Roman" w:hAnsi="Times New Roman" w:cs="Times New Roman"/>
          <w:sz w:val="24"/>
          <w:szCs w:val="24"/>
        </w:rPr>
        <w:t xml:space="preserve">period </w:t>
      </w:r>
      <w:r w:rsidR="008B7582">
        <w:rPr>
          <w:rFonts w:ascii="Times New Roman" w:hAnsi="Times New Roman" w:cs="Times New Roman"/>
          <w:sz w:val="24"/>
          <w:szCs w:val="24"/>
        </w:rPr>
        <w:t xml:space="preserve">in time: </w:t>
      </w:r>
    </w:p>
    <w:p w14:paraId="351763FA" w14:textId="047D5003" w:rsidR="00943AA8" w:rsidRPr="00943AA8" w:rsidRDefault="00943AA8" w:rsidP="00943AA8">
      <w:pPr>
        <w:pStyle w:val="NoSpacing"/>
        <w:rPr>
          <w:rFonts w:ascii="Times New Roman" w:hAnsi="Times New Roman" w:cs="Times New Roman"/>
          <w:sz w:val="24"/>
          <w:szCs w:val="24"/>
        </w:rPr>
      </w:pPr>
    </w:p>
    <w:p w14:paraId="47DDC973" w14:textId="14F309B8" w:rsidR="00943AA8" w:rsidRPr="00943AA8" w:rsidRDefault="00943AA8" w:rsidP="00943AA8">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Summarize </w:t>
      </w:r>
      <w:r w:rsidR="00782A8D" w:rsidRPr="00782A8D">
        <w:rPr>
          <w:rFonts w:ascii="Times New Roman" w:hAnsi="Times New Roman" w:cs="Times New Roman"/>
          <w:i/>
          <w:iCs/>
          <w:sz w:val="24"/>
          <w:szCs w:val="24"/>
        </w:rPr>
        <w:t xml:space="preserve">data </w:t>
      </w:r>
      <w:r w:rsidRPr="00943AA8">
        <w:rPr>
          <w:rFonts w:ascii="Times New Roman" w:hAnsi="Times New Roman" w:cs="Times New Roman"/>
          <w:i/>
          <w:iCs/>
          <w:sz w:val="24"/>
          <w:szCs w:val="24"/>
        </w:rPr>
        <w:t>availability for each site</w:t>
      </w:r>
      <w:r w:rsidR="00782A8D" w:rsidRPr="00782A8D">
        <w:rPr>
          <w:rFonts w:ascii="Times New Roman" w:hAnsi="Times New Roman" w:cs="Times New Roman"/>
          <w:i/>
          <w:iCs/>
          <w:sz w:val="24"/>
          <w:szCs w:val="24"/>
        </w:rPr>
        <w:t xml:space="preserve"> </w:t>
      </w:r>
      <w:r w:rsidRPr="00943AA8">
        <w:rPr>
          <w:rFonts w:ascii="Times New Roman" w:hAnsi="Times New Roman" w:cs="Times New Roman"/>
          <w:i/>
          <w:iCs/>
          <w:sz w:val="24"/>
          <w:szCs w:val="24"/>
        </w:rPr>
        <w:t>using lsat_summarize_data_</w:t>
      </w:r>
      <w:proofErr w:type="gramStart"/>
      <w:r w:rsidRPr="00943AA8">
        <w:rPr>
          <w:rFonts w:ascii="Times New Roman" w:hAnsi="Times New Roman" w:cs="Times New Roman"/>
          <w:i/>
          <w:iCs/>
          <w:sz w:val="24"/>
          <w:szCs w:val="24"/>
        </w:rPr>
        <w:t>avail(</w:t>
      </w:r>
      <w:proofErr w:type="gramEnd"/>
      <w:r w:rsidR="00782A8D" w:rsidRPr="00782A8D">
        <w:rPr>
          <w:rFonts w:ascii="Times New Roman" w:hAnsi="Times New Roman" w:cs="Times New Roman"/>
          <w:i/>
          <w:iCs/>
          <w:sz w:val="24"/>
          <w:szCs w:val="24"/>
        </w:rPr>
        <w:t>)</w:t>
      </w:r>
    </w:p>
    <w:p w14:paraId="6F5A3055" w14:textId="347F514F" w:rsidR="00943AA8" w:rsidRPr="00943AA8" w:rsidRDefault="00943AA8" w:rsidP="00943AA8">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The function </w:t>
      </w:r>
      <w:r w:rsidRPr="00943AA8">
        <w:rPr>
          <w:rFonts w:ascii="Times New Roman" w:hAnsi="Times New Roman" w:cs="Times New Roman"/>
          <w:i/>
          <w:iCs/>
          <w:sz w:val="24"/>
          <w:szCs w:val="24"/>
        </w:rPr>
        <w:t>lsat_summarize_data_</w:t>
      </w:r>
      <w:proofErr w:type="gramStart"/>
      <w:r w:rsidRPr="00943AA8">
        <w:rPr>
          <w:rFonts w:ascii="Times New Roman" w:hAnsi="Times New Roman" w:cs="Times New Roman"/>
          <w:i/>
          <w:iCs/>
          <w:sz w:val="24"/>
          <w:szCs w:val="24"/>
        </w:rPr>
        <w:t>avail(</w:t>
      </w:r>
      <w:proofErr w:type="gram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creates a summary table that</w:t>
      </w:r>
      <w:r w:rsidR="009D5EB4">
        <w:rPr>
          <w:rFonts w:ascii="Times New Roman" w:hAnsi="Times New Roman" w:cs="Times New Roman"/>
          <w:sz w:val="24"/>
          <w:szCs w:val="24"/>
        </w:rPr>
        <w:t xml:space="preserve"> </w:t>
      </w:r>
      <w:r w:rsidRPr="00943AA8">
        <w:rPr>
          <w:rFonts w:ascii="Times New Roman" w:hAnsi="Times New Roman" w:cs="Times New Roman"/>
          <w:sz w:val="24"/>
          <w:szCs w:val="24"/>
        </w:rPr>
        <w:t xml:space="preserve">provides information on the period </w:t>
      </w:r>
      <w:r w:rsidR="009D5EB4">
        <w:rPr>
          <w:rFonts w:ascii="Times New Roman" w:hAnsi="Times New Roman" w:cs="Times New Roman"/>
          <w:sz w:val="24"/>
          <w:szCs w:val="24"/>
        </w:rPr>
        <w:t xml:space="preserve">and number </w:t>
      </w:r>
      <w:r w:rsidRPr="00943AA8">
        <w:rPr>
          <w:rFonts w:ascii="Times New Roman" w:hAnsi="Times New Roman" w:cs="Times New Roman"/>
          <w:sz w:val="24"/>
          <w:szCs w:val="24"/>
        </w:rPr>
        <w:t>of observations available for each site. It also generates a figure showing</w:t>
      </w:r>
      <w:r w:rsidR="009D5EB4">
        <w:rPr>
          <w:rFonts w:ascii="Times New Roman" w:hAnsi="Times New Roman" w:cs="Times New Roman"/>
          <w:sz w:val="24"/>
          <w:szCs w:val="24"/>
        </w:rPr>
        <w:t xml:space="preserve"> </w:t>
      </w:r>
      <w:r w:rsidRPr="00943AA8">
        <w:rPr>
          <w:rFonts w:ascii="Times New Roman" w:hAnsi="Times New Roman" w:cs="Times New Roman"/>
          <w:sz w:val="24"/>
          <w:szCs w:val="24"/>
        </w:rPr>
        <w:t xml:space="preserve">the </w:t>
      </w:r>
      <w:r w:rsidR="009D5EB4">
        <w:rPr>
          <w:rFonts w:ascii="Times New Roman" w:hAnsi="Times New Roman" w:cs="Times New Roman"/>
          <w:sz w:val="24"/>
          <w:szCs w:val="24"/>
        </w:rPr>
        <w:t xml:space="preserve">cross-site aggregate number </w:t>
      </w:r>
      <w:r w:rsidRPr="00943AA8">
        <w:rPr>
          <w:rFonts w:ascii="Times New Roman" w:hAnsi="Times New Roman" w:cs="Times New Roman"/>
          <w:sz w:val="24"/>
          <w:szCs w:val="24"/>
        </w:rPr>
        <w:t>of observations across years</w:t>
      </w:r>
      <w:r w:rsidR="009D5EB4">
        <w:rPr>
          <w:rFonts w:ascii="Times New Roman" w:hAnsi="Times New Roman" w:cs="Times New Roman"/>
          <w:sz w:val="24"/>
          <w:szCs w:val="24"/>
        </w:rPr>
        <w:t xml:space="preserve">: </w:t>
      </w:r>
    </w:p>
    <w:p w14:paraId="71FD23DD" w14:textId="77777777" w:rsidR="00943AA8" w:rsidRPr="00943AA8" w:rsidRDefault="00943AA8" w:rsidP="00943AA8">
      <w:pPr>
        <w:pStyle w:val="NoSpacing"/>
        <w:rPr>
          <w:rFonts w:ascii="Times New Roman" w:hAnsi="Times New Roman" w:cs="Times New Roman"/>
          <w:sz w:val="24"/>
          <w:szCs w:val="24"/>
        </w:rPr>
      </w:pPr>
    </w:p>
    <w:p w14:paraId="0DBF03AC" w14:textId="4877584C" w:rsidR="00943AA8" w:rsidRPr="00943AA8" w:rsidRDefault="00943AA8" w:rsidP="00943AA8">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Calculate spectral indices using lsat_calc_</w:t>
      </w:r>
      <w:r w:rsidR="00901B6E">
        <w:rPr>
          <w:rFonts w:ascii="Times New Roman" w:hAnsi="Times New Roman" w:cs="Times New Roman"/>
          <w:i/>
          <w:iCs/>
          <w:sz w:val="24"/>
          <w:szCs w:val="24"/>
        </w:rPr>
        <w:t>spec_</w:t>
      </w:r>
      <w:proofErr w:type="gramStart"/>
      <w:r w:rsidRPr="00943AA8">
        <w:rPr>
          <w:rFonts w:ascii="Times New Roman" w:hAnsi="Times New Roman" w:cs="Times New Roman"/>
          <w:i/>
          <w:iCs/>
          <w:sz w:val="24"/>
          <w:szCs w:val="24"/>
        </w:rPr>
        <w:t>index(</w:t>
      </w:r>
      <w:proofErr w:type="gramEnd"/>
      <w:r w:rsidRPr="00943AA8">
        <w:rPr>
          <w:rFonts w:ascii="Times New Roman" w:hAnsi="Times New Roman" w:cs="Times New Roman"/>
          <w:i/>
          <w:iCs/>
          <w:sz w:val="24"/>
          <w:szCs w:val="24"/>
        </w:rPr>
        <w:t>)</w:t>
      </w:r>
    </w:p>
    <w:p w14:paraId="12D2C433" w14:textId="0EEF247C" w:rsidR="006B3BD8" w:rsidRDefault="00F50314" w:rsidP="00943AA8">
      <w:pPr>
        <w:pStyle w:val="NoSpacing"/>
        <w:rPr>
          <w:rFonts w:ascii="Times New Roman" w:hAnsi="Times New Roman" w:cs="Times New Roman"/>
          <w:sz w:val="24"/>
          <w:szCs w:val="24"/>
        </w:rPr>
      </w:pPr>
      <w:r>
        <w:rPr>
          <w:rFonts w:ascii="Times New Roman" w:hAnsi="Times New Roman" w:cs="Times New Roman"/>
          <w:sz w:val="24"/>
          <w:szCs w:val="24"/>
        </w:rPr>
        <w:t xml:space="preserve">Calculate </w:t>
      </w:r>
      <w:r w:rsidR="00901B6E">
        <w:rPr>
          <w:rFonts w:ascii="Times New Roman" w:hAnsi="Times New Roman" w:cs="Times New Roman"/>
          <w:sz w:val="24"/>
          <w:szCs w:val="24"/>
        </w:rPr>
        <w:t xml:space="preserve">common </w:t>
      </w:r>
      <w:r>
        <w:rPr>
          <w:rFonts w:ascii="Times New Roman" w:hAnsi="Times New Roman" w:cs="Times New Roman"/>
          <w:sz w:val="24"/>
          <w:szCs w:val="24"/>
        </w:rPr>
        <w:t xml:space="preserve">spectral indices using the function </w:t>
      </w:r>
      <w:r w:rsidR="00943AA8" w:rsidRPr="00943AA8">
        <w:rPr>
          <w:rFonts w:ascii="Times New Roman" w:hAnsi="Times New Roman" w:cs="Times New Roman"/>
          <w:i/>
          <w:iCs/>
          <w:sz w:val="24"/>
          <w:szCs w:val="24"/>
        </w:rPr>
        <w:t>lsat_calc_</w:t>
      </w:r>
      <w:r w:rsidR="00901B6E">
        <w:rPr>
          <w:rFonts w:ascii="Times New Roman" w:hAnsi="Times New Roman" w:cs="Times New Roman"/>
          <w:i/>
          <w:iCs/>
          <w:sz w:val="24"/>
          <w:szCs w:val="24"/>
        </w:rPr>
        <w:t>spec_</w:t>
      </w:r>
      <w:proofErr w:type="gramStart"/>
      <w:r w:rsidR="00943AA8" w:rsidRPr="00943AA8">
        <w:rPr>
          <w:rFonts w:ascii="Times New Roman" w:hAnsi="Times New Roman" w:cs="Times New Roman"/>
          <w:i/>
          <w:iCs/>
          <w:sz w:val="24"/>
          <w:szCs w:val="24"/>
        </w:rPr>
        <w:t>index(</w:t>
      </w:r>
      <w:proofErr w:type="gramEnd"/>
      <w:r w:rsidR="00943AA8" w:rsidRPr="00943AA8">
        <w:rPr>
          <w:rFonts w:ascii="Times New Roman" w:hAnsi="Times New Roman" w:cs="Times New Roman"/>
          <w:i/>
          <w:iCs/>
          <w:sz w:val="24"/>
          <w:szCs w:val="24"/>
        </w:rPr>
        <w:t>)</w:t>
      </w:r>
      <w:r>
        <w:rPr>
          <w:rFonts w:ascii="Times New Roman" w:hAnsi="Times New Roman" w:cs="Times New Roman"/>
          <w:sz w:val="24"/>
          <w:szCs w:val="24"/>
        </w:rPr>
        <w:t>.</w:t>
      </w:r>
      <w:r w:rsidR="006B3BD8">
        <w:rPr>
          <w:rFonts w:ascii="Times New Roman" w:hAnsi="Times New Roman" w:cs="Times New Roman"/>
          <w:sz w:val="24"/>
          <w:szCs w:val="24"/>
        </w:rPr>
        <w:t xml:space="preserve"> This function includes ~15 spectral indices, including the Normalized Difference Vegetation Index (NDVI), 2-</w:t>
      </w:r>
      <w:r w:rsidR="006B3BD8">
        <w:rPr>
          <w:rFonts w:ascii="Times New Roman" w:hAnsi="Times New Roman" w:cs="Times New Roman"/>
          <w:sz w:val="24"/>
          <w:szCs w:val="24"/>
        </w:rPr>
        <w:lastRenderedPageBreak/>
        <w:t xml:space="preserve">band Enhanced Vegetation Index (EVI2), and others (Table 2). Note the function can only compute one spectral index at a time: </w:t>
      </w:r>
    </w:p>
    <w:p w14:paraId="40B280DC" w14:textId="77777777" w:rsidR="006B3BD8" w:rsidRDefault="006B3BD8" w:rsidP="00943AA8">
      <w:pPr>
        <w:pStyle w:val="NoSpacing"/>
        <w:rPr>
          <w:rFonts w:ascii="Times New Roman" w:hAnsi="Times New Roman" w:cs="Times New Roman"/>
          <w:sz w:val="24"/>
          <w:szCs w:val="24"/>
        </w:rPr>
      </w:pPr>
    </w:p>
    <w:p w14:paraId="331D9257" w14:textId="505401CD" w:rsidR="00943AA8" w:rsidRPr="00943AA8" w:rsidRDefault="00901B6E" w:rsidP="00943AA8">
      <w:pPr>
        <w:pStyle w:val="NoSpacing"/>
        <w:rPr>
          <w:rFonts w:ascii="Times New Roman" w:hAnsi="Times New Roman" w:cs="Times New Roman"/>
          <w:sz w:val="24"/>
          <w:szCs w:val="24"/>
        </w:rPr>
      </w:pPr>
      <w:r>
        <w:rPr>
          <w:rFonts w:ascii="Times New Roman" w:hAnsi="Times New Roman" w:cs="Times New Roman"/>
          <w:sz w:val="24"/>
          <w:szCs w:val="24"/>
        </w:rPr>
        <w:t xml:space="preserve">Table 2. Spectral indices </w:t>
      </w:r>
      <w:r w:rsidR="00777D31">
        <w:rPr>
          <w:rFonts w:ascii="Times New Roman" w:hAnsi="Times New Roman" w:cs="Times New Roman"/>
          <w:sz w:val="24"/>
          <w:szCs w:val="24"/>
        </w:rPr>
        <w:t xml:space="preserve">that can be </w:t>
      </w:r>
      <w:r>
        <w:rPr>
          <w:rFonts w:ascii="Times New Roman" w:hAnsi="Times New Roman" w:cs="Times New Roman"/>
          <w:sz w:val="24"/>
          <w:szCs w:val="24"/>
        </w:rPr>
        <w:t xml:space="preserve">computed </w:t>
      </w:r>
      <w:r w:rsidR="00777D31">
        <w:rPr>
          <w:rFonts w:ascii="Times New Roman" w:hAnsi="Times New Roman" w:cs="Times New Roman"/>
          <w:sz w:val="24"/>
          <w:szCs w:val="24"/>
        </w:rPr>
        <w:t xml:space="preserve">using the </w:t>
      </w:r>
      <w:r w:rsidRPr="00777D31">
        <w:rPr>
          <w:rFonts w:ascii="Times New Roman" w:hAnsi="Times New Roman" w:cs="Times New Roman"/>
          <w:i/>
          <w:iCs/>
          <w:sz w:val="24"/>
          <w:szCs w:val="24"/>
        </w:rPr>
        <w:t>lsat_calc_</w:t>
      </w:r>
      <w:r w:rsidR="00777D31" w:rsidRPr="00777D31">
        <w:rPr>
          <w:rFonts w:ascii="Times New Roman" w:hAnsi="Times New Roman" w:cs="Times New Roman"/>
          <w:i/>
          <w:iCs/>
          <w:sz w:val="24"/>
          <w:szCs w:val="24"/>
        </w:rPr>
        <w:t>spec_</w:t>
      </w:r>
      <w:proofErr w:type="gramStart"/>
      <w:r w:rsidR="00777D31" w:rsidRPr="00777D31">
        <w:rPr>
          <w:rFonts w:ascii="Times New Roman" w:hAnsi="Times New Roman" w:cs="Times New Roman"/>
          <w:i/>
          <w:iCs/>
          <w:sz w:val="24"/>
          <w:szCs w:val="24"/>
        </w:rPr>
        <w:t>index(</w:t>
      </w:r>
      <w:proofErr w:type="gramEnd"/>
      <w:r w:rsidR="00777D31" w:rsidRPr="00777D31">
        <w:rPr>
          <w:rFonts w:ascii="Times New Roman" w:hAnsi="Times New Roman" w:cs="Times New Roman"/>
          <w:i/>
          <w:iCs/>
          <w:sz w:val="24"/>
          <w:szCs w:val="24"/>
        </w:rPr>
        <w:t>)</w:t>
      </w:r>
      <w:r w:rsidR="00777D31">
        <w:rPr>
          <w:rFonts w:ascii="Times New Roman" w:hAnsi="Times New Roman" w:cs="Times New Roman"/>
          <w:sz w:val="24"/>
          <w:szCs w:val="24"/>
        </w:rPr>
        <w:t xml:space="preserve"> function. </w:t>
      </w:r>
    </w:p>
    <w:tbl>
      <w:tblPr>
        <w:tblStyle w:val="TableGrid"/>
        <w:tblW w:w="958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3455"/>
        <w:gridCol w:w="1450"/>
        <w:gridCol w:w="2561"/>
        <w:gridCol w:w="2123"/>
      </w:tblGrid>
      <w:tr w:rsidR="00AE0CAB" w:rsidRPr="00F46243" w14:paraId="137CB906" w14:textId="77777777" w:rsidTr="000B4776">
        <w:trPr>
          <w:trHeight w:val="432"/>
        </w:trPr>
        <w:tc>
          <w:tcPr>
            <w:tcW w:w="3455" w:type="dxa"/>
            <w:tcBorders>
              <w:bottom w:val="single" w:sz="4" w:space="0" w:color="auto"/>
            </w:tcBorders>
            <w:vAlign w:val="center"/>
          </w:tcPr>
          <w:p w14:paraId="4D4B4AD3" w14:textId="23417682" w:rsidR="00C579A1" w:rsidRPr="00F46243" w:rsidRDefault="00C935C1" w:rsidP="00AE0CAB">
            <w:pPr>
              <w:pStyle w:val="NoSpacing"/>
              <w:rPr>
                <w:rFonts w:ascii="Times New Roman" w:hAnsi="Times New Roman" w:cs="Times New Roman"/>
                <w:b/>
                <w:bCs/>
                <w:sz w:val="20"/>
                <w:szCs w:val="20"/>
              </w:rPr>
            </w:pPr>
            <w:r w:rsidRPr="00F46243">
              <w:rPr>
                <w:rFonts w:ascii="Times New Roman" w:hAnsi="Times New Roman" w:cs="Times New Roman"/>
                <w:b/>
                <w:bCs/>
                <w:sz w:val="20"/>
                <w:szCs w:val="20"/>
              </w:rPr>
              <w:t>Name</w:t>
            </w:r>
          </w:p>
        </w:tc>
        <w:tc>
          <w:tcPr>
            <w:tcW w:w="1450" w:type="dxa"/>
            <w:tcBorders>
              <w:bottom w:val="single" w:sz="4" w:space="0" w:color="auto"/>
            </w:tcBorders>
            <w:vAlign w:val="center"/>
          </w:tcPr>
          <w:p w14:paraId="5C8269A0" w14:textId="14B116B9" w:rsidR="00C579A1" w:rsidRPr="00F46243" w:rsidRDefault="00C935C1" w:rsidP="007A39B6">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Abbrev</w:t>
            </w:r>
            <w:r w:rsidR="000B4776">
              <w:rPr>
                <w:rFonts w:ascii="Times New Roman" w:hAnsi="Times New Roman" w:cs="Times New Roman"/>
                <w:b/>
                <w:bCs/>
                <w:sz w:val="20"/>
                <w:szCs w:val="20"/>
              </w:rPr>
              <w:t>iation</w:t>
            </w:r>
          </w:p>
        </w:tc>
        <w:tc>
          <w:tcPr>
            <w:tcW w:w="2561" w:type="dxa"/>
            <w:tcBorders>
              <w:bottom w:val="single" w:sz="4" w:space="0" w:color="auto"/>
            </w:tcBorders>
            <w:vAlign w:val="center"/>
          </w:tcPr>
          <w:p w14:paraId="121B0B53" w14:textId="531FDA6D" w:rsidR="00C579A1" w:rsidRPr="00F46243" w:rsidRDefault="00C935C1" w:rsidP="007A39B6">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Formula</w:t>
            </w:r>
          </w:p>
        </w:tc>
        <w:tc>
          <w:tcPr>
            <w:tcW w:w="2123" w:type="dxa"/>
            <w:tcBorders>
              <w:bottom w:val="single" w:sz="4" w:space="0" w:color="auto"/>
            </w:tcBorders>
            <w:vAlign w:val="center"/>
          </w:tcPr>
          <w:p w14:paraId="328E2DB8" w14:textId="1B060F07" w:rsidR="00C579A1" w:rsidRPr="00F46243" w:rsidRDefault="00C935C1" w:rsidP="007A39B6">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Citation</w:t>
            </w:r>
          </w:p>
        </w:tc>
      </w:tr>
      <w:tr w:rsidR="00AE0CAB" w:rsidRPr="00F46243" w14:paraId="097B50D5" w14:textId="77777777" w:rsidTr="000B4776">
        <w:trPr>
          <w:trHeight w:val="432"/>
        </w:trPr>
        <w:tc>
          <w:tcPr>
            <w:tcW w:w="3455" w:type="dxa"/>
            <w:tcBorders>
              <w:top w:val="single" w:sz="4" w:space="0" w:color="auto"/>
            </w:tcBorders>
            <w:vAlign w:val="center"/>
          </w:tcPr>
          <w:p w14:paraId="32D2D21A" w14:textId="2BC19D8D"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p>
        </w:tc>
        <w:tc>
          <w:tcPr>
            <w:tcW w:w="1450" w:type="dxa"/>
            <w:tcBorders>
              <w:top w:val="single" w:sz="4" w:space="0" w:color="auto"/>
            </w:tcBorders>
            <w:vAlign w:val="center"/>
          </w:tcPr>
          <w:p w14:paraId="5CD30EC1" w14:textId="3DC5FB25"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w:t>
            </w:r>
          </w:p>
        </w:tc>
        <w:tc>
          <w:tcPr>
            <w:tcW w:w="2561" w:type="dxa"/>
            <w:tcBorders>
              <w:top w:val="single" w:sz="4" w:space="0" w:color="auto"/>
            </w:tcBorders>
            <w:vAlign w:val="center"/>
          </w:tcPr>
          <w:p w14:paraId="27E9DDC1" w14:textId="6F409ADF" w:rsidR="00AE0CAB" w:rsidRPr="007A39B6" w:rsidRDefault="00B82B05"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NIR+6*RED-7.5*BLUE+1</m:t>
                    </m:r>
                  </m:den>
                </m:f>
              </m:oMath>
            </m:oMathPara>
          </w:p>
        </w:tc>
        <w:tc>
          <w:tcPr>
            <w:tcW w:w="2123" w:type="dxa"/>
            <w:tcBorders>
              <w:top w:val="single" w:sz="4" w:space="0" w:color="auto"/>
            </w:tcBorders>
            <w:vAlign w:val="center"/>
          </w:tcPr>
          <w:p w14:paraId="51ECEE35" w14:textId="1C825473" w:rsidR="00AE0CAB" w:rsidRPr="007A39B6" w:rsidRDefault="00AE0CAB" w:rsidP="00AE0CAB">
            <w:pPr>
              <w:pStyle w:val="NoSpacing"/>
              <w:jc w:val="center"/>
              <w:rPr>
                <w:rFonts w:ascii="Times New Roman" w:hAnsi="Times New Roman" w:cs="Times New Roman"/>
                <w:sz w:val="16"/>
                <w:szCs w:val="16"/>
                <w:highlight w:val="yellow"/>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&lt;EndNote&gt;&lt;Cite&gt;&lt;Author&gt;Huete&lt;/Author&gt;&lt;Year&gt;2002&lt;/Year&gt;&lt;RecNum&gt;1934&lt;/RecNum&gt;&lt;DisplayText&gt;(Huete et al. 2002)&lt;/DisplayText&gt;&lt;record&gt;&lt;rec-number&gt;1934&lt;/rec-number&gt;&lt;foreign-keys&gt;&lt;key app="EN" db-id="przrz2xfys0et6es02qx0adprs59z2erxf5t" timestamp="0"&gt;1934&lt;/key&gt;&lt;/foreign-keys&gt;&lt;ref-type name="Journal Article"&gt;17&lt;/ref-type&gt;&lt;contributors&gt;&lt;authors&gt;&lt;author&gt;Huete, A&lt;/author&gt;&lt;author&gt;Didan, Kamel&lt;/author&gt;&lt;author&gt;Miura, Tomoaki&lt;/author&gt;&lt;author&gt;Rodriguez, E Patricia&lt;/author&gt;&lt;author&gt;Gao, Xiang&lt;/author&gt;&lt;author&gt;Ferreira, Laerte G&lt;/author&gt;&lt;/authors&gt;&lt;/contributors&gt;&lt;titles&gt;&lt;title&gt;Overview of the radiometric and biophysical performance of the MODIS vegetation indices&lt;/title&gt;&lt;secondary-title&gt;Remote sensing of environment&lt;/secondary-title&gt;&lt;/titles&gt;&lt;periodical&gt;&lt;full-title&gt;Remote Sensing of Environment&lt;/full-title&gt;&lt;/periodical&gt;&lt;pages&gt;195-213&lt;/pages&gt;&lt;volume&gt;83&lt;/volume&gt;&lt;number&gt;1&lt;/number&gt;&lt;dates&gt;&lt;year&gt;2002&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et al. 2002)</w:t>
            </w:r>
            <w:r w:rsidRPr="007A39B6">
              <w:rPr>
                <w:rFonts w:ascii="Times New Roman" w:hAnsi="Times New Roman" w:cs="Times New Roman"/>
                <w:sz w:val="16"/>
                <w:szCs w:val="16"/>
              </w:rPr>
              <w:fldChar w:fldCharType="end"/>
            </w:r>
          </w:p>
        </w:tc>
      </w:tr>
      <w:tr w:rsidR="00AE0CAB" w:rsidRPr="00F46243" w14:paraId="6277BA93" w14:textId="77777777" w:rsidTr="000B4776">
        <w:trPr>
          <w:trHeight w:val="432"/>
        </w:trPr>
        <w:tc>
          <w:tcPr>
            <w:tcW w:w="3455" w:type="dxa"/>
            <w:vAlign w:val="center"/>
          </w:tcPr>
          <w:p w14:paraId="5AD8AC3B" w14:textId="18DFFB0D"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r>
              <w:rPr>
                <w:rFonts w:ascii="Times New Roman" w:hAnsi="Times New Roman" w:cs="Times New Roman"/>
                <w:sz w:val="16"/>
                <w:szCs w:val="16"/>
              </w:rPr>
              <w:t xml:space="preserve"> (</w:t>
            </w:r>
            <w:r w:rsidRPr="007A39B6">
              <w:rPr>
                <w:rFonts w:ascii="Times New Roman" w:hAnsi="Times New Roman" w:cs="Times New Roman"/>
                <w:sz w:val="16"/>
                <w:szCs w:val="16"/>
              </w:rPr>
              <w:t>2-band</w:t>
            </w:r>
            <w:r>
              <w:rPr>
                <w:rFonts w:ascii="Times New Roman" w:hAnsi="Times New Roman" w:cs="Times New Roman"/>
                <w:sz w:val="16"/>
                <w:szCs w:val="16"/>
              </w:rPr>
              <w:t>)</w:t>
            </w:r>
          </w:p>
        </w:tc>
        <w:tc>
          <w:tcPr>
            <w:tcW w:w="1450" w:type="dxa"/>
            <w:vAlign w:val="center"/>
          </w:tcPr>
          <w:p w14:paraId="45543DC2" w14:textId="3A380A3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EVI2</w:t>
            </w:r>
          </w:p>
        </w:tc>
        <w:tc>
          <w:tcPr>
            <w:tcW w:w="2561" w:type="dxa"/>
            <w:vAlign w:val="center"/>
          </w:tcPr>
          <w:p w14:paraId="4BD20BA6" w14:textId="12ED90CB" w:rsidR="00AE0CAB" w:rsidRPr="007A39B6" w:rsidRDefault="00B82B05"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NIR+2.5*RED+1</m:t>
                    </m:r>
                  </m:den>
                </m:f>
              </m:oMath>
            </m:oMathPara>
          </w:p>
        </w:tc>
        <w:tc>
          <w:tcPr>
            <w:tcW w:w="2123" w:type="dxa"/>
            <w:vAlign w:val="center"/>
          </w:tcPr>
          <w:p w14:paraId="5415C6C8" w14:textId="3ED86BE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&lt;EndNote&gt;&lt;Cite&gt;&lt;Author&gt;Jiang&lt;/Author&gt;&lt;Year&gt;2008&lt;/Year&gt;&lt;RecNum&gt;3341&lt;/RecNum&gt;&lt;DisplayText&gt;(Jiang et al. 2008)&lt;/DisplayText&gt;&lt;record&gt;&lt;rec-number&gt;3341&lt;/rec-number&gt;&lt;foreign-keys&gt;&lt;key app="EN" db-id="przrz2xfys0et6es02qx0adprs59z2erxf5t" timestamp="0"&gt;3341&lt;/key&gt;&lt;/foreign-keys&gt;&lt;ref-type name="Journal Article"&gt;17&lt;/ref-type&gt;&lt;contributors&gt;&lt;authors&gt;&lt;author&gt;Jiang, Zhangyan&lt;/author&gt;&lt;author&gt;Huete, Alfredo R&lt;/author&gt;&lt;author&gt;Didan, Kamel&lt;/author&gt;&lt;author&gt;Miura, Tomoaki&lt;/author&gt;&lt;/authors&gt;&lt;/contributors&gt;&lt;titles&gt;&lt;title&gt;Development of a two-band enhanced vegetation index without a blue band&lt;/title&gt;&lt;secondary-title&gt;Remote Sensing of Environment&lt;/secondary-title&gt;&lt;/titles&gt;&lt;periodical&gt;&lt;full-title&gt;Remote Sensing of Environment&lt;/full-title&gt;&lt;/periodical&gt;&lt;pages&gt;3833-3845&lt;/pages&gt;&lt;volume&gt;112&lt;/volume&gt;&lt;number&gt;10&lt;/number&gt;&lt;dates&gt;&lt;year&gt;2008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(Jiang et al. 2008)</w:t>
            </w:r>
            <w:r w:rsidRPr="007A39B6">
              <w:rPr>
                <w:rFonts w:ascii="Times New Roman" w:hAnsi="Times New Roman" w:cs="Times New Roman"/>
                <w:sz w:val="16"/>
                <w:szCs w:val="16"/>
              </w:rPr>
              <w:fldChar w:fldCharType="end"/>
            </w:r>
          </w:p>
        </w:tc>
      </w:tr>
      <w:tr w:rsidR="00AE0CAB" w:rsidRPr="00F46243" w14:paraId="3559C8F9" w14:textId="77777777" w:rsidTr="000B4776">
        <w:trPr>
          <w:trHeight w:val="432"/>
        </w:trPr>
        <w:tc>
          <w:tcPr>
            <w:tcW w:w="3455" w:type="dxa"/>
            <w:vAlign w:val="center"/>
          </w:tcPr>
          <w:p w14:paraId="263D8407" w14:textId="7E4F5D3A"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Moisture Stress Index</w:t>
            </w:r>
          </w:p>
        </w:tc>
        <w:tc>
          <w:tcPr>
            <w:tcW w:w="1450" w:type="dxa"/>
            <w:vAlign w:val="center"/>
          </w:tcPr>
          <w:p w14:paraId="20FEC63A" w14:textId="45B8880F"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MSI</w:t>
            </w:r>
          </w:p>
        </w:tc>
        <w:tc>
          <w:tcPr>
            <w:tcW w:w="2561" w:type="dxa"/>
            <w:vAlign w:val="center"/>
          </w:tcPr>
          <w:p w14:paraId="6907760F" w14:textId="53488961" w:rsidR="00AE0CAB" w:rsidRPr="007A39B6" w:rsidRDefault="00B82B05"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m:t>
                    </m:r>
                  </m:num>
                  <m:den>
                    <m:r>
                      <w:rPr>
                        <w:rFonts w:ascii="Cambria Math" w:hAnsi="Cambria Math" w:cs="Times New Roman"/>
                        <w:sz w:val="16"/>
                        <w:szCs w:val="16"/>
                      </w:rPr>
                      <m:t>NIR</m:t>
                    </m:r>
                  </m:den>
                </m:f>
              </m:oMath>
            </m:oMathPara>
          </w:p>
        </w:tc>
        <w:tc>
          <w:tcPr>
            <w:tcW w:w="2123" w:type="dxa"/>
            <w:vAlign w:val="center"/>
          </w:tcPr>
          <w:p w14:paraId="5E49193B" w14:textId="20CB3797"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highlight w:val="yellow"/>
              </w:rPr>
              <w:t>Rock et al. 1986</w:t>
            </w:r>
          </w:p>
        </w:tc>
      </w:tr>
      <w:tr w:rsidR="00AE0CAB" w:rsidRPr="00F46243" w14:paraId="7CC56642" w14:textId="77777777" w:rsidTr="000B4776">
        <w:trPr>
          <w:trHeight w:val="432"/>
        </w:trPr>
        <w:tc>
          <w:tcPr>
            <w:tcW w:w="3455" w:type="dxa"/>
            <w:vAlign w:val="center"/>
          </w:tcPr>
          <w:p w14:paraId="416F0BA3" w14:textId="2F205E2B"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Near Infrared Vegetation Index</w:t>
            </w:r>
          </w:p>
        </w:tc>
        <w:tc>
          <w:tcPr>
            <w:tcW w:w="1450" w:type="dxa"/>
            <w:vAlign w:val="center"/>
          </w:tcPr>
          <w:p w14:paraId="5C1E508B" w14:textId="07C967F3" w:rsidR="00AE0CAB" w:rsidRPr="007A39B6" w:rsidRDefault="00AE0CAB" w:rsidP="00AE0CAB">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NIRv</w:t>
            </w:r>
            <w:proofErr w:type="spellEnd"/>
          </w:p>
        </w:tc>
        <w:tc>
          <w:tcPr>
            <w:tcW w:w="2561" w:type="dxa"/>
            <w:vAlign w:val="center"/>
          </w:tcPr>
          <w:p w14:paraId="1204C6A8" w14:textId="54A57DF6" w:rsidR="00AE0CAB" w:rsidRPr="007A39B6" w:rsidRDefault="00B82B05" w:rsidP="00AE0CAB">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NIR*(NIR-RED)</m:t>
                    </m:r>
                  </m:num>
                  <m:den>
                    <m:r>
                      <w:rPr>
                        <w:rFonts w:ascii="Cambria Math" w:hAnsi="Cambria Math" w:cs="Times New Roman"/>
                        <w:sz w:val="16"/>
                        <w:szCs w:val="16"/>
                      </w:rPr>
                      <m:t>NIR+RED</m:t>
                    </m:r>
                  </m:den>
                </m:f>
              </m:oMath>
            </m:oMathPara>
          </w:p>
        </w:tc>
        <w:tc>
          <w:tcPr>
            <w:tcW w:w="2123" w:type="dxa"/>
            <w:vAlign w:val="center"/>
          </w:tcPr>
          <w:p w14:paraId="5C45CC8F" w14:textId="6BDE3868"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&lt;EndNote&gt;&lt;Cite&gt;&lt;Author&gt;Badgley&lt;/Author&gt;&lt;Year&gt;2017&lt;/Year&gt;&lt;RecNum&gt;3608&lt;/RecNum&gt;&lt;DisplayText&gt;(Badgley et al. 2017)&lt;/DisplayText&gt;&lt;record&gt;&lt;rec-number&gt;3608&lt;/rec-number&gt;&lt;foreign-keys&gt;&lt;key app="EN" db-id="przrz2xfys0et6es02qx0adprs59z2erxf5t" timestamp="1520550934"&gt;3608&lt;/key&gt;&lt;/foreign-keys&gt;&lt;ref-type name="Journal Article"&gt;17&lt;/ref-type&gt;&lt;contributors&gt;&lt;authors&gt;&lt;author&gt;Badgley, Grayson&lt;/author&gt;&lt;author&gt;Field, Christopher B.&lt;/author&gt;&lt;author&gt;Berry, Joseph A.&lt;/author&gt;&lt;/authors&gt;&lt;/contributors&gt;&lt;titles&gt;&lt;title&gt;Canopy near-infrared reflectance and terrestrial photosynthesis&lt;/title&gt;&lt;secondary-title&gt;Science Advances&lt;/secondary-title&gt;&lt;/titles&gt;&lt;periodical&gt;&lt;full-title&gt;Science Advances&lt;/full-title&gt;&lt;/periodical&gt;&lt;pages&gt;e1602244&amp;#xD;&lt;/pages&gt;&lt;volume&gt;3&lt;/volume&gt;&lt;number&gt;3&lt;/number&gt;&lt;dates&gt;&lt;year&gt;2017&lt;/year&gt;&lt;/dates&gt;&lt;work-type&gt;10.1126/sciadv.1602244&lt;/work-type&gt;&lt;urls&gt;&lt;related-urls&gt;&lt;url&gt;http://advances.sciencemag.org/content/3/3/e1602244.abstract&lt;/url&gt;&lt;/related-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(Badgley et al. 2017)</w:t>
            </w:r>
            <w:r w:rsidRPr="007A39B6">
              <w:rPr>
                <w:rFonts w:ascii="Times New Roman" w:hAnsi="Times New Roman" w:cs="Times New Roman"/>
                <w:sz w:val="16"/>
                <w:szCs w:val="16"/>
              </w:rPr>
              <w:fldChar w:fldCharType="end"/>
            </w:r>
          </w:p>
        </w:tc>
      </w:tr>
      <w:tr w:rsidR="00AE0CAB" w:rsidRPr="00F46243" w14:paraId="05667F9F" w14:textId="77777777" w:rsidTr="000B4776">
        <w:trPr>
          <w:trHeight w:val="432"/>
        </w:trPr>
        <w:tc>
          <w:tcPr>
            <w:tcW w:w="3455" w:type="dxa"/>
            <w:vAlign w:val="center"/>
          </w:tcPr>
          <w:p w14:paraId="72BB5FA2" w14:textId="4F2D6941"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Burn Ratio</w:t>
            </w:r>
          </w:p>
        </w:tc>
        <w:tc>
          <w:tcPr>
            <w:tcW w:w="1450" w:type="dxa"/>
            <w:vAlign w:val="center"/>
          </w:tcPr>
          <w:p w14:paraId="1950BB39" w14:textId="1C2BCE70"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NBR</w:t>
            </w:r>
          </w:p>
        </w:tc>
        <w:tc>
          <w:tcPr>
            <w:tcW w:w="2561" w:type="dxa"/>
            <w:vAlign w:val="center"/>
          </w:tcPr>
          <w:p w14:paraId="492B2670" w14:textId="579B60C6" w:rsidR="00AE0CAB" w:rsidRPr="007A39B6" w:rsidRDefault="00B82B05" w:rsidP="00AE0CAB">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SWIR1-SWIR2</m:t>
                    </m:r>
                  </m:num>
                  <m:den>
                    <m:r>
                      <w:rPr>
                        <w:rFonts w:ascii="Cambria Math" w:hAnsi="Cambria Math" w:cs="Times New Roman"/>
                        <w:sz w:val="16"/>
                        <w:szCs w:val="16"/>
                      </w:rPr>
                      <m:t>SWIR1+SWIR2</m:t>
                    </m:r>
                  </m:den>
                </m:f>
              </m:oMath>
            </m:oMathPara>
          </w:p>
        </w:tc>
        <w:tc>
          <w:tcPr>
            <w:tcW w:w="2123" w:type="dxa"/>
            <w:vAlign w:val="center"/>
          </w:tcPr>
          <w:p w14:paraId="176E8163" w14:textId="7EDC6DB5"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&lt;EndNote&gt;&lt;Cite&gt;&lt;Author&gt;Key&lt;/Author&gt;&lt;Year&gt;1999&lt;/Year&gt;&lt;RecNum&gt;3683&lt;/RecNum&gt;&lt;DisplayText&gt;(Key and Benson 1999)&lt;/DisplayText&gt;&lt;record&gt;&lt;rec-number&gt;3683&lt;/rec-number&gt;&lt;foreign-keys&gt;&lt;key app="EN" db-id="przrz2xfys0et6es02qx0adprs59z2erxf5t" timestamp="1534191088"&gt;3683&lt;/key&gt;&lt;/foreign-keys&gt;&lt;ref-type name="Journal Article"&gt;17&lt;/ref-type&gt;&lt;contributors&gt;&lt;authors&gt;&lt;author&gt;Key, Carl H&lt;/author&gt;&lt;author&gt;Benson, Nate C&lt;/author&gt;&lt;/authors&gt;&lt;/contributors&gt;&lt;titles&gt;&lt;title&gt;The Normalized Burn Ratio (NBR): A Landsat TM radiometric measure of burn severity&lt;/title&gt;&lt;secondary-title&gt;United States Geological Survey, Northern Rocky Mountain Science Center.(Bozeman, MT)&lt;/secondary-title&gt;&lt;/titles&gt;&lt;periodical&gt;&lt;full-title&gt;United States Geological Survey, Northern Rocky Mountain Science Center.(Bozeman, MT)&lt;/full-title&gt;&lt;/periodical&gt;&lt;dates&gt;&lt;year&gt;1999&lt;/year&gt;&lt;/dates&gt;&lt;urls&gt;&lt;/urls&gt;&lt;/record&gt;&lt;/Cite&gt;&lt;/EndNote&gt;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(Key and Benson 1999)</w:t>
            </w:r>
            <w:r w:rsidRPr="007A39B6">
              <w:rPr>
                <w:rFonts w:ascii="Times New Roman" w:hAnsi="Times New Roman" w:cs="Times New Roman"/>
                <w:sz w:val="16"/>
                <w:szCs w:val="16"/>
              </w:rPr>
              <w:fldChar w:fldCharType="end"/>
            </w:r>
          </w:p>
        </w:tc>
      </w:tr>
      <w:tr w:rsidR="00AE0CAB" w:rsidRPr="00F46243" w14:paraId="6534AC5D" w14:textId="77777777" w:rsidTr="000B4776">
        <w:trPr>
          <w:trHeight w:val="432"/>
        </w:trPr>
        <w:tc>
          <w:tcPr>
            <w:tcW w:w="3455" w:type="dxa"/>
            <w:vAlign w:val="center"/>
          </w:tcPr>
          <w:p w14:paraId="2913ABC1" w14:textId="77777777" w:rsidR="00AE0CAB" w:rsidRPr="007A39B6" w:rsidRDefault="00AE0CAB" w:rsidP="00206CCE">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Infrared Index</w:t>
            </w:r>
          </w:p>
        </w:tc>
        <w:tc>
          <w:tcPr>
            <w:tcW w:w="1450" w:type="dxa"/>
            <w:vAlign w:val="center"/>
          </w:tcPr>
          <w:p w14:paraId="72B0D643" w14:textId="77777777" w:rsidR="00AE0CAB" w:rsidRPr="007A39B6" w:rsidRDefault="00AE0CAB" w:rsidP="00206CCE">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NDII</w:t>
            </w:r>
          </w:p>
        </w:tc>
        <w:tc>
          <w:tcPr>
            <w:tcW w:w="2561" w:type="dxa"/>
            <w:vAlign w:val="center"/>
          </w:tcPr>
          <w:p w14:paraId="0518CFAA" w14:textId="77777777" w:rsidR="00AE0CAB" w:rsidRPr="007A39B6" w:rsidRDefault="00B82B05" w:rsidP="00206CCE">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23E36209" w14:textId="77777777" w:rsidR="00AE0CAB" w:rsidRPr="007A39B6" w:rsidRDefault="00AE0CAB" w:rsidP="00206CCE">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Hardisky</w:t>
            </w:r>
            <w:proofErr w:type="spellEnd"/>
            <w:r w:rsidRPr="007A39B6">
              <w:rPr>
                <w:rFonts w:ascii="Times New Roman" w:hAnsi="Times New Roman" w:cs="Times New Roman"/>
                <w:sz w:val="16"/>
                <w:szCs w:val="16"/>
                <w:highlight w:val="yellow"/>
              </w:rPr>
              <w:t xml:space="preserve"> et al. 1983</w:t>
            </w:r>
          </w:p>
        </w:tc>
      </w:tr>
      <w:tr w:rsidR="00AE0CAB" w:rsidRPr="00F46243" w14:paraId="0C646A8D" w14:textId="77777777" w:rsidTr="000B4776">
        <w:trPr>
          <w:trHeight w:val="432"/>
        </w:trPr>
        <w:tc>
          <w:tcPr>
            <w:tcW w:w="3455" w:type="dxa"/>
            <w:vAlign w:val="center"/>
          </w:tcPr>
          <w:p w14:paraId="4D09F5BE" w14:textId="57D4A079"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Moisture Index</w:t>
            </w:r>
          </w:p>
        </w:tc>
        <w:tc>
          <w:tcPr>
            <w:tcW w:w="1450" w:type="dxa"/>
            <w:vAlign w:val="center"/>
          </w:tcPr>
          <w:p w14:paraId="12254F4C" w14:textId="131D265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NDMI</w:t>
            </w:r>
          </w:p>
        </w:tc>
        <w:tc>
          <w:tcPr>
            <w:tcW w:w="2561" w:type="dxa"/>
            <w:vAlign w:val="center"/>
          </w:tcPr>
          <w:p w14:paraId="3C5FBED9" w14:textId="6055808B" w:rsidR="00AE0CAB" w:rsidRPr="007A39B6" w:rsidRDefault="00B82B05" w:rsidP="00AE0CAB">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40295310" w14:textId="4B314EA1"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&lt;EndNote&gt;&lt;Cite&gt;&lt;Author&gt;Gao&lt;/Author&gt;&lt;Year&gt;1996&lt;/Year&gt;&lt;RecNum&gt;4495&lt;/RecNum&gt;&lt;DisplayText&gt;(Gao 1996)&lt;/DisplayText&gt;&lt;record&gt;&lt;rec-number&gt;4495&lt;/rec-number&gt;&lt;foreign-keys&gt;&lt;key app="EN" db-id="przrz2xfys0et6es02qx0adprs59z2erxf5t" timestamp="1618504483"&gt;4495&lt;/key&gt;&lt;/foreign-keys&gt;&lt;ref-type name="Journal Article"&gt;17&lt;/ref-type&gt;&lt;contributors&gt;&lt;authors&gt;&lt;author&gt;Gao, Bo-Cai&lt;/author&gt;&lt;/authors&gt;&lt;/contributors&gt;&lt;titles&gt;&lt;title&gt;NDWI—A normalized difference water index for remote sensing of vegetation liquid water from space&lt;/title&gt;&lt;secondary-title&gt;Remote sensing of environment&lt;/secondary-title&gt;&lt;/titles&gt;&lt;periodical&gt;&lt;full-title&gt;Remote Sensing of Environment&lt;/full-title&gt;&lt;/periodical&gt;&lt;pages&gt;257-266&lt;/pages&gt;&lt;volume&gt;58&lt;/volume&gt;&lt;number&gt;3&lt;/number&gt;&lt;dates&gt;&lt;year&gt;1996&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(Gao 1996)</w:t>
            </w:r>
            <w:r w:rsidRPr="007A39B6">
              <w:rPr>
                <w:rFonts w:ascii="Times New Roman" w:hAnsi="Times New Roman" w:cs="Times New Roman"/>
                <w:sz w:val="16"/>
                <w:szCs w:val="16"/>
              </w:rPr>
              <w:fldChar w:fldCharType="end"/>
            </w:r>
          </w:p>
        </w:tc>
      </w:tr>
      <w:tr w:rsidR="00AE0CAB" w:rsidRPr="00F46243" w14:paraId="7686F10F" w14:textId="77777777" w:rsidTr="000B4776">
        <w:trPr>
          <w:trHeight w:val="432"/>
        </w:trPr>
        <w:tc>
          <w:tcPr>
            <w:tcW w:w="3455" w:type="dxa"/>
            <w:vAlign w:val="center"/>
          </w:tcPr>
          <w:p w14:paraId="43652787" w14:textId="4726D927"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(red)</w:t>
            </w:r>
          </w:p>
        </w:tc>
        <w:tc>
          <w:tcPr>
            <w:tcW w:w="1450" w:type="dxa"/>
            <w:vAlign w:val="center"/>
          </w:tcPr>
          <w:p w14:paraId="1AAA364B" w14:textId="3865923F"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NDVI</w:t>
            </w:r>
          </w:p>
        </w:tc>
        <w:tc>
          <w:tcPr>
            <w:tcW w:w="2561" w:type="dxa"/>
            <w:vAlign w:val="center"/>
          </w:tcPr>
          <w:p w14:paraId="0EF1A355" w14:textId="2BA85600" w:rsidR="00AE0CAB" w:rsidRPr="007A39B6" w:rsidRDefault="00B82B05" w:rsidP="00AE0CAB">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m:oMathPara>
          </w:p>
        </w:tc>
        <w:tc>
          <w:tcPr>
            <w:tcW w:w="2123" w:type="dxa"/>
            <w:vAlign w:val="center"/>
          </w:tcPr>
          <w:p w14:paraId="67139D50" w14:textId="73F8130A"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&lt;EndNote&gt;&lt;Cite&gt;&lt;Author&gt;Rouse&lt;/Author&gt;&lt;Year&gt;1974&lt;/Year&gt;&lt;RecNum&gt;2741&lt;/RecNum&gt;&lt;DisplayText&gt;(Rouse et al. 1974)&lt;/DisplayText&gt;&lt;record&gt;&lt;rec-number&gt;2741&lt;/rec-number&gt;&lt;foreign-keys&gt;&lt;key app="EN" db-id="przrz2xfys0et6es02qx0adprs59z2erxf5t" timestamp="0"&gt;2741&lt;/key&gt;&lt;/foreign-keys&gt;&lt;ref-type name="Journal Article"&gt;17&lt;/ref-type&gt;&lt;contributors&gt;&lt;authors&gt;&lt;author&gt;Rouse, JW&lt;/author&gt;&lt;author&gt;Haas, RH&lt;/author&gt;&lt;author&gt;Schell, JA&lt;/author&gt;&lt;author&gt;Deering, DW&lt;/author&gt;&lt;/authors&gt;&lt;/contributors&gt;&lt;titles&gt;&lt;title&gt;Monitoring vegetation systems in the Great Plains with ERTS&lt;/title&gt;&lt;secondary-title&gt;NASA special publication&lt;/secondary-title&gt;&lt;/titles&gt;&lt;pages&gt;309-317&lt;/pages&gt;&lt;volume&gt;351&lt;/volume&gt;&lt;dates&gt;&lt;year&gt;1974&lt;/year&gt;&lt;/dates&gt;&lt;urls&gt;&lt;/urls&gt;&lt;/record&gt;&lt;/Cite&gt;&lt;/EndNote&gt;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(Rouse et al. 1974)</w:t>
            </w:r>
            <w:r w:rsidRPr="007A39B6">
              <w:rPr>
                <w:rFonts w:ascii="Times New Roman" w:hAnsi="Times New Roman" w:cs="Times New Roman"/>
                <w:sz w:val="16"/>
                <w:szCs w:val="16"/>
              </w:rPr>
              <w:fldChar w:fldCharType="end"/>
            </w:r>
          </w:p>
        </w:tc>
      </w:tr>
      <w:tr w:rsidR="00AE0CAB" w:rsidRPr="00F46243" w14:paraId="4C2A5171" w14:textId="77777777" w:rsidTr="000B4776">
        <w:trPr>
          <w:trHeight w:val="432"/>
        </w:trPr>
        <w:tc>
          <w:tcPr>
            <w:tcW w:w="3455" w:type="dxa"/>
            <w:vAlign w:val="center"/>
          </w:tcPr>
          <w:p w14:paraId="315FADBD" w14:textId="4448AADE"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(green)</w:t>
            </w:r>
          </w:p>
        </w:tc>
        <w:tc>
          <w:tcPr>
            <w:tcW w:w="1450" w:type="dxa"/>
            <w:vAlign w:val="center"/>
          </w:tcPr>
          <w:p w14:paraId="3E990952" w14:textId="24750FD6" w:rsidR="00AE0CAB" w:rsidRPr="007A39B6" w:rsidRDefault="00AE0CAB" w:rsidP="00AE0CAB">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gNDVI</w:t>
            </w:r>
            <w:proofErr w:type="spellEnd"/>
          </w:p>
        </w:tc>
        <w:tc>
          <w:tcPr>
            <w:tcW w:w="2561" w:type="dxa"/>
            <w:vAlign w:val="center"/>
          </w:tcPr>
          <w:p w14:paraId="10076A94" w14:textId="39ED464E" w:rsidR="00AE0CAB" w:rsidRPr="007A39B6" w:rsidRDefault="00B82B05" w:rsidP="00AE0CAB">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NIR-GREEN</m:t>
                    </m:r>
                  </m:num>
                  <m:den>
                    <m:r>
                      <w:rPr>
                        <w:rFonts w:ascii="Cambria Math" w:hAnsi="Cambria Math" w:cs="Times New Roman"/>
                        <w:sz w:val="16"/>
                        <w:szCs w:val="16"/>
                      </w:rPr>
                      <m:t>NIR+GREEN</m:t>
                    </m:r>
                  </m:den>
                </m:f>
              </m:oMath>
            </m:oMathPara>
          </w:p>
        </w:tc>
        <w:tc>
          <w:tcPr>
            <w:tcW w:w="2123" w:type="dxa"/>
            <w:vAlign w:val="center"/>
          </w:tcPr>
          <w:p w14:paraId="079076CD" w14:textId="5EAEF5B3" w:rsidR="00AE0CAB" w:rsidRPr="007A39B6" w:rsidRDefault="00AE0CAB" w:rsidP="00AE0CAB">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highlight w:val="yellow"/>
              </w:rPr>
              <w:t>Gitelson</w:t>
            </w:r>
            <w:proofErr w:type="spellEnd"/>
            <w:r w:rsidRPr="007A39B6">
              <w:rPr>
                <w:rFonts w:ascii="Times New Roman" w:hAnsi="Times New Roman" w:cs="Times New Roman"/>
                <w:sz w:val="16"/>
                <w:szCs w:val="16"/>
                <w:highlight w:val="yellow"/>
              </w:rPr>
              <w:t xml:space="preserve"> and </w:t>
            </w: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1998</w:t>
            </w:r>
          </w:p>
        </w:tc>
      </w:tr>
      <w:tr w:rsidR="00AE0CAB" w:rsidRPr="00F46243" w14:paraId="0E8B1C99" w14:textId="77777777" w:rsidTr="000B4776">
        <w:trPr>
          <w:trHeight w:val="432"/>
        </w:trPr>
        <w:tc>
          <w:tcPr>
            <w:tcW w:w="3455" w:type="dxa"/>
            <w:vAlign w:val="center"/>
          </w:tcPr>
          <w:p w14:paraId="05BF67B5" w14:textId="4C39208C"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(kernel)</w:t>
            </w:r>
          </w:p>
        </w:tc>
        <w:tc>
          <w:tcPr>
            <w:tcW w:w="1450" w:type="dxa"/>
            <w:vAlign w:val="center"/>
          </w:tcPr>
          <w:p w14:paraId="1AFA44D3" w14:textId="5B81D0EC"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kNDVI</w:t>
            </w:r>
          </w:p>
        </w:tc>
        <w:tc>
          <w:tcPr>
            <w:tcW w:w="2561" w:type="dxa"/>
            <w:vAlign w:val="center"/>
          </w:tcPr>
          <w:p w14:paraId="0E2F23BA" w14:textId="1E38D3B7" w:rsidR="00AE0CAB" w:rsidRPr="007A39B6" w:rsidRDefault="00AE0CAB" w:rsidP="00AE0CAB">
            <w:pPr>
              <w:pStyle w:val="NoSpacing"/>
              <w:jc w:val="center"/>
              <w:rPr>
                <w:rFonts w:ascii="Times New Roman" w:eastAsia="DengXian" w:hAnsi="Times New Roman" w:cs="Times New Roman"/>
                <w:sz w:val="16"/>
                <w:szCs w:val="16"/>
              </w:rPr>
            </w:pPr>
            <m:oMath>
              <m:r>
                <m:rPr>
                  <m:sty m:val="p"/>
                </m:rPr>
                <w:rPr>
                  <w:rFonts w:ascii="Cambria Math" w:hAnsi="Cambria Math" w:cs="Times New Roman"/>
                  <w:sz w:val="16"/>
                  <w:szCs w:val="16"/>
                </w:rPr>
                <m:t>tanh⁡</m:t>
              </m:r>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w:r w:rsidRPr="007A39B6">
              <w:rPr>
                <w:rFonts w:ascii="Times New Roman" w:hAnsi="Times New Roman" w:cs="Times New Roman"/>
                <w:sz w:val="16"/>
                <w:szCs w:val="16"/>
              </w:rPr>
              <w:t>)</w:t>
            </w:r>
            <w:r w:rsidRPr="007A39B6">
              <w:rPr>
                <w:rFonts w:ascii="Times New Roman" w:hAnsi="Times New Roman" w:cs="Times New Roman"/>
                <w:sz w:val="16"/>
                <w:szCs w:val="16"/>
                <w:vertAlign w:val="superscript"/>
              </w:rPr>
              <w:t>2</w:t>
            </w:r>
            <w:r w:rsidRPr="007A39B6">
              <w:rPr>
                <w:rFonts w:ascii="Times New Roman" w:hAnsi="Times New Roman" w:cs="Times New Roman"/>
                <w:sz w:val="16"/>
                <w:szCs w:val="16"/>
              </w:rPr>
              <w:t>)</w:t>
            </w:r>
          </w:p>
        </w:tc>
        <w:tc>
          <w:tcPr>
            <w:tcW w:w="2123" w:type="dxa"/>
            <w:vAlign w:val="center"/>
          </w:tcPr>
          <w:p w14:paraId="417A5E94" w14:textId="051ECF21"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&lt;EndNote&gt;&lt;Cite&gt;&lt;Author&gt;Camps-Valls&lt;/Author&gt;&lt;Year&gt;2021&lt;/Year&gt;&lt;RecNum&gt;4476&lt;/RecNum&gt;&lt;DisplayText&gt;(Camps-Valls et al. 2021)&lt;/DisplayText&gt;&lt;record&gt;&lt;rec-number&gt;4476&lt;/rec-number&gt;&lt;foreign-keys&gt;&lt;key app="EN" db-id="przrz2xfys0et6es02qx0adprs59z2erxf5t" timestamp="1614695877"&gt;4476&lt;/key&gt;&lt;/foreign-keys&gt;&lt;ref-type name="Journal Article"&gt;17&lt;/ref-type&gt;&lt;contributors&gt;&lt;authors&gt;&lt;author&gt;Camps-Valls, Gustau&lt;/author&gt;&lt;author&gt;Campos-Taberner, Manuel&lt;/author&gt;&lt;author&gt;Moreno-Martínez, Álvaro&lt;/author&gt;&lt;author&gt;Walther, Sophia&lt;/author&gt;&lt;author&gt;Duveiller, Grégory&lt;/author&gt;&lt;author&gt;Cescatti, Alessandro&lt;/author&gt;&lt;author&gt;Mahecha, Miguel D&lt;/author&gt;&lt;author&gt;Muñoz-Marí, Jordi&lt;/author&gt;&lt;author&gt;García-Haro, Francisco Javier&lt;/author&gt;&lt;author&gt;Guanter, Luis&lt;/author&gt;&lt;/authors&gt;&lt;/contributors&gt;&lt;titles&gt;&lt;title&gt;A unified vegetation index for quantifying the terrestrial biosphere&lt;/title&gt;&lt;secondary-title&gt;Science Advances&lt;/secondary-title&gt;&lt;/titles&gt;&lt;periodical&gt;&lt;full-title&gt;Science Advances&lt;/full-title&gt;&lt;/periodical&gt;&lt;pages&gt;eabc7447&lt;/pages&gt;&lt;volume&gt;7&lt;/volume&gt;&lt;number&gt;9&lt;/number&gt;&lt;dates&gt;&lt;year&gt;2021&lt;/year&gt;&lt;/dates&gt;&lt;isbn&gt;2375-2548&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(Camps-Valls et al. 2021)</w:t>
            </w:r>
            <w:r w:rsidRPr="007A39B6">
              <w:rPr>
                <w:rFonts w:ascii="Times New Roman" w:hAnsi="Times New Roman" w:cs="Times New Roman"/>
                <w:sz w:val="16"/>
                <w:szCs w:val="16"/>
              </w:rPr>
              <w:fldChar w:fldCharType="end"/>
            </w:r>
          </w:p>
        </w:tc>
      </w:tr>
      <w:tr w:rsidR="00AE0CAB" w:rsidRPr="00F46243" w14:paraId="67095470" w14:textId="77777777" w:rsidTr="000B4776">
        <w:trPr>
          <w:trHeight w:val="432"/>
        </w:trPr>
        <w:tc>
          <w:tcPr>
            <w:tcW w:w="3455" w:type="dxa"/>
            <w:vAlign w:val="center"/>
          </w:tcPr>
          <w:p w14:paraId="507FB872" w14:textId="62ED8732"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Water Index</w:t>
            </w:r>
          </w:p>
        </w:tc>
        <w:tc>
          <w:tcPr>
            <w:tcW w:w="1450" w:type="dxa"/>
            <w:vAlign w:val="center"/>
          </w:tcPr>
          <w:p w14:paraId="4ED3CBE6" w14:textId="13F4A387"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NDWI</w:t>
            </w:r>
          </w:p>
        </w:tc>
        <w:tc>
          <w:tcPr>
            <w:tcW w:w="2561" w:type="dxa"/>
            <w:vAlign w:val="center"/>
          </w:tcPr>
          <w:p w14:paraId="2E421245" w14:textId="5A6FC080" w:rsidR="00AE0CAB" w:rsidRPr="007A39B6" w:rsidRDefault="00B82B05"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GREEN-NIR</m:t>
                    </m:r>
                  </m:num>
                  <m:den>
                    <m:r>
                      <w:rPr>
                        <w:rFonts w:ascii="Cambria Math" w:hAnsi="Cambria Math" w:cs="Times New Roman"/>
                        <w:sz w:val="16"/>
                        <w:szCs w:val="16"/>
                      </w:rPr>
                      <m:t>GREEN+NIR</m:t>
                    </m:r>
                  </m:den>
                </m:f>
              </m:oMath>
            </m:oMathPara>
          </w:p>
        </w:tc>
        <w:tc>
          <w:tcPr>
            <w:tcW w:w="2123" w:type="dxa"/>
            <w:vAlign w:val="center"/>
          </w:tcPr>
          <w:p w14:paraId="37C3A122" w14:textId="5291EA3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&lt;EndNote&gt;&lt;Cite&gt;&lt;Author&gt;McFeeters&lt;/Author&gt;&lt;Year&gt;1996&lt;/Year&gt;&lt;RecNum&gt;3699&lt;/RecNum&gt;&lt;DisplayText&gt;(McFeeters 1996)&lt;/DisplayText&gt;&lt;record&gt;&lt;rec-number&gt;3699&lt;/rec-number&gt;&lt;foreign-keys&gt;&lt;key app="EN" db-id="przrz2xfys0et6es02qx0adprs59z2erxf5t" timestamp="1535756598"&gt;3699&lt;/key&gt;&lt;/foreign-keys&gt;&lt;ref-type name="Journal Article"&gt;17&lt;/ref-type&gt;&lt;contributors&gt;&lt;authors&gt;&lt;author&gt;McFeeters, Stuart K&lt;/author&gt;&lt;/authors&gt;&lt;/contributors&gt;&lt;titles&gt;&lt;title&gt;The use of the Normalized Difference Water Index (NDWI) in the delineation of open water features&lt;/title&gt;&lt;secondary-title&gt;International journal of remote sensing&lt;/secondary-title&gt;&lt;/titles&gt;&lt;periodical&gt;&lt;full-title&gt;International Journal of Remote Sensing&lt;/full-title&gt;&lt;/periodical&gt;&lt;pages&gt;1425-1432&lt;/pages&gt;&lt;volume&gt;17&lt;/volume&gt;&lt;number&gt;7&lt;/number&gt;&lt;dates&gt;&lt;year&gt;1996&lt;/year&gt;&lt;/dates&gt;&lt;isbn&gt;0143-1161&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(McFeeters 1996)</w:t>
            </w:r>
            <w:r w:rsidRPr="007A39B6">
              <w:rPr>
                <w:rFonts w:ascii="Times New Roman" w:hAnsi="Times New Roman" w:cs="Times New Roman"/>
                <w:sz w:val="16"/>
                <w:szCs w:val="16"/>
              </w:rPr>
              <w:fldChar w:fldCharType="end"/>
            </w:r>
          </w:p>
        </w:tc>
      </w:tr>
      <w:tr w:rsidR="000B4776" w:rsidRPr="00F46243" w14:paraId="0D6C1A3D" w14:textId="77777777" w:rsidTr="000B4776">
        <w:trPr>
          <w:trHeight w:val="432"/>
        </w:trPr>
        <w:tc>
          <w:tcPr>
            <w:tcW w:w="3455" w:type="dxa"/>
            <w:vAlign w:val="center"/>
          </w:tcPr>
          <w:p w14:paraId="023BC5D7" w14:textId="50DFC4BB"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Plant Senescence Reflectance Index</w:t>
            </w:r>
          </w:p>
        </w:tc>
        <w:tc>
          <w:tcPr>
            <w:tcW w:w="1450" w:type="dxa"/>
            <w:vAlign w:val="center"/>
          </w:tcPr>
          <w:p w14:paraId="4A217084" w14:textId="30D17259"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PSRI</w:t>
            </w:r>
          </w:p>
        </w:tc>
        <w:tc>
          <w:tcPr>
            <w:tcW w:w="2561" w:type="dxa"/>
            <w:vAlign w:val="center"/>
          </w:tcPr>
          <w:p w14:paraId="7FE6669F" w14:textId="5409AB68" w:rsidR="00AE0CAB" w:rsidRPr="007A39B6" w:rsidRDefault="00B82B05"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RED-BLUE</m:t>
                    </m:r>
                  </m:num>
                  <m:den>
                    <m:r>
                      <w:rPr>
                        <w:rFonts w:ascii="Cambria Math" w:hAnsi="Cambria Math" w:cs="Times New Roman"/>
                        <w:sz w:val="16"/>
                        <w:szCs w:val="16"/>
                      </w:rPr>
                      <m:t>NIR</m:t>
                    </m:r>
                  </m:den>
                </m:f>
              </m:oMath>
            </m:oMathPara>
          </w:p>
        </w:tc>
        <w:tc>
          <w:tcPr>
            <w:tcW w:w="2123" w:type="dxa"/>
            <w:vAlign w:val="center"/>
          </w:tcPr>
          <w:p w14:paraId="44FBDD78" w14:textId="2D8852BD" w:rsidR="00AE0CAB" w:rsidRPr="007A39B6" w:rsidRDefault="00AE0CAB" w:rsidP="00AE0CAB">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et al. 1999</w:t>
            </w:r>
          </w:p>
        </w:tc>
      </w:tr>
      <w:tr w:rsidR="000B4776" w:rsidRPr="00F46243" w14:paraId="6EEB5E40" w14:textId="77777777" w:rsidTr="000B4776">
        <w:trPr>
          <w:trHeight w:val="432"/>
        </w:trPr>
        <w:tc>
          <w:tcPr>
            <w:tcW w:w="3455" w:type="dxa"/>
            <w:vAlign w:val="center"/>
          </w:tcPr>
          <w:p w14:paraId="38E10302" w14:textId="715954E8"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Soil Adjusted Vegetation Index</w:t>
            </w:r>
          </w:p>
        </w:tc>
        <w:tc>
          <w:tcPr>
            <w:tcW w:w="1450" w:type="dxa"/>
            <w:vAlign w:val="center"/>
          </w:tcPr>
          <w:p w14:paraId="2B3D2870" w14:textId="5D146D67"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SAVI</w:t>
            </w:r>
          </w:p>
        </w:tc>
        <w:tc>
          <w:tcPr>
            <w:tcW w:w="2561" w:type="dxa"/>
            <w:vAlign w:val="center"/>
          </w:tcPr>
          <w:p w14:paraId="644519D1" w14:textId="7B99DAD4"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 xml:space="preserve">1.5 * </w:t>
            </w:r>
            <m:oMath>
              <m:f>
                <m:fPr>
                  <m:ctrlPr>
                    <w:rPr>
                      <w:rFonts w:ascii="Cambria Math" w:hAnsi="Cambria Math" w:cs="Times New Roman"/>
                      <w:i/>
                      <w:sz w:val="16"/>
                      <w:szCs w:val="16"/>
                    </w:rPr>
                  </m:ctrlPr>
                </m:fPr>
                <m:num>
                  <m:r>
                    <w:rPr>
                      <w:rFonts w:ascii="Cambria Math" w:hAnsi="Cambria Math" w:cs="Times New Roman"/>
                      <w:sz w:val="16"/>
                      <w:szCs w:val="16"/>
                    </w:rPr>
                    <m:t>SWIR1-RED</m:t>
                  </m:r>
                </m:num>
                <m:den>
                  <m:r>
                    <w:rPr>
                      <w:rFonts w:ascii="Cambria Math" w:hAnsi="Cambria Math" w:cs="Times New Roman"/>
                      <w:sz w:val="16"/>
                      <w:szCs w:val="16"/>
                    </w:rPr>
                    <m:t>SWIR1+RED*0.5</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SWIR2</m:t>
                  </m:r>
                </m:num>
                <m:den>
                  <m:r>
                    <w:rPr>
                      <w:rFonts w:ascii="Cambria Math" w:hAnsi="Cambria Math" w:cs="Times New Roman"/>
                      <w:sz w:val="16"/>
                      <w:szCs w:val="16"/>
                    </w:rPr>
                    <m:t>2</m:t>
                  </m:r>
                </m:den>
              </m:f>
            </m:oMath>
          </w:p>
        </w:tc>
        <w:tc>
          <w:tcPr>
            <w:tcW w:w="2123" w:type="dxa"/>
            <w:vAlign w:val="center"/>
          </w:tcPr>
          <w:p w14:paraId="49FC4B8E" w14:textId="683D9A95"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&lt;EndNote&gt;&lt;Cite&gt;&lt;Author&gt;Huete&lt;/Author&gt;&lt;Year&gt;1988&lt;/Year&gt;&lt;RecNum&gt;3408&lt;/RecNum&gt;&lt;DisplayText&gt;(Huete 1988)&lt;/DisplayText&gt;&lt;record&gt;&lt;rec-number&gt;3408&lt;/rec-number&gt;&lt;foreign-keys&gt;&lt;key app="EN" db-id="przrz2xfys0et6es02qx0adprs59z2erxf5t" timestamp="0"&gt;3408&lt;/key&gt;&lt;/foreign-keys&gt;&lt;ref-type name="Journal Article"&gt;17&lt;/ref-type&gt;&lt;contributors&gt;&lt;authors&gt;&lt;author&gt;Huete, Alfredo R&lt;/author&gt;&lt;/authors&gt;&lt;/contributors&gt;&lt;titles&gt;&lt;title&gt;A soil-adjusted vegetation index (SAVI)&lt;/title&gt;&lt;secondary-title&gt;Remote Sensing of Environment&lt;/secondary-title&gt;&lt;/titles&gt;&lt;periodical&gt;&lt;full-title&gt;Remote Sensing of Environment&lt;/full-title&gt;&lt;/periodical&gt;&lt;pages&gt;295-309&lt;/pages&gt;&lt;volume&gt;25&lt;/volume&gt;&lt;number&gt;3&lt;/number&gt;&lt;dates&gt;&lt;year&gt;1988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1988)</w:t>
            </w:r>
            <w:r w:rsidRPr="007A39B6">
              <w:rPr>
                <w:rFonts w:ascii="Times New Roman" w:hAnsi="Times New Roman" w:cs="Times New Roman"/>
                <w:sz w:val="16"/>
                <w:szCs w:val="16"/>
              </w:rPr>
              <w:fldChar w:fldCharType="end"/>
            </w:r>
          </w:p>
        </w:tc>
      </w:tr>
      <w:tr w:rsidR="000B4776" w:rsidRPr="00F46243" w14:paraId="7D2C0EEC" w14:textId="77777777" w:rsidTr="000B4776">
        <w:trPr>
          <w:trHeight w:val="432"/>
        </w:trPr>
        <w:tc>
          <w:tcPr>
            <w:tcW w:w="3455" w:type="dxa"/>
            <w:vAlign w:val="center"/>
          </w:tcPr>
          <w:p w14:paraId="6EE101D4" w14:textId="23417826"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Soil Adjusted Total Vegetation Index</w:t>
            </w:r>
          </w:p>
        </w:tc>
        <w:tc>
          <w:tcPr>
            <w:tcW w:w="1450" w:type="dxa"/>
            <w:vAlign w:val="center"/>
          </w:tcPr>
          <w:p w14:paraId="491015C8" w14:textId="344EEB18"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SATVI</w:t>
            </w:r>
          </w:p>
        </w:tc>
        <w:tc>
          <w:tcPr>
            <w:tcW w:w="2561" w:type="dxa"/>
            <w:vAlign w:val="center"/>
          </w:tcPr>
          <w:p w14:paraId="09206590" w14:textId="033684F3" w:rsidR="00AE0CAB" w:rsidRPr="007A39B6" w:rsidRDefault="00B82B05"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1.5 (NIR-RED)</m:t>
                    </m:r>
                  </m:num>
                  <m:den>
                    <m:r>
                      <w:rPr>
                        <w:rFonts w:ascii="Cambria Math" w:hAnsi="Cambria Math" w:cs="Times New Roman"/>
                        <w:sz w:val="16"/>
                        <w:szCs w:val="16"/>
                      </w:rPr>
                      <m:t>NIR+RED+0.5</m:t>
                    </m:r>
                  </m:den>
                </m:f>
              </m:oMath>
            </m:oMathPara>
          </w:p>
        </w:tc>
        <w:tc>
          <w:tcPr>
            <w:tcW w:w="2123" w:type="dxa"/>
            <w:vAlign w:val="center"/>
          </w:tcPr>
          <w:p w14:paraId="3AE4F8DD" w14:textId="1C5E39B4" w:rsidR="00AE0CAB" w:rsidRPr="007A39B6" w:rsidRDefault="00AE0CAB" w:rsidP="00AE0CAB">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Marsett</w:t>
            </w:r>
            <w:proofErr w:type="spellEnd"/>
            <w:r w:rsidRPr="007A39B6">
              <w:rPr>
                <w:rFonts w:ascii="Times New Roman" w:hAnsi="Times New Roman" w:cs="Times New Roman"/>
                <w:sz w:val="16"/>
                <w:szCs w:val="16"/>
                <w:highlight w:val="yellow"/>
              </w:rPr>
              <w:t xml:space="preserve"> et al. 2006</w:t>
            </w:r>
          </w:p>
        </w:tc>
      </w:tr>
      <w:tr w:rsidR="000B4776" w:rsidRPr="00F46243" w14:paraId="37FD8648" w14:textId="77777777" w:rsidTr="000B4776">
        <w:trPr>
          <w:trHeight w:val="432"/>
        </w:trPr>
        <w:tc>
          <w:tcPr>
            <w:tcW w:w="3455" w:type="dxa"/>
            <w:vAlign w:val="center"/>
          </w:tcPr>
          <w:p w14:paraId="30F2D489" w14:textId="18DC2746"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Wide Dynamic Range Vegetation Index</w:t>
            </w:r>
          </w:p>
        </w:tc>
        <w:tc>
          <w:tcPr>
            <w:tcW w:w="1450" w:type="dxa"/>
            <w:vAlign w:val="center"/>
          </w:tcPr>
          <w:p w14:paraId="6ED047A2" w14:textId="0946F564"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WDRVI</w:t>
            </w:r>
          </w:p>
        </w:tc>
        <w:tc>
          <w:tcPr>
            <w:tcW w:w="2561" w:type="dxa"/>
            <w:vAlign w:val="center"/>
          </w:tcPr>
          <w:p w14:paraId="47591713" w14:textId="508D6EA7" w:rsidR="00AE0CAB" w:rsidRPr="007A39B6" w:rsidRDefault="00B82B05"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0.2* NIR+RED</m:t>
                    </m:r>
                  </m:den>
                </m:f>
              </m:oMath>
            </m:oMathPara>
          </w:p>
        </w:tc>
        <w:tc>
          <w:tcPr>
            <w:tcW w:w="2123" w:type="dxa"/>
            <w:vAlign w:val="center"/>
          </w:tcPr>
          <w:p w14:paraId="3FD70C3E" w14:textId="2D8A4812"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&lt;EndNote&gt;&lt;Cite&gt;&lt;Author&gt;Gitelson&lt;/Author&gt;&lt;Year&gt;2004&lt;/Year&gt;&lt;RecNum&gt;4501&lt;/RecNum&gt;&lt;DisplayText&gt;(Gitelson 2004)&lt;/DisplayText&gt;&lt;record&gt;&lt;rec-number&gt;4501&lt;/rec-number&gt;&lt;foreign-keys&gt;&lt;key app="EN" db-id="przrz2xfys0et6es02qx0adprs59z2erxf5t" timestamp="1618936452"&gt;4501&lt;/key&gt;&lt;/foreign-keys&gt;&lt;ref-type name="Journal Article"&gt;17&lt;/ref-type&gt;&lt;contributors&gt;&lt;authors&gt;&lt;author&gt;Gitelson, Anatoly A&lt;/author&gt;&lt;/authors&gt;&lt;/contributors&gt;&lt;titles&gt;&lt;title&gt;Wide dynamic range vegetation index for remote quantification of biophysical characteristics of vegetation&lt;/title&gt;&lt;secondary-title&gt;Journal of plant physiology&lt;/secondary-title&gt;&lt;/titles&gt;&lt;periodical&gt;&lt;full-title&gt;Journal of plant physiology&lt;/full-title&gt;&lt;/periodical&gt;&lt;pages&gt;165-173&lt;/pages&gt;&lt;volume&gt;161&lt;/volume&gt;&lt;number&gt;2&lt;/number&gt;&lt;dates&gt;&lt;year&gt;2004&lt;/year&gt;&lt;/dates&gt;&lt;isbn&gt;0176-1617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(Gitelson 2004)</w:t>
            </w:r>
            <w:r w:rsidRPr="007A39B6">
              <w:rPr>
                <w:rFonts w:ascii="Times New Roman" w:hAnsi="Times New Roman" w:cs="Times New Roman"/>
                <w:sz w:val="16"/>
                <w:szCs w:val="16"/>
              </w:rPr>
              <w:fldChar w:fldCharType="end"/>
            </w:r>
          </w:p>
        </w:tc>
      </w:tr>
    </w:tbl>
    <w:p w14:paraId="56366675" w14:textId="2B7D359E" w:rsidR="00C579A1" w:rsidRPr="00995E10" w:rsidRDefault="00C579A1" w:rsidP="00F751FB">
      <w:pPr>
        <w:pStyle w:val="NoSpacing"/>
        <w:rPr>
          <w:rFonts w:ascii="Times New Roman" w:hAnsi="Times New Roman" w:cs="Times New Roman"/>
          <w:sz w:val="20"/>
          <w:szCs w:val="20"/>
        </w:rPr>
      </w:pPr>
    </w:p>
    <w:p w14:paraId="37A5D19F" w14:textId="54A5D522" w:rsidR="00B16CB2" w:rsidRPr="00B16CB2" w:rsidRDefault="00B16CB2" w:rsidP="00084ABC">
      <w:pPr>
        <w:pStyle w:val="Heading2"/>
      </w:pPr>
      <w:r w:rsidRPr="00B16CB2">
        <w:t>Cross-calibrate spectral reflectance or index across sensors using lsat_calibrate_</w:t>
      </w:r>
      <w:proofErr w:type="gramStart"/>
      <w:r w:rsidRPr="00B16CB2">
        <w:t>rf(</w:t>
      </w:r>
      <w:proofErr w:type="gramEnd"/>
      <w:r w:rsidRPr="00B16CB2">
        <w:t>)</w:t>
      </w:r>
    </w:p>
    <w:p w14:paraId="4172AAE4" w14:textId="36A239E4" w:rsidR="00084ABC" w:rsidRPr="00CA364C" w:rsidRDefault="00B16CB2"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There are systematic differences in </w:t>
      </w:r>
      <w:r w:rsidR="00084ABC">
        <w:rPr>
          <w:rFonts w:ascii="Times New Roman" w:hAnsi="Times New Roman" w:cs="Times New Roman"/>
          <w:sz w:val="24"/>
          <w:szCs w:val="24"/>
        </w:rPr>
        <w:t>spectral</w:t>
      </w:r>
      <w:r w:rsidRPr="00CA364C">
        <w:rPr>
          <w:rFonts w:ascii="Times New Roman" w:hAnsi="Times New Roman" w:cs="Times New Roman"/>
          <w:sz w:val="24"/>
          <w:szCs w:val="24"/>
        </w:rPr>
        <w:t xml:space="preserve"> reflectance and indices among Landsat sensors</w:t>
      </w:r>
      <w:r w:rsidR="00084ABC">
        <w:rPr>
          <w:rFonts w:ascii="Times New Roman" w:hAnsi="Times New Roman" w:cs="Times New Roman"/>
          <w:sz w:val="24"/>
          <w:szCs w:val="24"/>
        </w:rPr>
        <w:t xml:space="preserve"> and thus when combining data from multiple sensors it</w:t>
      </w:r>
      <w:r w:rsidRPr="00CA364C">
        <w:rPr>
          <w:rFonts w:ascii="Times New Roman" w:hAnsi="Times New Roman" w:cs="Times New Roman"/>
          <w:sz w:val="24"/>
          <w:szCs w:val="24"/>
        </w:rPr>
        <w:t xml:space="preserve"> is important to further cross-calibrate</w:t>
      </w:r>
      <w:r w:rsidR="00084ABC">
        <w:rPr>
          <w:rFonts w:ascii="Times New Roman" w:hAnsi="Times New Roman" w:cs="Times New Roman"/>
          <w:sz w:val="24"/>
          <w:szCs w:val="24"/>
        </w:rPr>
        <w:t xml:space="preserve"> the </w:t>
      </w:r>
      <w:r w:rsidRPr="00CA364C">
        <w:rPr>
          <w:rFonts w:ascii="Times New Roman" w:hAnsi="Times New Roman" w:cs="Times New Roman"/>
          <w:sz w:val="24"/>
          <w:szCs w:val="24"/>
        </w:rPr>
        <w:t>data</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 xml:space="preserve">The function </w:t>
      </w:r>
      <w:r w:rsidRPr="00084ABC">
        <w:rPr>
          <w:rFonts w:ascii="Times New Roman" w:hAnsi="Times New Roman" w:cs="Times New Roman"/>
          <w:i/>
          <w:iCs/>
          <w:sz w:val="24"/>
          <w:szCs w:val="24"/>
        </w:rPr>
        <w:t>lsat_calibrate_</w:t>
      </w:r>
      <w:proofErr w:type="gramStart"/>
      <w:r w:rsidRPr="00084ABC">
        <w:rPr>
          <w:rFonts w:ascii="Times New Roman" w:hAnsi="Times New Roman" w:cs="Times New Roman"/>
          <w:i/>
          <w:iCs/>
          <w:sz w:val="24"/>
          <w:szCs w:val="24"/>
        </w:rPr>
        <w:t>rf(</w:t>
      </w:r>
      <w:proofErr w:type="gramEnd"/>
      <w:r w:rsidRPr="00084ABC">
        <w:rPr>
          <w:rFonts w:ascii="Times New Roman" w:hAnsi="Times New Roman" w:cs="Times New Roman"/>
          <w:i/>
          <w:iCs/>
          <w:sz w:val="24"/>
          <w:szCs w:val="24"/>
        </w:rPr>
        <w:t>)</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will calibrate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individual bands or spectral indices from Landsat 5/8 to match Landsat</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7</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Landsat 7 is used as a benchmark because it temporally overlaps with</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the other two sensors. Cross-calibration can only be performed on one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band or spectral index at a time and requires having data from 100s to</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preferably many 1,000s of sample sites.</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The approach involves</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determining the typical reflectance at a site during a portion of the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growing season using Landsat 7 and Landsat 5/8 data that were collected</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the same years. A</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Random Forest model is then trained to predict Landsat</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7 reflectance from Landsat 5/8</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reflectance. If your data include both</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Landsat 5 and 8, then the function will train a Random</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Forest model for</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 xml:space="preserve">each sensor. By default, </w:t>
      </w:r>
      <w:r w:rsidRPr="001813F3">
        <w:rPr>
          <w:rFonts w:ascii="Times New Roman" w:hAnsi="Times New Roman" w:cs="Times New Roman"/>
          <w:i/>
          <w:iCs/>
          <w:sz w:val="24"/>
          <w:szCs w:val="24"/>
        </w:rPr>
        <w:t>lsat_calibrate_</w:t>
      </w:r>
      <w:proofErr w:type="gramStart"/>
      <w:r w:rsidRPr="001813F3">
        <w:rPr>
          <w:rFonts w:ascii="Times New Roman" w:hAnsi="Times New Roman" w:cs="Times New Roman"/>
          <w:i/>
          <w:iCs/>
          <w:sz w:val="24"/>
          <w:szCs w:val="24"/>
        </w:rPr>
        <w:t>rf(</w:t>
      </w:r>
      <w:proofErr w:type="gramEnd"/>
      <w:r w:rsidRPr="001813F3">
        <w:rPr>
          <w:rFonts w:ascii="Times New Roman" w:hAnsi="Times New Roman" w:cs="Times New Roman"/>
          <w:i/>
          <w:iCs/>
          <w:sz w:val="24"/>
          <w:szCs w:val="24"/>
        </w:rPr>
        <w:t>)</w:t>
      </w:r>
      <w:r w:rsidRPr="00CA364C">
        <w:rPr>
          <w:rFonts w:ascii="Times New Roman" w:hAnsi="Times New Roman" w:cs="Times New Roman"/>
          <w:sz w:val="24"/>
          <w:szCs w:val="24"/>
        </w:rPr>
        <w:t xml:space="preserve"> will add a new column</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with the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([band].</w:t>
      </w:r>
      <w:proofErr w:type="spellStart"/>
      <w:r w:rsidRPr="00CA364C">
        <w:rPr>
          <w:rFonts w:ascii="Times New Roman" w:hAnsi="Times New Roman" w:cs="Times New Roman"/>
          <w:sz w:val="24"/>
          <w:szCs w:val="24"/>
        </w:rPr>
        <w:t>xcal</w:t>
      </w:r>
      <w:proofErr w:type="spellEnd"/>
      <w:r w:rsidRPr="00CA364C">
        <w:rPr>
          <w:rFonts w:ascii="Times New Roman" w:hAnsi="Times New Roman" w:cs="Times New Roman"/>
          <w:sz w:val="24"/>
          <w:szCs w:val="24"/>
        </w:rPr>
        <w:t>); however, the function</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 xml:space="preserve">will overwrite the existing column if you set the option </w:t>
      </w:r>
      <w:proofErr w:type="spellStart"/>
      <w:r w:rsidRPr="00CA364C">
        <w:rPr>
          <w:rFonts w:ascii="Times New Roman" w:hAnsi="Times New Roman" w:cs="Times New Roman"/>
          <w:sz w:val="24"/>
          <w:szCs w:val="24"/>
        </w:rPr>
        <w:t>overwrite.col</w:t>
      </w:r>
      <w:proofErr w:type="spellEnd"/>
      <w:r w:rsidRPr="00CA364C">
        <w:rPr>
          <w:rFonts w:ascii="Times New Roman" w:hAnsi="Times New Roman" w:cs="Times New Roman"/>
          <w:sz w:val="24"/>
          <w:szCs w:val="24"/>
        </w:rPr>
        <w:t xml:space="preserve"> =</w:t>
      </w:r>
      <w:r w:rsidR="001813F3">
        <w:rPr>
          <w:rFonts w:ascii="Times New Roman" w:hAnsi="Times New Roman" w:cs="Times New Roman"/>
          <w:sz w:val="24"/>
          <w:szCs w:val="24"/>
        </w:rPr>
        <w:t xml:space="preserve"> </w:t>
      </w:r>
      <w:r w:rsidRPr="00CA364C">
        <w:rPr>
          <w:rFonts w:ascii="Times New Roman" w:hAnsi="Times New Roman" w:cs="Times New Roman"/>
          <w:sz w:val="24"/>
          <w:szCs w:val="24"/>
        </w:rPr>
        <w:t>T</w:t>
      </w:r>
      <w:r w:rsidR="001813F3">
        <w:rPr>
          <w:rFonts w:ascii="Times New Roman" w:hAnsi="Times New Roman" w:cs="Times New Roman"/>
          <w:sz w:val="24"/>
          <w:szCs w:val="24"/>
        </w:rPr>
        <w:t xml:space="preserve">. </w:t>
      </w:r>
      <w:r w:rsidRPr="00CA364C">
        <w:rPr>
          <w:rFonts w:ascii="Times New Roman" w:hAnsi="Times New Roman" w:cs="Times New Roman"/>
          <w:sz w:val="24"/>
          <w:szCs w:val="24"/>
        </w:rPr>
        <w:t>The function will also create an</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output directory that contains (1) trained Random Forest models, (2) a</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spreadsheet with model</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evaluation metrics, and (3) a multi-panel figure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comparing sensors pre- and post-calibration.</w:t>
      </w:r>
      <w:r w:rsidR="00206CCE">
        <w:rPr>
          <w:rFonts w:ascii="Times New Roman" w:hAnsi="Times New Roman" w:cs="Times New Roman"/>
          <w:sz w:val="24"/>
          <w:szCs w:val="24"/>
        </w:rPr>
        <w:t xml:space="preserve"> </w:t>
      </w:r>
      <w:r w:rsidR="00084ABC" w:rsidRPr="00CA364C">
        <w:rPr>
          <w:rFonts w:ascii="Times New Roman" w:hAnsi="Times New Roman" w:cs="Times New Roman"/>
          <w:sz w:val="24"/>
          <w:szCs w:val="24"/>
        </w:rPr>
        <w:t xml:space="preserve">If you use the default </w:t>
      </w:r>
      <w:r w:rsidR="00084ABC" w:rsidRPr="00CA364C">
        <w:rPr>
          <w:rFonts w:ascii="Times New Roman" w:hAnsi="Times New Roman" w:cs="Times New Roman"/>
          <w:sz w:val="24"/>
          <w:szCs w:val="24"/>
        </w:rPr>
        <w:lastRenderedPageBreak/>
        <w:t>setting that adds a new column with the</w:t>
      </w:r>
      <w:r w:rsidR="00084ABC">
        <w:rPr>
          <w:rFonts w:ascii="Times New Roman" w:hAnsi="Times New Roman" w:cs="Times New Roman"/>
          <w:sz w:val="24"/>
          <w:szCs w:val="24"/>
        </w:rPr>
        <w:t xml:space="preserve"> </w:t>
      </w:r>
      <w:r w:rsidR="00084ABC" w:rsidRPr="00CA364C">
        <w:rPr>
          <w:rFonts w:ascii="Times New Roman" w:hAnsi="Times New Roman" w:cs="Times New Roman"/>
          <w:sz w:val="24"/>
          <w:szCs w:val="24"/>
        </w:rPr>
        <w:t>cross-calibrated data, then you’ll either want to use those data in the</w:t>
      </w:r>
      <w:r w:rsidR="00084ABC">
        <w:rPr>
          <w:rFonts w:ascii="Times New Roman" w:hAnsi="Times New Roman" w:cs="Times New Roman"/>
          <w:sz w:val="24"/>
          <w:szCs w:val="24"/>
        </w:rPr>
        <w:t xml:space="preserve"> </w:t>
      </w:r>
      <w:r w:rsidR="00084ABC" w:rsidRPr="00CA364C">
        <w:rPr>
          <w:rFonts w:ascii="Times New Roman" w:hAnsi="Times New Roman" w:cs="Times New Roman"/>
          <w:sz w:val="24"/>
          <w:szCs w:val="24"/>
        </w:rPr>
        <w:t xml:space="preserve">subsequent functions (e.g., </w:t>
      </w:r>
      <w:proofErr w:type="spellStart"/>
      <w:proofErr w:type="gramStart"/>
      <w:r w:rsidR="00084ABC" w:rsidRPr="00CA364C">
        <w:rPr>
          <w:rFonts w:ascii="Times New Roman" w:hAnsi="Times New Roman" w:cs="Times New Roman"/>
          <w:sz w:val="24"/>
          <w:szCs w:val="24"/>
        </w:rPr>
        <w:t>ndvi.xcal</w:t>
      </w:r>
      <w:proofErr w:type="spellEnd"/>
      <w:proofErr w:type="gramEnd"/>
      <w:r w:rsidR="00084ABC" w:rsidRPr="00CA364C">
        <w:rPr>
          <w:rFonts w:ascii="Times New Roman" w:hAnsi="Times New Roman" w:cs="Times New Roman"/>
          <w:sz w:val="24"/>
          <w:szCs w:val="24"/>
        </w:rPr>
        <w:t>) or, once satisfied, manually</w:t>
      </w:r>
      <w:r w:rsidR="00084ABC">
        <w:rPr>
          <w:rFonts w:ascii="Times New Roman" w:hAnsi="Times New Roman" w:cs="Times New Roman"/>
          <w:sz w:val="24"/>
          <w:szCs w:val="24"/>
        </w:rPr>
        <w:t xml:space="preserve"> </w:t>
      </w:r>
      <w:r w:rsidR="00084ABC" w:rsidRPr="00CA364C">
        <w:rPr>
          <w:rFonts w:ascii="Times New Roman" w:hAnsi="Times New Roman" w:cs="Times New Roman"/>
          <w:sz w:val="24"/>
          <w:szCs w:val="24"/>
        </w:rPr>
        <w:t>overwrite the uncalibrated data to simplify subsequent column name</w:t>
      </w:r>
      <w:r w:rsidR="00084ABC">
        <w:rPr>
          <w:rFonts w:ascii="Times New Roman" w:hAnsi="Times New Roman" w:cs="Times New Roman"/>
          <w:sz w:val="24"/>
          <w:szCs w:val="24"/>
        </w:rPr>
        <w:t xml:space="preserve">s: </w:t>
      </w:r>
    </w:p>
    <w:p w14:paraId="4AF55961" w14:textId="0893ACA2" w:rsidR="00084ABC" w:rsidRDefault="00084ABC" w:rsidP="00B16CB2">
      <w:pPr>
        <w:pStyle w:val="NoSpacing"/>
        <w:rPr>
          <w:rFonts w:ascii="Consolas" w:hAnsi="Consolas" w:cs="Times New Roman"/>
          <w:sz w:val="20"/>
          <w:szCs w:val="20"/>
        </w:rPr>
      </w:pPr>
    </w:p>
    <w:p w14:paraId="3BD5E56F" w14:textId="47A52C4B" w:rsidR="00C40A6A" w:rsidRPr="00C40A6A" w:rsidRDefault="00C40A6A" w:rsidP="00C81F1B">
      <w:pPr>
        <w:pStyle w:val="Heading1"/>
      </w:pPr>
      <w:r w:rsidRPr="00C40A6A">
        <w:t>Data analysis</w:t>
      </w:r>
    </w:p>
    <w:p w14:paraId="6533FE55" w14:textId="1F347586" w:rsidR="00084ABC" w:rsidRPr="00381CED" w:rsidRDefault="00084ABC" w:rsidP="00381CED">
      <w:pPr>
        <w:pStyle w:val="Heading2"/>
      </w:pPr>
      <w:r w:rsidRPr="00381CED">
        <w:t>Fit phenological curves to vegetation greenness time series using</w:t>
      </w:r>
      <w:r w:rsidR="00381CED" w:rsidRPr="00381CED">
        <w:t xml:space="preserve"> </w:t>
      </w:r>
      <w:r w:rsidRPr="00381CED">
        <w:t>lsat_fit_phenological_</w:t>
      </w:r>
      <w:proofErr w:type="gramStart"/>
      <w:r w:rsidRPr="00381CED">
        <w:t>curves(</w:t>
      </w:r>
      <w:proofErr w:type="gramEnd"/>
      <w:r w:rsidRPr="00381CED">
        <w:t>)</w:t>
      </w:r>
    </w:p>
    <w:p w14:paraId="52816CBF" w14:textId="2283D3F8"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r w:rsidRPr="00381CED">
        <w:rPr>
          <w:rFonts w:ascii="Times New Roman" w:hAnsi="Times New Roman" w:cs="Times New Roman"/>
          <w:i/>
          <w:iCs/>
          <w:sz w:val="24"/>
          <w:szCs w:val="24"/>
        </w:rPr>
        <w:t>lsat_fit_phenological_</w:t>
      </w:r>
      <w:proofErr w:type="gramStart"/>
      <w:r w:rsidRPr="00381CED">
        <w:rPr>
          <w:rFonts w:ascii="Times New Roman" w:hAnsi="Times New Roman" w:cs="Times New Roman"/>
          <w:i/>
          <w:iCs/>
          <w:sz w:val="24"/>
          <w:szCs w:val="24"/>
        </w:rPr>
        <w:t>curves(</w:t>
      </w:r>
      <w:proofErr w:type="gramEnd"/>
      <w:r w:rsidRPr="00381CED">
        <w:rPr>
          <w:rFonts w:ascii="Times New Roman" w:hAnsi="Times New Roman" w:cs="Times New Roman"/>
          <w:i/>
          <w:iCs/>
          <w:sz w:val="24"/>
          <w:szCs w:val="24"/>
        </w:rPr>
        <w:t>)</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characterizes seasonal</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land surface phenology at each sampling site using vegetation greenness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(e.g., NDVI) time series from Landsat satellite observations. The</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 xml:space="preserve">function was </w:t>
      </w:r>
      <w:r w:rsidR="00381CED" w:rsidRPr="00CA364C">
        <w:rPr>
          <w:rFonts w:ascii="Times New Roman" w:hAnsi="Times New Roman" w:cs="Times New Roman"/>
          <w:sz w:val="24"/>
          <w:szCs w:val="24"/>
        </w:rPr>
        <w:t>constructed</w:t>
      </w:r>
      <w:r w:rsidRPr="00CA364C">
        <w:rPr>
          <w:rFonts w:ascii="Times New Roman" w:hAnsi="Times New Roman" w:cs="Times New Roman"/>
          <w:sz w:val="24"/>
          <w:szCs w:val="24"/>
        </w:rPr>
        <w:t xml:space="preserve"> as a </w:t>
      </w:r>
      <w:r w:rsidR="00381CED" w:rsidRPr="00CA364C">
        <w:rPr>
          <w:rFonts w:ascii="Times New Roman" w:hAnsi="Times New Roman" w:cs="Times New Roman"/>
          <w:sz w:val="24"/>
          <w:szCs w:val="24"/>
        </w:rPr>
        <w:t>steppingstone</w:t>
      </w:r>
      <w:r w:rsidRPr="00CA364C">
        <w:rPr>
          <w:rFonts w:ascii="Times New Roman" w:hAnsi="Times New Roman" w:cs="Times New Roman"/>
          <w:sz w:val="24"/>
          <w:szCs w:val="24"/>
        </w:rPr>
        <w:t xml:space="preserve"> to estimating annual maximum</w:t>
      </w:r>
    </w:p>
    <w:p w14:paraId="1ADFA9FE" w14:textId="31B6E202"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vegetation greenness (e.g., NDVImax). The function iteratively fits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cubic splines to seasonal vegetation greenness time series and returns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information about the timing and magnitude of individual vegetation</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greenness observation relative to a multi-year seasonal phenology at</w:t>
      </w:r>
    </w:p>
    <w:p w14:paraId="16E17E45" w14:textId="3026B7FD"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each site</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The function was designed for spectral indices that are typically</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positive (e.g., NDVI). If you are working with a spectral index that is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typically negative (e.g., NDWI) then multiply your index by -1 before</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 xml:space="preserve">running the </w:t>
      </w:r>
      <w:r w:rsidRPr="00381CED">
        <w:rPr>
          <w:rFonts w:ascii="Times New Roman" w:hAnsi="Times New Roman" w:cs="Times New Roman"/>
          <w:i/>
          <w:iCs/>
          <w:sz w:val="24"/>
          <w:szCs w:val="24"/>
        </w:rPr>
        <w:t>lsat_fit_phenological_</w:t>
      </w:r>
      <w:proofErr w:type="gramStart"/>
      <w:r w:rsidRPr="00381CED">
        <w:rPr>
          <w:rFonts w:ascii="Times New Roman" w:hAnsi="Times New Roman" w:cs="Times New Roman"/>
          <w:i/>
          <w:iCs/>
          <w:sz w:val="24"/>
          <w:szCs w:val="24"/>
        </w:rPr>
        <w:t>curves(</w:t>
      </w:r>
      <w:proofErr w:type="gram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and</w:t>
      </w:r>
      <w:r w:rsidR="00381CED">
        <w:rPr>
          <w:rFonts w:ascii="Times New Roman" w:hAnsi="Times New Roman" w:cs="Times New Roman"/>
          <w:sz w:val="24"/>
          <w:szCs w:val="24"/>
        </w:rPr>
        <w:t xml:space="preserve"> </w:t>
      </w:r>
      <w:r w:rsidRPr="00381CED">
        <w:rPr>
          <w:rFonts w:ascii="Times New Roman" w:hAnsi="Times New Roman" w:cs="Times New Roman"/>
          <w:i/>
          <w:iCs/>
          <w:sz w:val="24"/>
          <w:szCs w:val="24"/>
        </w:rPr>
        <w:t>lsat_summarize_growing_seasons()</w:t>
      </w:r>
      <w:r w:rsidRPr="00CA364C">
        <w:rPr>
          <w:rFonts w:ascii="Times New Roman" w:hAnsi="Times New Roman" w:cs="Times New Roman"/>
          <w:sz w:val="24"/>
          <w:szCs w:val="24"/>
        </w:rPr>
        <w:t xml:space="preserve"> functions and </w:t>
      </w:r>
      <w:r w:rsidR="00A741CD">
        <w:rPr>
          <w:rFonts w:ascii="Times New Roman" w:hAnsi="Times New Roman" w:cs="Times New Roman"/>
          <w:sz w:val="24"/>
          <w:szCs w:val="24"/>
        </w:rPr>
        <w:t xml:space="preserve">then </w:t>
      </w:r>
      <w:r w:rsidRPr="00CA364C">
        <w:rPr>
          <w:rFonts w:ascii="Times New Roman" w:hAnsi="Times New Roman" w:cs="Times New Roman"/>
          <w:sz w:val="24"/>
          <w:szCs w:val="24"/>
        </w:rPr>
        <w:t>back</w:t>
      </w:r>
      <w:r w:rsidR="00381CED">
        <w:rPr>
          <w:rFonts w:ascii="Times New Roman" w:hAnsi="Times New Roman" w:cs="Times New Roman"/>
          <w:sz w:val="24"/>
          <w:szCs w:val="24"/>
        </w:rPr>
        <w:t>-</w:t>
      </w:r>
      <w:r w:rsidRPr="00CA364C">
        <w:rPr>
          <w:rFonts w:ascii="Times New Roman" w:hAnsi="Times New Roman" w:cs="Times New Roman"/>
          <w:sz w:val="24"/>
          <w:szCs w:val="24"/>
        </w:rPr>
        <w:t>transform</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afterwards</w:t>
      </w:r>
    </w:p>
    <w:p w14:paraId="63B5DC14" w14:textId="77777777" w:rsidR="00084ABC" w:rsidRPr="00CA364C" w:rsidRDefault="00084ABC" w:rsidP="00084ABC">
      <w:pPr>
        <w:pStyle w:val="NoSpacing"/>
        <w:rPr>
          <w:rFonts w:ascii="Times New Roman" w:hAnsi="Times New Roman" w:cs="Times New Roman"/>
          <w:sz w:val="24"/>
          <w:szCs w:val="24"/>
        </w:rPr>
      </w:pPr>
    </w:p>
    <w:p w14:paraId="59BBD45F" w14:textId="1B587A3B" w:rsidR="00084ABC" w:rsidRPr="00ED51A0" w:rsidRDefault="00084ABC" w:rsidP="00ED51A0">
      <w:pPr>
        <w:pStyle w:val="Heading2"/>
      </w:pPr>
      <w:r w:rsidRPr="00ED51A0">
        <w:t>Derived annual growing season metrics using</w:t>
      </w:r>
      <w:r w:rsidR="00ED51A0" w:rsidRPr="00ED51A0">
        <w:t xml:space="preserve"> </w:t>
      </w:r>
      <w:r w:rsidRPr="00ED51A0">
        <w:t>lsat_summarize_growing_</w:t>
      </w:r>
      <w:proofErr w:type="gramStart"/>
      <w:r w:rsidRPr="00ED51A0">
        <w:t>seasons(</w:t>
      </w:r>
      <w:proofErr w:type="gramEnd"/>
      <w:r w:rsidRPr="00ED51A0">
        <w:t>)</w:t>
      </w:r>
    </w:p>
    <w:p w14:paraId="483C935B" w14:textId="4412D0E7" w:rsidR="00084AB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r w:rsidRPr="00ED51A0">
        <w:rPr>
          <w:rFonts w:ascii="Times New Roman" w:hAnsi="Times New Roman" w:cs="Times New Roman"/>
          <w:i/>
          <w:iCs/>
          <w:sz w:val="24"/>
          <w:szCs w:val="24"/>
        </w:rPr>
        <w:t>lsat_summarize_growing_</w:t>
      </w:r>
      <w:proofErr w:type="gramStart"/>
      <w:r w:rsidRPr="00ED51A0">
        <w:rPr>
          <w:rFonts w:ascii="Times New Roman" w:hAnsi="Times New Roman" w:cs="Times New Roman"/>
          <w:i/>
          <w:iCs/>
          <w:sz w:val="24"/>
          <w:szCs w:val="24"/>
        </w:rPr>
        <w:t>seasons(</w:t>
      </w:r>
      <w:proofErr w:type="gramEnd"/>
      <w:r w:rsidRPr="00ED51A0">
        <w:rPr>
          <w:rFonts w:ascii="Times New Roman" w:hAnsi="Times New Roman" w:cs="Times New Roman"/>
          <w:i/>
          <w:iCs/>
          <w:sz w:val="24"/>
          <w:szCs w:val="24"/>
        </w:rPr>
        <w:t>)</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estimates several annual</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growing season</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metrics from vegetation greenness time series derived</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from Landsat satellite observations. The metrics include annual mean,</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median, and 90th percentile vegetation greenness of observations during</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each growing season, as well as phenologically-modeled estimates of</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annual maximum vegetation greenness and the seasonal timing (Day of</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Year) of maximum vegetation greenness.</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This function relies on output</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 xml:space="preserve">from </w:t>
      </w:r>
      <w:r w:rsidRPr="00ED51A0">
        <w:rPr>
          <w:rFonts w:ascii="Times New Roman" w:hAnsi="Times New Roman" w:cs="Times New Roman"/>
          <w:i/>
          <w:iCs/>
          <w:sz w:val="24"/>
          <w:szCs w:val="24"/>
        </w:rPr>
        <w:t>lsat_fit_phenological_</w:t>
      </w:r>
      <w:proofErr w:type="gramStart"/>
      <w:r w:rsidRPr="00ED51A0">
        <w:rPr>
          <w:rFonts w:ascii="Times New Roman" w:hAnsi="Times New Roman" w:cs="Times New Roman"/>
          <w:i/>
          <w:iCs/>
          <w:sz w:val="24"/>
          <w:szCs w:val="24"/>
        </w:rPr>
        <w:t>curves(</w:t>
      </w:r>
      <w:proofErr w:type="gramEnd"/>
      <w:r w:rsidRPr="00ED51A0">
        <w:rPr>
          <w:rFonts w:ascii="Times New Roman" w:hAnsi="Times New Roman" w:cs="Times New Roman"/>
          <w:i/>
          <w:iCs/>
          <w:sz w:val="24"/>
          <w:szCs w:val="24"/>
        </w:rPr>
        <w:t>)</w:t>
      </w:r>
      <w:r w:rsidR="0001570C">
        <w:rPr>
          <w:rFonts w:ascii="Times New Roman" w:hAnsi="Times New Roman" w:cs="Times New Roman"/>
          <w:sz w:val="24"/>
          <w:szCs w:val="24"/>
        </w:rPr>
        <w:t xml:space="preserve">. </w:t>
      </w:r>
    </w:p>
    <w:p w14:paraId="75AAC6D5" w14:textId="77777777" w:rsidR="00084ABC" w:rsidRPr="00CA364C" w:rsidRDefault="00084ABC" w:rsidP="00084ABC">
      <w:pPr>
        <w:pStyle w:val="NoSpacing"/>
        <w:rPr>
          <w:rFonts w:ascii="Times New Roman" w:hAnsi="Times New Roman" w:cs="Times New Roman"/>
          <w:sz w:val="24"/>
          <w:szCs w:val="24"/>
        </w:rPr>
      </w:pPr>
    </w:p>
    <w:p w14:paraId="559FE60D" w14:textId="6D4CE5B1" w:rsidR="00084ABC" w:rsidRPr="00CA364C" w:rsidRDefault="00084ABC" w:rsidP="00BB72FF">
      <w:pPr>
        <w:pStyle w:val="Heading2"/>
      </w:pPr>
      <w:r w:rsidRPr="00CA364C">
        <w:t>Optional: Evaluate estimates of annual max</w:t>
      </w:r>
      <w:r w:rsidR="00BB72FF">
        <w:t>imum</w:t>
      </w:r>
      <w:r w:rsidRPr="00CA364C">
        <w:t xml:space="preserve"> </w:t>
      </w:r>
      <w:r w:rsidR="00BB72FF">
        <w:t xml:space="preserve">vegetation greenness using </w:t>
      </w:r>
      <w:r w:rsidRPr="00CA364C">
        <w:t>lsat_evaluate_phenological_</w:t>
      </w:r>
      <w:proofErr w:type="gramStart"/>
      <w:r w:rsidRPr="00CA364C">
        <w:t>max(</w:t>
      </w:r>
      <w:proofErr w:type="gramEnd"/>
      <w:r w:rsidRPr="00CA364C">
        <w:t>)</w:t>
      </w:r>
    </w:p>
    <w:p w14:paraId="6281883F" w14:textId="56A7B3BF"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Estimates of annual maximum vegetation greenness are sensitive to the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number of observations available from a growing season. The function</w:t>
      </w:r>
      <w:r w:rsidR="00BB72FF">
        <w:rPr>
          <w:rFonts w:ascii="Times New Roman" w:hAnsi="Times New Roman" w:cs="Times New Roman"/>
          <w:sz w:val="24"/>
          <w:szCs w:val="24"/>
        </w:rPr>
        <w:t xml:space="preserve"> </w:t>
      </w:r>
      <w:r w:rsidRPr="00BB72FF">
        <w:rPr>
          <w:rFonts w:ascii="Times New Roman" w:hAnsi="Times New Roman" w:cs="Times New Roman"/>
          <w:i/>
          <w:iCs/>
          <w:sz w:val="24"/>
          <w:szCs w:val="24"/>
        </w:rPr>
        <w:t>lsat_evaluate_phenological_</w:t>
      </w:r>
      <w:proofErr w:type="gramStart"/>
      <w:r w:rsidRPr="00BB72FF">
        <w:rPr>
          <w:rFonts w:ascii="Times New Roman" w:hAnsi="Times New Roman" w:cs="Times New Roman"/>
          <w:i/>
          <w:iCs/>
          <w:sz w:val="24"/>
          <w:szCs w:val="24"/>
        </w:rPr>
        <w:t>max(</w:t>
      </w:r>
      <w:proofErr w:type="gramEnd"/>
      <w:r w:rsidRPr="00BB72FF">
        <w:rPr>
          <w:rFonts w:ascii="Times New Roman" w:hAnsi="Times New Roman" w:cs="Times New Roman"/>
          <w:i/>
          <w:iCs/>
          <w:sz w:val="24"/>
          <w:szCs w:val="24"/>
        </w:rPr>
        <w:t>)</w:t>
      </w:r>
      <w:r w:rsidRPr="00CA364C">
        <w:rPr>
          <w:rFonts w:ascii="Times New Roman" w:hAnsi="Times New Roman" w:cs="Times New Roman"/>
          <w:sz w:val="24"/>
          <w:szCs w:val="24"/>
        </w:rPr>
        <w:t xml:space="preserve"> is a tool for assessing how the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number of annual Landsat observations impacts estimates of annual</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maximum vegetation greenness derived from raw observations and after</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phenological modeling. The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algorithm computes a “true” annual maximum</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vegetation greenness using site x years with a</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user-specific number of</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observations and then compares these with estimates derived when using</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progressively smaller subsets of observations. This lets you determine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the degree to which annual estimates of maximum vegetation greenness are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impacted by the number of available observations</w:t>
      </w:r>
      <w:r w:rsidR="00D76CC8">
        <w:rPr>
          <w:rFonts w:ascii="Times New Roman" w:hAnsi="Times New Roman" w:cs="Times New Roman"/>
          <w:sz w:val="24"/>
          <w:szCs w:val="24"/>
        </w:rPr>
        <w:t>.</w:t>
      </w:r>
      <w:r w:rsidR="00BB72FF">
        <w:rPr>
          <w:rFonts w:ascii="Times New Roman" w:hAnsi="Times New Roman" w:cs="Times New Roman"/>
          <w:sz w:val="24"/>
          <w:szCs w:val="24"/>
        </w:rPr>
        <w:t xml:space="preserve"> </w:t>
      </w:r>
    </w:p>
    <w:p w14:paraId="1E54CC5B" w14:textId="77777777" w:rsidR="00084ABC" w:rsidRPr="00CA364C" w:rsidRDefault="00084ABC" w:rsidP="00084ABC">
      <w:pPr>
        <w:pStyle w:val="NoSpacing"/>
        <w:rPr>
          <w:rFonts w:ascii="Times New Roman" w:hAnsi="Times New Roman" w:cs="Times New Roman"/>
          <w:sz w:val="24"/>
          <w:szCs w:val="24"/>
        </w:rPr>
      </w:pPr>
    </w:p>
    <w:p w14:paraId="5037252A" w14:textId="3824A722" w:rsidR="00084ABC" w:rsidRPr="00BB72FF" w:rsidRDefault="00084ABC" w:rsidP="00BB72FF">
      <w:pPr>
        <w:pStyle w:val="Heading2"/>
      </w:pPr>
      <w:r w:rsidRPr="00BB72FF">
        <w:t>Compute trends in annual vegetation greenness using</w:t>
      </w:r>
      <w:r w:rsidR="00BB72FF" w:rsidRPr="00BB72FF">
        <w:t xml:space="preserve"> </w:t>
      </w:r>
      <w:r w:rsidRPr="00BB72FF">
        <w:t>lsat_calc_</w:t>
      </w:r>
      <w:proofErr w:type="gramStart"/>
      <w:r w:rsidRPr="00BB72FF">
        <w:t>trend(</w:t>
      </w:r>
      <w:proofErr w:type="gramEnd"/>
      <w:r w:rsidRPr="00BB72FF">
        <w:t>)</w:t>
      </w:r>
    </w:p>
    <w:p w14:paraId="04A92D88" w14:textId="2233A13D"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 function </w:t>
      </w:r>
      <w:r w:rsidRPr="00BB72FF">
        <w:rPr>
          <w:rFonts w:ascii="Times New Roman" w:hAnsi="Times New Roman" w:cs="Times New Roman"/>
          <w:i/>
          <w:iCs/>
          <w:sz w:val="24"/>
          <w:szCs w:val="24"/>
        </w:rPr>
        <w:t>lsat_calc_</w:t>
      </w:r>
      <w:proofErr w:type="gramStart"/>
      <w:r w:rsidRPr="00BB72FF">
        <w:rPr>
          <w:rFonts w:ascii="Times New Roman" w:hAnsi="Times New Roman" w:cs="Times New Roman"/>
          <w:i/>
          <w:iCs/>
          <w:sz w:val="24"/>
          <w:szCs w:val="24"/>
        </w:rPr>
        <w:t>trend(</w:t>
      </w:r>
      <w:proofErr w:type="gramEnd"/>
      <w:r w:rsidRPr="00BB72FF">
        <w:rPr>
          <w:rFonts w:ascii="Times New Roman" w:hAnsi="Times New Roman" w:cs="Times New Roman"/>
          <w:i/>
          <w:iCs/>
          <w:sz w:val="24"/>
          <w:szCs w:val="24"/>
        </w:rPr>
        <w:t>)</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computes a temporal trend in annual time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series of vegetation greenness for each sampling site over a</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user-</w:t>
      </w:r>
      <w:r w:rsidR="00BB72FF" w:rsidRPr="00CA364C">
        <w:rPr>
          <w:rFonts w:ascii="Times New Roman" w:hAnsi="Times New Roman" w:cs="Times New Roman"/>
          <w:sz w:val="24"/>
          <w:szCs w:val="24"/>
        </w:rPr>
        <w:t>specified</w:t>
      </w:r>
      <w:r w:rsidRPr="00CA364C">
        <w:rPr>
          <w:rFonts w:ascii="Times New Roman" w:hAnsi="Times New Roman" w:cs="Times New Roman"/>
          <w:sz w:val="24"/>
          <w:szCs w:val="24"/>
        </w:rPr>
        <w:t xml:space="preserve"> time period. This is a wrapper for the </w:t>
      </w:r>
      <w:proofErr w:type="spellStart"/>
      <w:proofErr w:type="gramStart"/>
      <w:r w:rsidRPr="00BB72FF">
        <w:rPr>
          <w:rFonts w:ascii="Times New Roman" w:hAnsi="Times New Roman" w:cs="Times New Roman"/>
          <w:i/>
          <w:iCs/>
          <w:sz w:val="24"/>
          <w:szCs w:val="24"/>
        </w:rPr>
        <w:t>zyp.yuepilon</w:t>
      </w:r>
      <w:proofErr w:type="spellEnd"/>
      <w:proofErr w:type="gramEnd"/>
      <w:r w:rsidRPr="00BB72FF">
        <w:rPr>
          <w:rFonts w:ascii="Times New Roman" w:hAnsi="Times New Roman" w:cs="Times New Roman"/>
          <w:i/>
          <w:iCs/>
          <w:sz w:val="24"/>
          <w:szCs w:val="24"/>
        </w:rPr>
        <w:t>()</w:t>
      </w:r>
      <w:r w:rsidR="00BB72FF" w:rsidRPr="00BB72FF">
        <w:rPr>
          <w:rFonts w:ascii="Times New Roman" w:hAnsi="Times New Roman" w:cs="Times New Roman"/>
          <w:i/>
          <w:iCs/>
          <w:sz w:val="24"/>
          <w:szCs w:val="24"/>
        </w:rPr>
        <w:t xml:space="preserve"> </w:t>
      </w:r>
      <w:r w:rsidRPr="00CA364C">
        <w:rPr>
          <w:rFonts w:ascii="Times New Roman" w:hAnsi="Times New Roman" w:cs="Times New Roman"/>
          <w:sz w:val="24"/>
          <w:szCs w:val="24"/>
        </w:rPr>
        <w:t xml:space="preserve">function from the </w:t>
      </w:r>
      <w:proofErr w:type="spellStart"/>
      <w:r w:rsidRPr="00BB72FF">
        <w:rPr>
          <w:rFonts w:ascii="Times New Roman" w:hAnsi="Times New Roman" w:cs="Times New Roman"/>
          <w:i/>
          <w:iCs/>
          <w:sz w:val="24"/>
          <w:szCs w:val="24"/>
        </w:rPr>
        <w:t>zyp</w:t>
      </w:r>
      <w:proofErr w:type="spellEnd"/>
      <w:r w:rsidRPr="00CA364C">
        <w:rPr>
          <w:rFonts w:ascii="Times New Roman" w:hAnsi="Times New Roman" w:cs="Times New Roman"/>
          <w:sz w:val="24"/>
          <w:szCs w:val="24"/>
        </w:rPr>
        <w:t xml:space="preserve"> package. This function will iteratively pre-whiten</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a time series (i.e., remove temporal autocorrelation) and then compute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Mann-Kendall trend tests and Theil-Sen slope indicators</w:t>
      </w:r>
      <w:r w:rsidR="00BB72FF">
        <w:rPr>
          <w:rFonts w:ascii="Times New Roman" w:hAnsi="Times New Roman" w:cs="Times New Roman"/>
          <w:sz w:val="24"/>
          <w:szCs w:val="24"/>
        </w:rPr>
        <w:t xml:space="preserve">: </w:t>
      </w:r>
    </w:p>
    <w:p w14:paraId="69445BAC" w14:textId="77777777" w:rsidR="00084ABC" w:rsidRPr="00CA364C" w:rsidRDefault="00084ABC" w:rsidP="00084ABC">
      <w:pPr>
        <w:pStyle w:val="NoSpacing"/>
        <w:rPr>
          <w:rFonts w:ascii="Times New Roman" w:hAnsi="Times New Roman" w:cs="Times New Roman"/>
          <w:sz w:val="24"/>
          <w:szCs w:val="24"/>
        </w:rPr>
      </w:pPr>
    </w:p>
    <w:p w14:paraId="4F4E69E4" w14:textId="69FC48E0" w:rsidR="004F2FB5" w:rsidRPr="00792C3C" w:rsidRDefault="00F751FB" w:rsidP="00C81F1B">
      <w:pPr>
        <w:pStyle w:val="Heading1"/>
      </w:pPr>
      <w:commentRangeStart w:id="67"/>
      <w:r w:rsidRPr="00792C3C">
        <w:t>Example</w:t>
      </w:r>
      <w:r w:rsidR="004F2FB5" w:rsidRPr="00792C3C">
        <w:t xml:space="preserve"> application</w:t>
      </w:r>
      <w:commentRangeEnd w:id="67"/>
      <w:r w:rsidR="004F2FB5" w:rsidRPr="00792C3C">
        <w:rPr>
          <w:rStyle w:val="CommentReference"/>
          <w:sz w:val="24"/>
          <w:szCs w:val="24"/>
        </w:rPr>
        <w:commentReference w:id="67"/>
      </w:r>
    </w:p>
    <w:p w14:paraId="1E70A193" w14:textId="1FA4DFA0" w:rsidR="00F751FB" w:rsidRDefault="001A6C2D" w:rsidP="00F751FB">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Here we provide </w:t>
      </w:r>
      <w:r w:rsidR="008B108D">
        <w:rPr>
          <w:rFonts w:ascii="Times New Roman" w:hAnsi="Times New Roman" w:cs="Times New Roman"/>
          <w:sz w:val="24"/>
          <w:szCs w:val="24"/>
        </w:rPr>
        <w:t xml:space="preserve">an </w:t>
      </w:r>
      <w:r>
        <w:rPr>
          <w:rFonts w:ascii="Times New Roman" w:hAnsi="Times New Roman" w:cs="Times New Roman"/>
          <w:sz w:val="24"/>
          <w:szCs w:val="24"/>
        </w:rPr>
        <w:t xml:space="preserve">example focused on </w:t>
      </w:r>
      <w:r w:rsidR="00692972">
        <w:rPr>
          <w:rFonts w:ascii="Times New Roman" w:hAnsi="Times New Roman" w:cs="Times New Roman"/>
          <w:sz w:val="24"/>
          <w:szCs w:val="24"/>
        </w:rPr>
        <w:t xml:space="preserve">changes in </w:t>
      </w:r>
      <w:r w:rsidR="008B108D">
        <w:rPr>
          <w:rFonts w:ascii="Times New Roman" w:hAnsi="Times New Roman" w:cs="Times New Roman"/>
          <w:sz w:val="24"/>
          <w:szCs w:val="24"/>
        </w:rPr>
        <w:t xml:space="preserve">annual maximum </w:t>
      </w:r>
      <w:r>
        <w:rPr>
          <w:rFonts w:ascii="Times New Roman" w:hAnsi="Times New Roman" w:cs="Times New Roman"/>
          <w:sz w:val="24"/>
          <w:szCs w:val="24"/>
        </w:rPr>
        <w:t xml:space="preserve">vegetation greenness across XX </w:t>
      </w:r>
      <w:r w:rsidR="008B108D">
        <w:rPr>
          <w:rFonts w:ascii="Times New Roman" w:hAnsi="Times New Roman" w:cs="Times New Roman"/>
          <w:sz w:val="24"/>
          <w:szCs w:val="24"/>
        </w:rPr>
        <w:t>from 1984 to 2021.</w:t>
      </w:r>
      <w:r w:rsidR="00B15E21">
        <w:rPr>
          <w:rFonts w:ascii="Times New Roman" w:hAnsi="Times New Roman" w:cs="Times New Roman"/>
          <w:sz w:val="24"/>
          <w:szCs w:val="24"/>
        </w:rPr>
        <w:t xml:space="preserve"> We use NDVI as a metric of vegetation greenness that</w:t>
      </w:r>
      <w:r w:rsidR="00D72C7F">
        <w:rPr>
          <w:rFonts w:ascii="Times New Roman" w:hAnsi="Times New Roman" w:cs="Times New Roman"/>
          <w:sz w:val="24"/>
          <w:szCs w:val="24"/>
        </w:rPr>
        <w:t xml:space="preserve"> </w:t>
      </w:r>
      <w:r w:rsidR="00B15E21">
        <w:rPr>
          <w:rFonts w:ascii="Times New Roman" w:hAnsi="Times New Roman" w:cs="Times New Roman"/>
          <w:sz w:val="24"/>
          <w:szCs w:val="24"/>
        </w:rPr>
        <w:t>broadly correlates with tundra productivity and aboveground biomass</w:t>
      </w:r>
      <w:r w:rsidR="00DD4795">
        <w:rPr>
          <w:rFonts w:ascii="Times New Roman" w:hAnsi="Times New Roman" w:cs="Times New Roman"/>
          <w:sz w:val="24"/>
          <w:szCs w:val="24"/>
        </w:rPr>
        <w:t xml:space="preserve"> </w:t>
      </w:r>
      <w:r w:rsidR="00DD4795">
        <w:rPr>
          <w:rFonts w:ascii="Times New Roman" w:hAnsi="Times New Roman" w:cs="Times New Roman"/>
          <w:sz w:val="24"/>
          <w:szCs w:val="24"/>
        </w:rPr>
        <w:fldChar w:fldCharType="begin">
          <w:fldData xml:space="preserve">PEVuZE5vdGU+PENpdGU+PEF1dGhvcj5CZXJuZXI8L0F1dGhvcj48WWVhcj4yMDIwPC9ZZWFyPjxS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</w:fldData>
        </w:fldChar>
      </w:r>
      <w:r w:rsidR="00DD4795">
        <w:rPr>
          <w:rFonts w:ascii="Times New Roman" w:hAnsi="Times New Roman" w:cs="Times New Roman"/>
          <w:sz w:val="24"/>
          <w:szCs w:val="24"/>
        </w:rPr>
        <w:instrText xml:space="preserve"> ADDIN EN.CITE </w:instrText>
      </w:r>
      <w:r w:rsidR="00DD4795">
        <w:rPr>
          <w:rFonts w:ascii="Times New Roman" w:hAnsi="Times New Roman" w:cs="Times New Roman"/>
          <w:sz w:val="24"/>
          <w:szCs w:val="24"/>
        </w:rPr>
        <w:fldChar w:fldCharType="begin">
          <w:fldData xml:space="preserve">PEVuZE5vdGU+PENpdGU+PEF1dGhvcj5CZXJuZXI8L0F1dGhvcj48WWVhcj4yMDIwPC9ZZWFyPjxS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</w:fldData>
        </w:fldChar>
      </w:r>
      <w:r w:rsidR="00DD4795">
        <w:rPr>
          <w:rFonts w:ascii="Times New Roman" w:hAnsi="Times New Roman" w:cs="Times New Roman"/>
          <w:sz w:val="24"/>
          <w:szCs w:val="24"/>
        </w:rPr>
        <w:instrText xml:space="preserve"> ADDIN EN.CITE.DATA </w:instrText>
      </w:r>
      <w:r w:rsidR="00DD4795">
        <w:rPr>
          <w:rFonts w:ascii="Times New Roman" w:hAnsi="Times New Roman" w:cs="Times New Roman"/>
          <w:sz w:val="24"/>
          <w:szCs w:val="24"/>
        </w:rPr>
      </w:r>
      <w:r w:rsidR="00DD4795">
        <w:rPr>
          <w:rFonts w:ascii="Times New Roman" w:hAnsi="Times New Roman" w:cs="Times New Roman"/>
          <w:sz w:val="24"/>
          <w:szCs w:val="24"/>
        </w:rPr>
        <w:fldChar w:fldCharType="end"/>
      </w:r>
      <w:r w:rsidR="00DD4795">
        <w:rPr>
          <w:rFonts w:ascii="Times New Roman" w:hAnsi="Times New Roman" w:cs="Times New Roman"/>
          <w:sz w:val="24"/>
          <w:szCs w:val="24"/>
        </w:rPr>
      </w:r>
      <w:r w:rsidR="00DD4795">
        <w:rPr>
          <w:rFonts w:ascii="Times New Roman" w:hAnsi="Times New Roman" w:cs="Times New Roman"/>
          <w:sz w:val="24"/>
          <w:szCs w:val="24"/>
        </w:rPr>
        <w:fldChar w:fldCharType="separate"/>
      </w:r>
      <w:r w:rsidR="00DD4795">
        <w:rPr>
          <w:rFonts w:ascii="Times New Roman" w:hAnsi="Times New Roman" w:cs="Times New Roman"/>
          <w:noProof/>
          <w:sz w:val="24"/>
          <w:szCs w:val="24"/>
        </w:rPr>
        <w:t>(Street et al. 2007, Raynolds et al. 2012, Berner et al. 2018, Berner et al. 2020)</w:t>
      </w:r>
      <w:r w:rsidR="00DD4795">
        <w:rPr>
          <w:rFonts w:ascii="Times New Roman" w:hAnsi="Times New Roman" w:cs="Times New Roman"/>
          <w:sz w:val="24"/>
          <w:szCs w:val="24"/>
        </w:rPr>
        <w:fldChar w:fldCharType="end"/>
      </w:r>
      <w:r w:rsidR="008507EA">
        <w:rPr>
          <w:rFonts w:ascii="Times New Roman" w:hAnsi="Times New Roman" w:cs="Times New Roman"/>
          <w:sz w:val="24"/>
          <w:szCs w:val="24"/>
        </w:rPr>
        <w:t>….</w:t>
      </w:r>
    </w:p>
    <w:p w14:paraId="6D664EA9" w14:textId="403973D9" w:rsidR="00D710A0" w:rsidRDefault="00D710A0" w:rsidP="00F751FB">
      <w:pPr>
        <w:pStyle w:val="NoSpacing"/>
        <w:rPr>
          <w:rFonts w:ascii="Times New Roman" w:hAnsi="Times New Roman" w:cs="Times New Roman"/>
          <w:sz w:val="24"/>
          <w:szCs w:val="24"/>
        </w:rPr>
      </w:pPr>
    </w:p>
    <w:p w14:paraId="6157698E" w14:textId="717955EF" w:rsidR="005B13AD" w:rsidRDefault="005B13AD" w:rsidP="00F751FB">
      <w:pPr>
        <w:pStyle w:val="NoSpacing"/>
        <w:rPr>
          <w:rFonts w:ascii="Times New Roman" w:hAnsi="Times New Roman" w:cs="Times New Roman"/>
          <w:sz w:val="24"/>
          <w:szCs w:val="24"/>
        </w:rPr>
      </w:pPr>
    </w:p>
    <w:p w14:paraId="28D5BAF2" w14:textId="210E8B98" w:rsidR="00634DE8" w:rsidRDefault="00692972" w:rsidP="00F751FB">
      <w:pPr>
        <w:pStyle w:val="NoSpacing"/>
        <w:rPr>
          <w:rFonts w:ascii="Times New Roman" w:hAnsi="Times New Roman" w:cs="Times New Roman"/>
          <w:sz w:val="24"/>
          <w:szCs w:val="24"/>
        </w:rPr>
      </w:pPr>
      <w:r>
        <w:rPr>
          <w:rFonts w:ascii="Times New Roman" w:hAnsi="Times New Roman" w:cs="Times New Roman"/>
          <w:sz w:val="24"/>
          <w:szCs w:val="24"/>
        </w:rPr>
        <w:t>Figure X.</w:t>
      </w:r>
    </w:p>
    <w:p w14:paraId="26E9600C" w14:textId="77777777" w:rsidR="00692972" w:rsidRDefault="00692972" w:rsidP="00F751FB">
      <w:pPr>
        <w:pStyle w:val="NoSpacing"/>
        <w:rPr>
          <w:rFonts w:ascii="Times New Roman" w:hAnsi="Times New Roman" w:cs="Times New Roman"/>
          <w:sz w:val="24"/>
          <w:szCs w:val="24"/>
        </w:rPr>
      </w:pPr>
    </w:p>
    <w:p w14:paraId="4E8BE7B4" w14:textId="59F9AF52" w:rsidR="00BE49FA" w:rsidRDefault="006264F9" w:rsidP="00F751FB">
      <w:pPr>
        <w:pStyle w:val="NoSpacing"/>
        <w:rPr>
          <w:ins w:id="68" w:author="Jakob Johann Assmann" w:date="2021-09-16T10:09:00Z"/>
          <w:rFonts w:ascii="Times New Roman" w:hAnsi="Times New Roman" w:cs="Times New Roman"/>
          <w:sz w:val="24"/>
          <w:szCs w:val="24"/>
        </w:rPr>
      </w:pPr>
      <w:commentRangeStart w:id="69"/>
      <w:ins w:id="70" w:author="Jakob Johann Assmann" w:date="2021-09-16T10:09:00Z">
        <w:r>
          <w:rPr>
            <w:rFonts w:ascii="Times New Roman" w:hAnsi="Times New Roman" w:cs="Times New Roman"/>
            <w:sz w:val="24"/>
            <w:szCs w:val="24"/>
          </w:rPr>
          <w:t>Conclusion</w:t>
        </w:r>
        <w:commentRangeEnd w:id="69"/>
        <w:r>
          <w:rPr>
            <w:rStyle w:val="CommentReference"/>
          </w:rPr>
          <w:commentReference w:id="69"/>
        </w:r>
      </w:ins>
    </w:p>
    <w:p w14:paraId="5AC7C22A" w14:textId="3C70BC3F" w:rsidR="006264F9" w:rsidRDefault="006264F9" w:rsidP="00F751FB">
      <w:pPr>
        <w:pStyle w:val="NoSpacing"/>
        <w:rPr>
          <w:ins w:id="71" w:author="Jakob Johann Assmann" w:date="2021-09-16T10:09:00Z"/>
          <w:rFonts w:ascii="Times New Roman" w:hAnsi="Times New Roman" w:cs="Times New Roman"/>
          <w:sz w:val="24"/>
          <w:szCs w:val="24"/>
        </w:rPr>
      </w:pPr>
    </w:p>
    <w:p w14:paraId="4BF28172" w14:textId="77777777" w:rsidR="006264F9" w:rsidRDefault="006264F9" w:rsidP="00F751FB">
      <w:pPr>
        <w:pStyle w:val="NoSpacing"/>
        <w:rPr>
          <w:rFonts w:ascii="Times New Roman" w:hAnsi="Times New Roman" w:cs="Times New Roman"/>
          <w:sz w:val="24"/>
          <w:szCs w:val="24"/>
        </w:rPr>
      </w:pPr>
    </w:p>
    <w:p w14:paraId="319B9F96" w14:textId="3096D11D" w:rsidR="00BE49FA" w:rsidRPr="00BE49FA" w:rsidRDefault="00BE49FA" w:rsidP="00C81F1B">
      <w:pPr>
        <w:pStyle w:val="Heading1"/>
      </w:pPr>
      <w:r w:rsidRPr="00BE49FA">
        <w:t>Literature cited</w:t>
      </w:r>
    </w:p>
    <w:p w14:paraId="26803F81" w14:textId="77777777" w:rsidR="00DD4795" w:rsidRPr="00DD4795" w:rsidRDefault="00D710A0" w:rsidP="00DD4795">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DD4795" w:rsidRPr="00DD4795">
        <w:t xml:space="preserve">Aybar, C., Q. Wu, L. Bautista, R. Yali, and A. Barja. 2020. rgee: An R package for interacting with Google Earth Engine. Journal of Open Source Software </w:t>
      </w:r>
      <w:r w:rsidR="00DD4795" w:rsidRPr="00DD4795">
        <w:rPr>
          <w:b/>
        </w:rPr>
        <w:t>5</w:t>
      </w:r>
      <w:r w:rsidR="00DD4795" w:rsidRPr="00DD4795">
        <w:t>:2272.</w:t>
      </w:r>
    </w:p>
    <w:p w14:paraId="5F4176B4" w14:textId="77777777" w:rsidR="00DD4795" w:rsidRPr="00DD4795" w:rsidRDefault="00DD4795" w:rsidP="00DD4795">
      <w:pPr>
        <w:pStyle w:val="EndNoteBibliography"/>
        <w:ind w:left="720" w:hanging="720"/>
      </w:pPr>
      <w:r w:rsidRPr="00DD4795">
        <w:t xml:space="preserve">Badgley, G., C. B. Field, and J. A. Berry. 2017. Canopy near-infrared reflectance and terrestrial photosynthesis. Science Advances </w:t>
      </w:r>
      <w:r w:rsidRPr="00DD4795">
        <w:rPr>
          <w:b/>
        </w:rPr>
        <w:t>3</w:t>
      </w:r>
      <w:r w:rsidRPr="00DD4795">
        <w:t>:e1602244</w:t>
      </w:r>
    </w:p>
    <w:p w14:paraId="0C629F17" w14:textId="77777777" w:rsidR="00DD4795" w:rsidRPr="00DD4795" w:rsidRDefault="00DD4795" w:rsidP="00DD4795">
      <w:pPr>
        <w:pStyle w:val="EndNoteBibliography"/>
        <w:spacing w:after="0"/>
      </w:pPr>
    </w:p>
    <w:p w14:paraId="7E968DD7" w14:textId="77777777" w:rsidR="00DD4795" w:rsidRPr="00DD4795" w:rsidRDefault="00DD4795" w:rsidP="00DD4795">
      <w:pPr>
        <w:pStyle w:val="EndNoteBibliography"/>
        <w:spacing w:after="0"/>
        <w:ind w:left="720" w:hanging="720"/>
      </w:pPr>
      <w:r w:rsidRPr="00DD4795">
        <w:t>Berner, L. T., and S. J. Goetz. In Review. Vegetation greenness trends consistent with a boreal forest biome shift.</w:t>
      </w:r>
    </w:p>
    <w:p w14:paraId="0836C273" w14:textId="77777777" w:rsidR="00DD4795" w:rsidRPr="00DD4795" w:rsidRDefault="00DD4795" w:rsidP="00DD4795">
      <w:pPr>
        <w:pStyle w:val="EndNoteBibliography"/>
        <w:spacing w:after="0"/>
        <w:ind w:left="720" w:hanging="720"/>
      </w:pPr>
      <w:r w:rsidRPr="00DD4795">
        <w:t xml:space="preserve">Berner, L. T., P. Jantz, K. D. Tape, and S. J. Goetz. 2018. Tundra plant aboveground biomass and shrub dominance mapped across the North Slope of Alaska. Environmental Research Letters </w:t>
      </w:r>
      <w:r w:rsidRPr="00DD4795">
        <w:rPr>
          <w:b/>
        </w:rPr>
        <w:t>13</w:t>
      </w:r>
      <w:r w:rsidRPr="00DD4795">
        <w:t>:035002.</w:t>
      </w:r>
    </w:p>
    <w:p w14:paraId="64A7A491" w14:textId="77777777" w:rsidR="00DD4795" w:rsidRPr="00DD4795" w:rsidRDefault="00DD4795" w:rsidP="00DD4795">
      <w:pPr>
        <w:pStyle w:val="EndNoteBibliography"/>
        <w:spacing w:after="0"/>
        <w:ind w:left="720" w:hanging="720"/>
      </w:pPr>
      <w:r w:rsidRPr="00DD4795">
        <w:t xml:space="preserve">Berner, L. T., R. Massey, P. Jantz, B. C. Forbes, M. Macias-Fauria, I. H. Myers-Smith, T. Kumpula, G. Gauthier, L. Andreu-Hayles, B. Gaglioti, P. J. Burns, P. Zetterberg, R. D'Arrigo, and S. J. Goetz. 2020. Summer warming explains widespread but not uniform greening in the Arctic tundra biome. Nature communications </w:t>
      </w:r>
      <w:r w:rsidRPr="00DD4795">
        <w:rPr>
          <w:b/>
        </w:rPr>
        <w:t>11</w:t>
      </w:r>
      <w:r w:rsidRPr="00DD4795">
        <w:t>:4621.</w:t>
      </w:r>
    </w:p>
    <w:p w14:paraId="28A904C5" w14:textId="77777777" w:rsidR="00DD4795" w:rsidRPr="00DD4795" w:rsidRDefault="00DD4795" w:rsidP="00DD4795">
      <w:pPr>
        <w:pStyle w:val="EndNoteBibliography"/>
        <w:spacing w:after="0"/>
        <w:ind w:left="720" w:hanging="720"/>
      </w:pPr>
      <w:r w:rsidRPr="00DD4795">
        <w:t xml:space="preserve">Boyd, M. A., L. T. Berner, P. Doak, S. J. Goetz, B. M. Rogers, D. Wagner, X. J. Walker, and M. C. Mack. 2019. Impacts of climate and insect herbivory on productivity and physiology of trembling aspen (Populus tremuloides) in Alaskan boreal forests. Environmental Research Letters </w:t>
      </w:r>
      <w:r w:rsidRPr="00DD4795">
        <w:rPr>
          <w:b/>
        </w:rPr>
        <w:t>14</w:t>
      </w:r>
      <w:r w:rsidRPr="00DD4795">
        <w:t>:085010.</w:t>
      </w:r>
    </w:p>
    <w:p w14:paraId="428851CA" w14:textId="77777777" w:rsidR="00DD4795" w:rsidRPr="00DD4795" w:rsidRDefault="00DD4795" w:rsidP="00DD4795">
      <w:pPr>
        <w:pStyle w:val="EndNoteBibliography"/>
        <w:spacing w:after="0"/>
        <w:ind w:left="720" w:hanging="720"/>
      </w:pPr>
      <w:r w:rsidRPr="00DD4795">
        <w:t xml:space="preserve">Boyd, M. A., L. T. Berner, A. C. Foster, S. J. Goetz, B. M. Rogers, X. J. Walker, and M. C. Mack. 2021. Historic declines in growth portend trembling aspen death during a contemporary leaf miner outbreak in Alaska. Ecosphere </w:t>
      </w:r>
      <w:r w:rsidRPr="00DD4795">
        <w:rPr>
          <w:b/>
        </w:rPr>
        <w:t>12</w:t>
      </w:r>
      <w:r w:rsidRPr="00DD4795">
        <w:t>:e03569.</w:t>
      </w:r>
    </w:p>
    <w:p w14:paraId="473417C0" w14:textId="77777777" w:rsidR="00DD4795" w:rsidRPr="00DD4795" w:rsidRDefault="00DD4795" w:rsidP="00DD4795">
      <w:pPr>
        <w:pStyle w:val="EndNoteBibliography"/>
        <w:spacing w:after="0"/>
        <w:ind w:left="720" w:hanging="720"/>
      </w:pPr>
      <w:r w:rsidRPr="00DD4795">
        <w:t xml:space="preserve">Camps-Valls, G., M. Campos-Taberner, Á. Moreno-Martínez, S. Walther, G. Duveiller, A. Cescatti, M. D. Mahecha, J. Muñoz-Marí, F. J. García-Haro, and L. Guanter. 2021. A unified vegetation index for quantifying the terrestrial biosphere. Science Advances </w:t>
      </w:r>
      <w:r w:rsidRPr="00DD4795">
        <w:rPr>
          <w:b/>
        </w:rPr>
        <w:t>7</w:t>
      </w:r>
      <w:r w:rsidRPr="00DD4795">
        <w:t>:eabc7447.</w:t>
      </w:r>
    </w:p>
    <w:p w14:paraId="05954170" w14:textId="77777777" w:rsidR="00DD4795" w:rsidRPr="00DD4795" w:rsidRDefault="00DD4795" w:rsidP="00DD4795">
      <w:pPr>
        <w:pStyle w:val="EndNoteBibliography"/>
        <w:ind w:left="720" w:hanging="720"/>
      </w:pPr>
      <w:r w:rsidRPr="00DD4795">
        <w:t>dos Santos, A. 2017. landsat8: Landsat 8 Imagery Rescaled to Reflectance, Radiance and/or</w:t>
      </w:r>
    </w:p>
    <w:p w14:paraId="69387C97" w14:textId="61215508" w:rsidR="00DD4795" w:rsidRPr="00DD4795" w:rsidRDefault="00DD4795" w:rsidP="00DD4795">
      <w:pPr>
        <w:pStyle w:val="EndNoteBibliography"/>
        <w:spacing w:after="0"/>
        <w:ind w:left="720" w:hanging="720"/>
      </w:pPr>
      <w:r w:rsidRPr="00DD4795">
        <w:t xml:space="preserve">Temperature. R package version 0.1-10. </w:t>
      </w:r>
      <w:hyperlink r:id="rId12" w:history="1">
        <w:r w:rsidRPr="00DD4795">
          <w:rPr>
            <w:rStyle w:val="Hyperlink"/>
          </w:rPr>
          <w:t>https://CRAN.R-project.org/package=landsat8</w:t>
        </w:r>
      </w:hyperlink>
      <w:r w:rsidRPr="00DD4795">
        <w:t>.</w:t>
      </w:r>
    </w:p>
    <w:p w14:paraId="652F8FDF" w14:textId="77777777" w:rsidR="00DD4795" w:rsidRPr="00DD4795" w:rsidRDefault="00DD4795" w:rsidP="00DD4795">
      <w:pPr>
        <w:pStyle w:val="EndNoteBibliography"/>
        <w:spacing w:after="0"/>
        <w:ind w:left="720" w:hanging="720"/>
      </w:pPr>
      <w:r w:rsidRPr="00DD4795">
        <w:rPr>
          <w:rFonts w:hint="eastAsia"/>
        </w:rPr>
        <w:t>Gaglioti, B., L. T. Berner, B. M. Jones, K. M. Orndahl, A. P. Williams, L. Andreu</w:t>
      </w:r>
      <w:r w:rsidRPr="00DD4795">
        <w:rPr>
          <w:rFonts w:hint="eastAsia"/>
        </w:rPr>
        <w:t>‐</w:t>
      </w:r>
      <w:r w:rsidRPr="00DD4795">
        <w:rPr>
          <w:rFonts w:hint="eastAsia"/>
        </w:rPr>
        <w:t>Hayles, R. D</w:t>
      </w:r>
      <w:r w:rsidRPr="00DD4795">
        <w:rPr>
          <w:rFonts w:hint="eastAsia"/>
        </w:rPr>
        <w:t>’</w:t>
      </w:r>
      <w:r w:rsidRPr="00DD4795">
        <w:rPr>
          <w:rFonts w:hint="eastAsia"/>
        </w:rPr>
        <w:t>Arrigo, S. J. Goetz, and D. H. Mann.</w:t>
      </w:r>
      <w:r w:rsidRPr="00DD4795">
        <w:t xml:space="preserve"> 2021. Tussocks enduring or shrubs greening: Alternate responses to changing fire regimes in the Noatak River Valley, Alaska. Journal of Geophysical Research: Biogeosciences </w:t>
      </w:r>
      <w:r w:rsidRPr="00DD4795">
        <w:rPr>
          <w:b/>
        </w:rPr>
        <w:t>126</w:t>
      </w:r>
      <w:r w:rsidRPr="00DD4795">
        <w:t>:e2020JG006009.</w:t>
      </w:r>
    </w:p>
    <w:p w14:paraId="677CA850" w14:textId="77777777" w:rsidR="00DD4795" w:rsidRPr="00DD4795" w:rsidRDefault="00DD4795" w:rsidP="00DD4795">
      <w:pPr>
        <w:pStyle w:val="EndNoteBibliography"/>
        <w:spacing w:after="0"/>
        <w:ind w:left="720" w:hanging="720"/>
      </w:pPr>
      <w:r w:rsidRPr="00DD4795">
        <w:t xml:space="preserve">Gao, B.-C. 1996. NDWI—A normalized difference water index for remote sensing of vegetation liquid water from space. Remote Sensing of Environment </w:t>
      </w:r>
      <w:r w:rsidRPr="00DD4795">
        <w:rPr>
          <w:b/>
        </w:rPr>
        <w:t>58</w:t>
      </w:r>
      <w:r w:rsidRPr="00DD4795">
        <w:t>:257-266.</w:t>
      </w:r>
    </w:p>
    <w:p w14:paraId="428D797B" w14:textId="77777777" w:rsidR="00DD4795" w:rsidRPr="00DD4795" w:rsidRDefault="00DD4795" w:rsidP="00DD4795">
      <w:pPr>
        <w:pStyle w:val="EndNoteBibliography"/>
        <w:spacing w:after="0"/>
        <w:ind w:left="720" w:hanging="720"/>
      </w:pPr>
      <w:r w:rsidRPr="00DD4795">
        <w:t xml:space="preserve">Gitelson, A. A. 2004. Wide dynamic range vegetation index for remote quantification of biophysical characteristics of vegetation. Journal of plant physiology </w:t>
      </w:r>
      <w:r w:rsidRPr="00DD4795">
        <w:rPr>
          <w:b/>
        </w:rPr>
        <w:t>161</w:t>
      </w:r>
      <w:r w:rsidRPr="00DD4795">
        <w:t>:165-173.</w:t>
      </w:r>
    </w:p>
    <w:p w14:paraId="16D5F57D" w14:textId="77777777" w:rsidR="00DD4795" w:rsidRPr="00DD4795" w:rsidRDefault="00DD4795" w:rsidP="00DD4795">
      <w:pPr>
        <w:pStyle w:val="EndNoteBibliography"/>
        <w:spacing w:after="0"/>
        <w:ind w:left="720" w:hanging="720"/>
      </w:pPr>
      <w:r w:rsidRPr="00DD4795">
        <w:lastRenderedPageBreak/>
        <w:t xml:space="preserve">Gorelick, N., M. Hancher, M. Dixon, S. Ilyushchenko, D. Thau, and R. Moore. 2017. Google Earth Engine: Planetary-scale geospatial analysis for everyone. Remote Sensing of Environment </w:t>
      </w:r>
      <w:r w:rsidRPr="00DD4795">
        <w:rPr>
          <w:b/>
        </w:rPr>
        <w:t>202</w:t>
      </w:r>
      <w:r w:rsidRPr="00DD4795">
        <w:t>:18-27.</w:t>
      </w:r>
    </w:p>
    <w:p w14:paraId="2C49B4E6" w14:textId="77777777" w:rsidR="00DD4795" w:rsidRPr="00DD4795" w:rsidRDefault="00DD4795" w:rsidP="00DD4795">
      <w:pPr>
        <w:pStyle w:val="EndNoteBibliography"/>
        <w:spacing w:after="0"/>
        <w:ind w:left="720" w:hanging="720"/>
      </w:pPr>
      <w:r w:rsidRPr="00DD4795">
        <w:t xml:space="preserve">Goslee, S. 2011. Analyzing remote sensing data in R: The Landsat Package. The Journal of Statistial Software </w:t>
      </w:r>
      <w:r w:rsidRPr="00DD4795">
        <w:rPr>
          <w:b/>
        </w:rPr>
        <w:t>43</w:t>
      </w:r>
      <w:r w:rsidRPr="00DD4795">
        <w:t>.</w:t>
      </w:r>
    </w:p>
    <w:p w14:paraId="6232AC04" w14:textId="77777777" w:rsidR="00DD4795" w:rsidRPr="00DD4795" w:rsidRDefault="00DD4795" w:rsidP="00DD4795">
      <w:pPr>
        <w:pStyle w:val="EndNoteBibliography"/>
        <w:spacing w:after="0"/>
        <w:ind w:left="720" w:hanging="720"/>
      </w:pPr>
      <w:r w:rsidRPr="00DD4795">
        <w:t xml:space="preserve">Hansen, M. C., P. V. Potapov, R. Moore, M. Hancher, S. A. Turubanova, A. Tyukavina, D. Thau, S. V. Stehman, S. J. Goetz, T. R. Loveland, A. Kommareddy, A. Egorov, L. Chini, C. O. Justice, and J. R. G. Townshend. 2013. High-Resolution Global Maps of 21st-Century Forest Cover Change. science </w:t>
      </w:r>
      <w:r w:rsidRPr="00DD4795">
        <w:rPr>
          <w:b/>
        </w:rPr>
        <w:t>342</w:t>
      </w:r>
      <w:r w:rsidRPr="00DD4795">
        <w:t>:850.</w:t>
      </w:r>
    </w:p>
    <w:p w14:paraId="10DA4207" w14:textId="77777777" w:rsidR="00DD4795" w:rsidRPr="00DD4795" w:rsidRDefault="00DD4795" w:rsidP="00DD4795">
      <w:pPr>
        <w:pStyle w:val="EndNoteBibliography"/>
        <w:spacing w:after="0"/>
        <w:ind w:left="720" w:hanging="720"/>
      </w:pPr>
      <w:r w:rsidRPr="00DD4795">
        <w:t xml:space="preserve">Huete, A., K. Didan, T. Miura, E. P. Rodriguez, X. Gao, and L. G. Ferreira. 2002. Overview of the radiometric and biophysical performance of the MODIS vegetation indices. Remote Sensing of Environment </w:t>
      </w:r>
      <w:r w:rsidRPr="00DD4795">
        <w:rPr>
          <w:b/>
        </w:rPr>
        <w:t>83</w:t>
      </w:r>
      <w:r w:rsidRPr="00DD4795">
        <w:t>:195-213.</w:t>
      </w:r>
    </w:p>
    <w:p w14:paraId="191C5B87" w14:textId="77777777" w:rsidR="00DD4795" w:rsidRPr="00DD4795" w:rsidRDefault="00DD4795" w:rsidP="00DD4795">
      <w:pPr>
        <w:pStyle w:val="EndNoteBibliography"/>
        <w:spacing w:after="0"/>
        <w:ind w:left="720" w:hanging="720"/>
      </w:pPr>
      <w:r w:rsidRPr="00DD4795">
        <w:t xml:space="preserve">Huete, A. R. 1988. A soil-adjusted vegetation index (SAVI). Remote Sensing of Environment </w:t>
      </w:r>
      <w:r w:rsidRPr="00DD4795">
        <w:rPr>
          <w:b/>
        </w:rPr>
        <w:t>25</w:t>
      </w:r>
      <w:r w:rsidRPr="00DD4795">
        <w:t>:295-309.</w:t>
      </w:r>
    </w:p>
    <w:p w14:paraId="789B24DF" w14:textId="77777777" w:rsidR="00DD4795" w:rsidRPr="00DD4795" w:rsidRDefault="00DD4795" w:rsidP="00DD4795">
      <w:pPr>
        <w:pStyle w:val="EndNoteBibliography"/>
        <w:spacing w:after="0"/>
        <w:ind w:left="720" w:hanging="720"/>
      </w:pPr>
      <w:r w:rsidRPr="00DD4795">
        <w:t xml:space="preserve">Jiang, Z., A. R. Huete, K. Didan, and T. Miura. 2008. Development of a two-band enhanced vegetation index without a blue band. Remote Sensing of Environment </w:t>
      </w:r>
      <w:r w:rsidRPr="00DD4795">
        <w:rPr>
          <w:b/>
        </w:rPr>
        <w:t>112</w:t>
      </w:r>
      <w:r w:rsidRPr="00DD4795">
        <w:t>:3833-3845.</w:t>
      </w:r>
    </w:p>
    <w:p w14:paraId="6FFE0454" w14:textId="77777777" w:rsidR="00DD4795" w:rsidRPr="00DD4795" w:rsidRDefault="00DD4795" w:rsidP="00DD4795">
      <w:pPr>
        <w:pStyle w:val="EndNoteBibliography"/>
        <w:spacing w:after="0"/>
        <w:ind w:left="720" w:hanging="720"/>
      </w:pPr>
      <w:r w:rsidRPr="00DD4795">
        <w:t>Key, C. H., and N. C. Benson. 1999. The Normalized Burn Ratio (NBR): A Landsat TM radiometric measure of burn severity. United States Geological Survey, Northern Rocky Mountain Science Center.(Bozeman, MT).</w:t>
      </w:r>
    </w:p>
    <w:p w14:paraId="33F77CC3" w14:textId="77777777" w:rsidR="00DD4795" w:rsidRPr="00DD4795" w:rsidRDefault="00DD4795" w:rsidP="00DD4795">
      <w:pPr>
        <w:pStyle w:val="EndNoteBibliography"/>
        <w:spacing w:after="0"/>
        <w:ind w:left="720" w:hanging="720"/>
      </w:pPr>
      <w:r w:rsidRPr="00DD4795">
        <w:t xml:space="preserve">McFeeters, S. K. 1996. The use of the Normalized Difference Water Index (NDWI) in the delineation of open water features. International Journal of Remote Sensing </w:t>
      </w:r>
      <w:r w:rsidRPr="00DD4795">
        <w:rPr>
          <w:b/>
        </w:rPr>
        <w:t>17</w:t>
      </w:r>
      <w:r w:rsidRPr="00DD4795">
        <w:t>:1425-1432.</w:t>
      </w:r>
    </w:p>
    <w:p w14:paraId="572305CF" w14:textId="77777777" w:rsidR="00DD4795" w:rsidRPr="00DD4795" w:rsidRDefault="00DD4795" w:rsidP="00DD4795">
      <w:pPr>
        <w:pStyle w:val="EndNoteBibliography"/>
        <w:spacing w:after="0"/>
        <w:ind w:left="720" w:hanging="720"/>
      </w:pPr>
      <w:r w:rsidRPr="00DD4795">
        <w:t xml:space="preserve">Mekonnen, Z. A., W. J. Riley, L. T. Berner, N. J. Bouskill, M. S. Torn, G. Iwahana, A. L. Breen, I. H. Myers-Smith, M. G. Criado, Y. Liu, E. S. Euskirchen, S. J. Goetz, M. C. Mack, and R. F. Grant. 2021. Arctic tundra shrubification: a review of mechanisms and impacts on ecosystem carbon balance. Environmental Research Letters </w:t>
      </w:r>
      <w:r w:rsidRPr="00DD4795">
        <w:rPr>
          <w:b/>
        </w:rPr>
        <w:t>16</w:t>
      </w:r>
      <w:r w:rsidRPr="00DD4795">
        <w:t>:053001.</w:t>
      </w:r>
    </w:p>
    <w:p w14:paraId="7ECF2FB6" w14:textId="77777777" w:rsidR="00DD4795" w:rsidRPr="00DD4795" w:rsidRDefault="00DD4795" w:rsidP="00DD4795">
      <w:pPr>
        <w:pStyle w:val="EndNoteBibliography"/>
        <w:spacing w:after="0"/>
        <w:ind w:left="720" w:hanging="720"/>
      </w:pPr>
      <w:r w:rsidRPr="00DD4795">
        <w:t xml:space="preserve">Pekel, J.-F., A. Cottam, N. Gorelick, and A. S. Belward. 2016. High-resolution mapping of global surface water and its long-term changes. Nature </w:t>
      </w:r>
      <w:r w:rsidRPr="00DD4795">
        <w:rPr>
          <w:b/>
        </w:rPr>
        <w:t>540</w:t>
      </w:r>
      <w:r w:rsidRPr="00DD4795">
        <w:t>:418-422.</w:t>
      </w:r>
    </w:p>
    <w:p w14:paraId="773C2AC5" w14:textId="77777777" w:rsidR="00DD4795" w:rsidRPr="00DD4795" w:rsidRDefault="00DD4795" w:rsidP="00DD4795">
      <w:pPr>
        <w:pStyle w:val="EndNoteBibliography"/>
        <w:spacing w:after="0"/>
        <w:ind w:left="720" w:hanging="720"/>
      </w:pPr>
      <w:r w:rsidRPr="00DD4795">
        <w:t>R Core Team. 2020. R: A Language and Environment for Statistical Computing. R Foundation for Statistical Computing, Vienna.</w:t>
      </w:r>
    </w:p>
    <w:p w14:paraId="4EAEFEE5" w14:textId="77777777" w:rsidR="00DD4795" w:rsidRPr="00DD4795" w:rsidRDefault="00DD4795" w:rsidP="00DD4795">
      <w:pPr>
        <w:pStyle w:val="EndNoteBibliography"/>
        <w:spacing w:after="0"/>
        <w:ind w:left="720" w:hanging="720"/>
      </w:pPr>
      <w:r w:rsidRPr="00DD4795">
        <w:t xml:space="preserve">Raynolds, M. K., D. A. Walker, H. E. Epstein, J. E. Pinzon, and C. J. Tucker. 2012. A new estimate of tundra-biome phytomass from trans-Arctic field data and AVHRR NDVI. Remote Sensing Letters </w:t>
      </w:r>
      <w:r w:rsidRPr="00DD4795">
        <w:rPr>
          <w:b/>
        </w:rPr>
        <w:t>3</w:t>
      </w:r>
      <w:r w:rsidRPr="00DD4795">
        <w:t>:403-411.</w:t>
      </w:r>
    </w:p>
    <w:p w14:paraId="75F9D786" w14:textId="77777777" w:rsidR="00DD4795" w:rsidRPr="00DD4795" w:rsidRDefault="00DD4795" w:rsidP="00DD4795">
      <w:pPr>
        <w:pStyle w:val="EndNoteBibliography"/>
        <w:spacing w:after="0"/>
        <w:ind w:left="720" w:hanging="720"/>
      </w:pPr>
      <w:r w:rsidRPr="00DD4795">
        <w:t xml:space="preserve">Rouse, J., R. Haas, J. Schell, and D. Deering. 1974. Monitoring vegetation systems in the Great Plains with ERTS. NASA special publication </w:t>
      </w:r>
      <w:r w:rsidRPr="00DD4795">
        <w:rPr>
          <w:b/>
        </w:rPr>
        <w:t>351</w:t>
      </w:r>
      <w:r w:rsidRPr="00DD4795">
        <w:t>:309-317.</w:t>
      </w:r>
    </w:p>
    <w:p w14:paraId="3ECBFB20" w14:textId="77777777" w:rsidR="00DD4795" w:rsidRPr="00DD4795" w:rsidRDefault="00DD4795" w:rsidP="00DD4795">
      <w:pPr>
        <w:pStyle w:val="EndNoteBibliography"/>
        <w:spacing w:after="0"/>
        <w:ind w:left="720" w:hanging="720"/>
      </w:pPr>
      <w:r w:rsidRPr="00DD4795">
        <w:t xml:space="preserve">Street, L., G. Shaver, M. Williams, and M. Van Wijk. 2007. What is the relationship between changes in canopy leaf area and changes in photosynthetic CO2 flux in arctic ecosystems? Journal of Ecology </w:t>
      </w:r>
      <w:r w:rsidRPr="00DD4795">
        <w:rPr>
          <w:b/>
        </w:rPr>
        <w:t>95</w:t>
      </w:r>
      <w:r w:rsidRPr="00DD4795">
        <w:t>:139-150.</w:t>
      </w:r>
    </w:p>
    <w:p w14:paraId="6943AFF7" w14:textId="77777777" w:rsidR="00DD4795" w:rsidRPr="00DD4795" w:rsidRDefault="00DD4795" w:rsidP="00DD4795">
      <w:pPr>
        <w:pStyle w:val="EndNoteBibliography"/>
        <w:spacing w:after="0"/>
        <w:ind w:left="720" w:hanging="720"/>
      </w:pPr>
      <w:r w:rsidRPr="00DD4795">
        <w:t xml:space="preserve">Verdonen, M., L. T. Berner, B. C. Forbes, and T. Kumpula. 2020. Periglacial vegetation dynamics in Arctic Russia: decadal analysis of tundra regeneration on landslides with time series satellite imagery. Environmental Research Letters </w:t>
      </w:r>
      <w:r w:rsidRPr="00DD4795">
        <w:rPr>
          <w:b/>
        </w:rPr>
        <w:t>15</w:t>
      </w:r>
      <w:r w:rsidRPr="00DD4795">
        <w:t>:105020.</w:t>
      </w:r>
    </w:p>
    <w:p w14:paraId="55AEEDC2" w14:textId="77777777" w:rsidR="00DD4795" w:rsidRPr="00DD4795" w:rsidRDefault="00DD4795" w:rsidP="00DD4795">
      <w:pPr>
        <w:pStyle w:val="EndNoteBibliography"/>
        <w:spacing w:after="0"/>
        <w:ind w:left="720" w:hanging="720"/>
      </w:pPr>
      <w:r w:rsidRPr="00DD4795">
        <w:t>Walker, X. J., H. D. Alexander, L. T. Berner, M. A. Boyd, M. M. Loranty, S. M. Natali, and M. C. Mack. 2021. Positive response of tree productivity to warming is reversed by increased tree density at the Arctic tundra-taiga ecotone. Canadian Journal of Forest Research.</w:t>
      </w:r>
    </w:p>
    <w:p w14:paraId="14022CDC" w14:textId="77777777" w:rsidR="00DD4795" w:rsidRPr="00DD4795" w:rsidRDefault="00DD4795" w:rsidP="00DD4795">
      <w:pPr>
        <w:pStyle w:val="EndNoteBibliography"/>
        <w:spacing w:after="0"/>
        <w:ind w:left="720" w:hanging="720"/>
      </w:pPr>
      <w:r w:rsidRPr="00DD4795">
        <w:t xml:space="preserve">Wulder, M. A., T. R. Loveland, D. P. Roy, C. J. Crawford, J. G. Masek, C. E. Woodcock, R. G. Allen, M. C. Anderson, A. S. Belward, W. B. Cohen, J. Dwyer, A. Erb, F. Gao, P. Griffiths, D. Helder, T. Hermosilla, J. D. Hipple, P. Hostert, M. J. Hughes, J. Huntington, D. M. Johnson, R. Kennedy, A. Kilic, Z. Li, L. Lymburner, J. McCorkel, N. Pahlevan, T. A. Scambos, C. Schaaf, J. R. Schott, Y. Sheng, J. Storey, E. Vermote, J. Vogelmann, J. C. White, R. H. Wynne, and Z. Zhu. 2019. Current status of Landsat program, science, and applications. Remote Sensing of Environment </w:t>
      </w:r>
      <w:r w:rsidRPr="00DD4795">
        <w:rPr>
          <w:b/>
        </w:rPr>
        <w:t>225</w:t>
      </w:r>
      <w:r w:rsidRPr="00DD4795">
        <w:t>:127-147.</w:t>
      </w:r>
    </w:p>
    <w:p w14:paraId="58A0B87A" w14:textId="77777777" w:rsidR="00DD4795" w:rsidRPr="00DD4795" w:rsidRDefault="00DD4795" w:rsidP="00DD4795">
      <w:pPr>
        <w:pStyle w:val="EndNoteBibliography"/>
        <w:ind w:left="720" w:hanging="720"/>
      </w:pPr>
      <w:r w:rsidRPr="00DD4795">
        <w:lastRenderedPageBreak/>
        <w:t xml:space="preserve">Zhu, Z., S. Wang, and C. E. Woodcock. 2015. Improvement and expansion of the Fmask algorithm: cloud, cloud shadow, and snow detection for Landsats 4–7, 8, and Sentinel 2 images. Remote Sensing of Environment </w:t>
      </w:r>
      <w:r w:rsidRPr="00DD4795">
        <w:rPr>
          <w:b/>
        </w:rPr>
        <w:t>159</w:t>
      </w:r>
      <w:r w:rsidRPr="00DD4795">
        <w:t>:269-277.</w:t>
      </w:r>
    </w:p>
    <w:p w14:paraId="08BF9F1C" w14:textId="67739825" w:rsidR="001A6C2D" w:rsidRPr="00792C3C" w:rsidRDefault="00D710A0" w:rsidP="00F751FB">
      <w:pPr>
        <w:pStyle w:val="NoSpacing"/>
        <w:rPr>
          <w:rFonts w:ascii="Times New Roman" w:hAnsi="Times New Roman" w:cs="Times New Roman"/>
          <w:sz w:val="24"/>
          <w:szCs w:val="24"/>
        </w:rPr>
      </w:pPr>
      <w:r>
        <w:rPr>
          <w:rFonts w:ascii="Times New Roman" w:hAnsi="Times New Roman" w:cs="Times New Roman"/>
          <w:sz w:val="24"/>
          <w:szCs w:val="24"/>
        </w:rPr>
        <w:fldChar w:fldCharType="end"/>
      </w:r>
    </w:p>
    <w:sectPr w:rsidR="001A6C2D" w:rsidRPr="00792C3C">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Logan Berner" w:date="2021-09-08T10:59:00Z" w:initials="LB">
    <w:p w14:paraId="49D52033" w14:textId="2EC37BFA" w:rsidR="00206CCE" w:rsidRDefault="00206CCE">
      <w:pPr>
        <w:pStyle w:val="CommentText"/>
      </w:pPr>
      <w:r>
        <w:rPr>
          <w:rStyle w:val="CommentReference"/>
        </w:rPr>
        <w:annotationRef/>
      </w:r>
      <w:r w:rsidRPr="00F751FB">
        <w:rPr>
          <w:rFonts w:ascii="Georgia" w:hAnsi="Georgia" w:cs="Times New Roman"/>
          <w:sz w:val="28"/>
          <w:szCs w:val="28"/>
        </w:rPr>
        <w:t xml:space="preserve">The SN should clearly describe the relationship of the software to existing software in the field. Does it supplement, </w:t>
      </w:r>
      <w:proofErr w:type="spellStart"/>
      <w:r w:rsidRPr="00F751FB">
        <w:rPr>
          <w:rFonts w:ascii="Georgia" w:hAnsi="Georgia" w:cs="Times New Roman"/>
          <w:sz w:val="28"/>
          <w:szCs w:val="28"/>
        </w:rPr>
        <w:t>supercede</w:t>
      </w:r>
      <w:proofErr w:type="spellEnd"/>
      <w:r w:rsidRPr="00F751FB">
        <w:rPr>
          <w:rFonts w:ascii="Georgia" w:hAnsi="Georgia" w:cs="Times New Roman"/>
          <w:sz w:val="28"/>
          <w:szCs w:val="28"/>
        </w:rPr>
        <w:t xml:space="preserve">, or compete with existing software packages? What new features does it provide to users (e.g., a coherent analytical framework, novel functions or methods, increases in speed and stability)? If the software is part of a modular system (e.g., R, Python, Julia, </w:t>
      </w:r>
      <w:proofErr w:type="spellStart"/>
      <w:r w:rsidRPr="00F751FB">
        <w:rPr>
          <w:rFonts w:ascii="Georgia" w:hAnsi="Georgia" w:cs="Times New Roman"/>
          <w:sz w:val="28"/>
          <w:szCs w:val="28"/>
        </w:rPr>
        <w:t>Matlab</w:t>
      </w:r>
      <w:proofErr w:type="spellEnd"/>
      <w:r w:rsidRPr="00F751FB">
        <w:rPr>
          <w:rFonts w:ascii="Georgia" w:hAnsi="Georgia" w:cs="Times New Roman"/>
          <w:sz w:val="28"/>
          <w:szCs w:val="28"/>
        </w:rPr>
        <w:t xml:space="preserve"> packages), it should describe which packages (and their versions) are used by the software, what functionality is used from them, and the specific contribution of the package. Imported packages, and their versions, should be cited using the appropriate references.</w:t>
      </w:r>
    </w:p>
  </w:comment>
  <w:comment w:id="33" w:author="Logan Berner [2]" w:date="2021-09-10T10:12:00Z" w:initials="LB">
    <w:p w14:paraId="3853FD25" w14:textId="092E8E18" w:rsidR="00206CCE" w:rsidRDefault="00206CCE">
      <w:pPr>
        <w:pStyle w:val="CommentText"/>
      </w:pPr>
      <w:r>
        <w:rPr>
          <w:rStyle w:val="CommentReference"/>
        </w:rPr>
        <w:annotationRef/>
      </w:r>
      <w:r>
        <w:t>Condense</w:t>
      </w:r>
    </w:p>
  </w:comment>
  <w:comment w:id="67" w:author="Logan Berner" w:date="2021-09-08T11:01:00Z" w:initials="LB">
    <w:p w14:paraId="7140F6EF" w14:textId="77777777" w:rsidR="00206CCE" w:rsidRDefault="00206CCE" w:rsidP="004F2FB5">
      <w:pPr>
        <w:pStyle w:val="NoSpacing"/>
        <w:rPr>
          <w:rFonts w:ascii="Georgia" w:hAnsi="Georgia" w:cs="Times New Roman"/>
          <w:sz w:val="28"/>
          <w:szCs w:val="28"/>
        </w:rPr>
      </w:pPr>
      <w:r>
        <w:rPr>
          <w:rStyle w:val="CommentReference"/>
        </w:rPr>
        <w:annotationRef/>
      </w:r>
      <w:r w:rsidRPr="00F751FB">
        <w:rPr>
          <w:rFonts w:ascii="Georgia" w:hAnsi="Georgia" w:cs="Times New Roman"/>
          <w:sz w:val="28"/>
          <w:szCs w:val="28"/>
        </w:rPr>
        <w:t>The SN should contain an example of the most common uses of the software. In addition, the software should be distributed with an example to be run "out of the box", so reviewers and readers can run the example themselves, without having to acquire extra data. If data are needed to run the example, it should be provided as supplementary material. The example results should be presented graphically. If the software has graphical functions, default settings are preferred.</w:t>
      </w:r>
    </w:p>
    <w:p w14:paraId="345E6409" w14:textId="644E13C0" w:rsidR="00206CCE" w:rsidRDefault="00206CCE">
      <w:pPr>
        <w:pStyle w:val="CommentText"/>
      </w:pPr>
    </w:p>
  </w:comment>
  <w:comment w:id="69" w:author="Jakob Johann Assmann" w:date="2021-09-16T10:09:00Z" w:initials="JJA">
    <w:p w14:paraId="315CD3F9" w14:textId="1467F07B" w:rsidR="006264F9" w:rsidRDefault="006264F9">
      <w:pPr>
        <w:pStyle w:val="CommentText"/>
      </w:pPr>
      <w:r>
        <w:rPr>
          <w:rStyle w:val="CommentReference"/>
        </w:rPr>
        <w:annotationRef/>
      </w:r>
      <w:r>
        <w:t xml:space="preserve">I think it would be good to have a section to wrap things up. This could be a very short paragraph expanding the message of the last abstract sentence. 2-3 sentences should 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52033" w15:done="0"/>
  <w15:commentEx w15:paraId="3853FD25" w15:done="0"/>
  <w15:commentEx w15:paraId="345E6409" w15:done="0"/>
  <w15:commentEx w15:paraId="315CD3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1600" w16cex:dateUtc="2021-09-08T17:59:00Z"/>
  <w16cex:commentExtensible w16cex:durableId="24E5AE26" w16cex:dateUtc="2021-09-10T17:12:00Z"/>
  <w16cex:commentExtensible w16cex:durableId="24E31670" w16cex:dateUtc="2021-09-08T18:01:00Z"/>
  <w16cex:commentExtensible w16cex:durableId="24ED9657" w16cex:dateUtc="2021-09-16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52033" w16cid:durableId="24E31600"/>
  <w16cid:commentId w16cid:paraId="3853FD25" w16cid:durableId="24E5AE26"/>
  <w16cid:commentId w16cid:paraId="345E6409" w16cid:durableId="24E31670"/>
  <w16cid:commentId w16cid:paraId="315CD3F9" w16cid:durableId="24ED9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CF18A" w14:textId="77777777" w:rsidR="00B82B05" w:rsidRDefault="00B82B05" w:rsidP="00EB55B9">
      <w:pPr>
        <w:spacing w:after="0" w:line="240" w:lineRule="auto"/>
      </w:pPr>
      <w:r>
        <w:separator/>
      </w:r>
    </w:p>
  </w:endnote>
  <w:endnote w:type="continuationSeparator" w:id="0">
    <w:p w14:paraId="4FE81323" w14:textId="77777777" w:rsidR="00B82B05" w:rsidRDefault="00B82B05"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846861"/>
      <w:docPartObj>
        <w:docPartGallery w:val="Page Numbers (Bottom of Page)"/>
        <w:docPartUnique/>
      </w:docPartObj>
    </w:sdtPr>
    <w:sdtEndPr>
      <w:rPr>
        <w:noProof/>
      </w:rPr>
    </w:sdtEndPr>
    <w:sdtContent>
      <w:p w14:paraId="7D7B0722" w14:textId="31D1DE4D" w:rsidR="00206CCE" w:rsidRDefault="00206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206CCE" w:rsidRDefault="0020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FA3CF" w14:textId="77777777" w:rsidR="00B82B05" w:rsidRDefault="00B82B05" w:rsidP="00EB55B9">
      <w:pPr>
        <w:spacing w:after="0" w:line="240" w:lineRule="auto"/>
      </w:pPr>
      <w:r>
        <w:separator/>
      </w:r>
    </w:p>
  </w:footnote>
  <w:footnote w:type="continuationSeparator" w:id="0">
    <w:p w14:paraId="08FAA637" w14:textId="77777777" w:rsidR="00B82B05" w:rsidRDefault="00B82B05"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4AD2" w14:textId="48D1385A" w:rsidR="00206CCE" w:rsidRDefault="00206CCE" w:rsidP="00EB55B9">
    <w:pPr>
      <w:pStyle w:val="Header"/>
      <w:jc w:val="right"/>
    </w:pPr>
    <w:proofErr w:type="spellStart"/>
    <w:r>
      <w:t>lsatTS</w:t>
    </w:r>
    <w:proofErr w:type="spellEnd"/>
    <w:r>
      <w:t xml:space="preserve">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ob Johann Assmann">
    <w15:presenceInfo w15:providerId="AD" w15:userId="S::au634851@uni.au.dk::3d742933-92a9-482a-84fa-4d2b77008438"/>
  </w15:person>
  <w15:person w15:author="Logan Berner">
    <w15:presenceInfo w15:providerId="AD" w15:userId="S::logan.berner@nau.edu::f6fd0f1c-29fe-43bb-99fa-550384ef13aa"/>
  </w15:person>
  <w15:person w15:author="Logan Berner [2]">
    <w15:presenceInfo w15:providerId="AD" w15:userId="S::Logan.Berner@nau.edu::f6fd0f1c-29fe-43bb-99fa-550384ef1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28F82C-240A-4CB3-ABE3-45E0B4848EED}"/>
    <w:docVar w:name="dgnword-eventsink" w:val="1949270487856"/>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902&lt;/item&gt;&lt;item&gt;1126&lt;/item&gt;&lt;item&gt;1934&lt;/item&gt;&lt;item&gt;2106&lt;/item&gt;&lt;item&gt;2741&lt;/item&gt;&lt;item&gt;3251&lt;/item&gt;&lt;item&gt;3320&lt;/item&gt;&lt;item&gt;3341&lt;/item&gt;&lt;item&gt;3374&lt;/item&gt;&lt;item&gt;3408&lt;/item&gt;&lt;item&gt;3411&lt;/item&gt;&lt;item&gt;3433&lt;/item&gt;&lt;item&gt;3587&lt;/item&gt;&lt;item&gt;3608&lt;/item&gt;&lt;item&gt;3683&lt;/item&gt;&lt;item&gt;3699&lt;/item&gt;&lt;item&gt;3755&lt;/item&gt;&lt;item&gt;3875&lt;/item&gt;&lt;item&gt;3959&lt;/item&gt;&lt;item&gt;4115&lt;/item&gt;&lt;item&gt;4344&lt;/item&gt;&lt;item&gt;4476&lt;/item&gt;&lt;item&gt;4485&lt;/item&gt;&lt;item&gt;4489&lt;/item&gt;&lt;item&gt;4495&lt;/item&gt;&lt;item&gt;4501&lt;/item&gt;&lt;item&gt;4506&lt;/item&gt;&lt;item&gt;4513&lt;/item&gt;&lt;item&gt;4600&lt;/item&gt;&lt;item&gt;4602&lt;/item&gt;&lt;/record-ids&gt;&lt;/item&gt;&lt;/Libraries&gt;"/>
  </w:docVars>
  <w:rsids>
    <w:rsidRoot w:val="00B45079"/>
    <w:rsid w:val="00000F29"/>
    <w:rsid w:val="0001570C"/>
    <w:rsid w:val="00027CD4"/>
    <w:rsid w:val="0003731F"/>
    <w:rsid w:val="000632ED"/>
    <w:rsid w:val="000836F0"/>
    <w:rsid w:val="00084ABC"/>
    <w:rsid w:val="000B4776"/>
    <w:rsid w:val="000C275F"/>
    <w:rsid w:val="000C45BD"/>
    <w:rsid w:val="0010487C"/>
    <w:rsid w:val="00112D34"/>
    <w:rsid w:val="00132CED"/>
    <w:rsid w:val="00165D80"/>
    <w:rsid w:val="00176605"/>
    <w:rsid w:val="001813F3"/>
    <w:rsid w:val="001828AC"/>
    <w:rsid w:val="001A1A95"/>
    <w:rsid w:val="001A5ABB"/>
    <w:rsid w:val="001A6C2D"/>
    <w:rsid w:val="001B7BF7"/>
    <w:rsid w:val="001C7F28"/>
    <w:rsid w:val="00206CCE"/>
    <w:rsid w:val="00211EE3"/>
    <w:rsid w:val="0022005E"/>
    <w:rsid w:val="00220D01"/>
    <w:rsid w:val="00222227"/>
    <w:rsid w:val="00224AF0"/>
    <w:rsid w:val="0024136F"/>
    <w:rsid w:val="00250EE3"/>
    <w:rsid w:val="0026479A"/>
    <w:rsid w:val="00283C96"/>
    <w:rsid w:val="0028596A"/>
    <w:rsid w:val="002A52FE"/>
    <w:rsid w:val="002B23A4"/>
    <w:rsid w:val="002B50C5"/>
    <w:rsid w:val="002C27C7"/>
    <w:rsid w:val="002C3EDF"/>
    <w:rsid w:val="002F69EB"/>
    <w:rsid w:val="002F6EE8"/>
    <w:rsid w:val="00327C86"/>
    <w:rsid w:val="00330786"/>
    <w:rsid w:val="00356130"/>
    <w:rsid w:val="00370A44"/>
    <w:rsid w:val="00381CED"/>
    <w:rsid w:val="00385C4F"/>
    <w:rsid w:val="003861ED"/>
    <w:rsid w:val="0039029E"/>
    <w:rsid w:val="003A590F"/>
    <w:rsid w:val="003A7C5C"/>
    <w:rsid w:val="003B12C7"/>
    <w:rsid w:val="003B3F84"/>
    <w:rsid w:val="003C7159"/>
    <w:rsid w:val="003D2455"/>
    <w:rsid w:val="003E129D"/>
    <w:rsid w:val="004015C4"/>
    <w:rsid w:val="00422AD6"/>
    <w:rsid w:val="004252F6"/>
    <w:rsid w:val="0045166C"/>
    <w:rsid w:val="00452483"/>
    <w:rsid w:val="00455E25"/>
    <w:rsid w:val="00495459"/>
    <w:rsid w:val="0049628C"/>
    <w:rsid w:val="004A266C"/>
    <w:rsid w:val="004B4A89"/>
    <w:rsid w:val="004D618D"/>
    <w:rsid w:val="004F2FB5"/>
    <w:rsid w:val="00505DD9"/>
    <w:rsid w:val="00512B9D"/>
    <w:rsid w:val="00517382"/>
    <w:rsid w:val="00524784"/>
    <w:rsid w:val="0053457C"/>
    <w:rsid w:val="005463A4"/>
    <w:rsid w:val="00573E37"/>
    <w:rsid w:val="00581C05"/>
    <w:rsid w:val="005A303F"/>
    <w:rsid w:val="005B13AD"/>
    <w:rsid w:val="005C2852"/>
    <w:rsid w:val="005D2FC7"/>
    <w:rsid w:val="005D5BE1"/>
    <w:rsid w:val="005E5395"/>
    <w:rsid w:val="005E7FE0"/>
    <w:rsid w:val="005F4D9D"/>
    <w:rsid w:val="006165C9"/>
    <w:rsid w:val="006174E8"/>
    <w:rsid w:val="006264F9"/>
    <w:rsid w:val="00634DE8"/>
    <w:rsid w:val="00641264"/>
    <w:rsid w:val="006434A0"/>
    <w:rsid w:val="0065746C"/>
    <w:rsid w:val="00676192"/>
    <w:rsid w:val="006866D8"/>
    <w:rsid w:val="00692972"/>
    <w:rsid w:val="00695B27"/>
    <w:rsid w:val="006B3BD8"/>
    <w:rsid w:val="006B7C79"/>
    <w:rsid w:val="006D0903"/>
    <w:rsid w:val="006D7A74"/>
    <w:rsid w:val="006E0CFF"/>
    <w:rsid w:val="007039F5"/>
    <w:rsid w:val="00710AEA"/>
    <w:rsid w:val="00713812"/>
    <w:rsid w:val="0072688D"/>
    <w:rsid w:val="00733108"/>
    <w:rsid w:val="00743CCA"/>
    <w:rsid w:val="00777D31"/>
    <w:rsid w:val="00782A8D"/>
    <w:rsid w:val="00792C3C"/>
    <w:rsid w:val="007A1C82"/>
    <w:rsid w:val="007A23DF"/>
    <w:rsid w:val="007A39B6"/>
    <w:rsid w:val="007B03BD"/>
    <w:rsid w:val="007B3C27"/>
    <w:rsid w:val="007B3C28"/>
    <w:rsid w:val="007B3D9C"/>
    <w:rsid w:val="007C191F"/>
    <w:rsid w:val="007C7417"/>
    <w:rsid w:val="007E1D6D"/>
    <w:rsid w:val="007E3FF1"/>
    <w:rsid w:val="007F3F2E"/>
    <w:rsid w:val="007F4509"/>
    <w:rsid w:val="0081165D"/>
    <w:rsid w:val="0084197A"/>
    <w:rsid w:val="008507EA"/>
    <w:rsid w:val="00870CD6"/>
    <w:rsid w:val="0088661F"/>
    <w:rsid w:val="00891554"/>
    <w:rsid w:val="00891EB6"/>
    <w:rsid w:val="008A516D"/>
    <w:rsid w:val="008A7E5B"/>
    <w:rsid w:val="008B108D"/>
    <w:rsid w:val="008B7582"/>
    <w:rsid w:val="008E2E43"/>
    <w:rsid w:val="008E5B68"/>
    <w:rsid w:val="008F417E"/>
    <w:rsid w:val="00901B6E"/>
    <w:rsid w:val="009073E5"/>
    <w:rsid w:val="00926960"/>
    <w:rsid w:val="009300AA"/>
    <w:rsid w:val="00943AA8"/>
    <w:rsid w:val="00952E21"/>
    <w:rsid w:val="00961EC4"/>
    <w:rsid w:val="009627D5"/>
    <w:rsid w:val="00984A37"/>
    <w:rsid w:val="009904A0"/>
    <w:rsid w:val="0099430B"/>
    <w:rsid w:val="00995E10"/>
    <w:rsid w:val="009C68F5"/>
    <w:rsid w:val="009D5EB4"/>
    <w:rsid w:val="009E095F"/>
    <w:rsid w:val="009F2CF6"/>
    <w:rsid w:val="009F6ED4"/>
    <w:rsid w:val="00A07B97"/>
    <w:rsid w:val="00A655E2"/>
    <w:rsid w:val="00A65A7A"/>
    <w:rsid w:val="00A741CD"/>
    <w:rsid w:val="00A8338D"/>
    <w:rsid w:val="00A9244D"/>
    <w:rsid w:val="00A92AB4"/>
    <w:rsid w:val="00AA5E20"/>
    <w:rsid w:val="00AE0CAB"/>
    <w:rsid w:val="00AE0D98"/>
    <w:rsid w:val="00AE41FA"/>
    <w:rsid w:val="00B15E21"/>
    <w:rsid w:val="00B16CB2"/>
    <w:rsid w:val="00B30D29"/>
    <w:rsid w:val="00B41BE5"/>
    <w:rsid w:val="00B42316"/>
    <w:rsid w:val="00B45079"/>
    <w:rsid w:val="00B62D7F"/>
    <w:rsid w:val="00B82B05"/>
    <w:rsid w:val="00B93165"/>
    <w:rsid w:val="00B963CB"/>
    <w:rsid w:val="00BA31A6"/>
    <w:rsid w:val="00BB0AD5"/>
    <w:rsid w:val="00BB72FF"/>
    <w:rsid w:val="00BC11CC"/>
    <w:rsid w:val="00BC2EA0"/>
    <w:rsid w:val="00BC4DFA"/>
    <w:rsid w:val="00BE49FA"/>
    <w:rsid w:val="00BF5EB9"/>
    <w:rsid w:val="00C04880"/>
    <w:rsid w:val="00C053DC"/>
    <w:rsid w:val="00C12D7B"/>
    <w:rsid w:val="00C22D1B"/>
    <w:rsid w:val="00C262DE"/>
    <w:rsid w:val="00C33E07"/>
    <w:rsid w:val="00C40A6A"/>
    <w:rsid w:val="00C579A1"/>
    <w:rsid w:val="00C57DA0"/>
    <w:rsid w:val="00C70207"/>
    <w:rsid w:val="00C81F1B"/>
    <w:rsid w:val="00C935C1"/>
    <w:rsid w:val="00CA04F3"/>
    <w:rsid w:val="00CA07E6"/>
    <w:rsid w:val="00CA786D"/>
    <w:rsid w:val="00CB511D"/>
    <w:rsid w:val="00CB5ED3"/>
    <w:rsid w:val="00CB7990"/>
    <w:rsid w:val="00CD17FA"/>
    <w:rsid w:val="00D016CB"/>
    <w:rsid w:val="00D04654"/>
    <w:rsid w:val="00D408CA"/>
    <w:rsid w:val="00D43A8D"/>
    <w:rsid w:val="00D54F2C"/>
    <w:rsid w:val="00D61E4F"/>
    <w:rsid w:val="00D7087C"/>
    <w:rsid w:val="00D710A0"/>
    <w:rsid w:val="00D727A7"/>
    <w:rsid w:val="00D72C7F"/>
    <w:rsid w:val="00D76CC8"/>
    <w:rsid w:val="00D90A80"/>
    <w:rsid w:val="00D926B6"/>
    <w:rsid w:val="00DB0039"/>
    <w:rsid w:val="00DD4372"/>
    <w:rsid w:val="00DD4795"/>
    <w:rsid w:val="00DD7FD2"/>
    <w:rsid w:val="00DE7DE5"/>
    <w:rsid w:val="00E11FF4"/>
    <w:rsid w:val="00E12136"/>
    <w:rsid w:val="00E16F62"/>
    <w:rsid w:val="00E34891"/>
    <w:rsid w:val="00E64A9E"/>
    <w:rsid w:val="00E67A26"/>
    <w:rsid w:val="00E7044B"/>
    <w:rsid w:val="00E87562"/>
    <w:rsid w:val="00EB55B9"/>
    <w:rsid w:val="00EC1D88"/>
    <w:rsid w:val="00EC5E6F"/>
    <w:rsid w:val="00ED51A0"/>
    <w:rsid w:val="00EF4D79"/>
    <w:rsid w:val="00F11683"/>
    <w:rsid w:val="00F16EBD"/>
    <w:rsid w:val="00F3181F"/>
    <w:rsid w:val="00F42544"/>
    <w:rsid w:val="00F46243"/>
    <w:rsid w:val="00F50314"/>
    <w:rsid w:val="00F549DA"/>
    <w:rsid w:val="00F739FD"/>
    <w:rsid w:val="00F73BBE"/>
    <w:rsid w:val="00F751FB"/>
    <w:rsid w:val="00F827DE"/>
    <w:rsid w:val="00F858A0"/>
    <w:rsid w:val="00FC58B6"/>
    <w:rsid w:val="00FD523E"/>
    <w:rsid w:val="00FE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semiHidden/>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semiHidden/>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landsat8"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9</Pages>
  <Words>7469</Words>
  <Characters>42574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Jakob Johann Assmann</cp:lastModifiedBy>
  <cp:revision>230</cp:revision>
  <dcterms:created xsi:type="dcterms:W3CDTF">2021-09-08T17:41:00Z</dcterms:created>
  <dcterms:modified xsi:type="dcterms:W3CDTF">2021-09-16T08:17:00Z</dcterms:modified>
</cp:coreProperties>
</file>