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TSN GCL/TQF 确定性调度仿真测试报告</w:t>
      </w:r>
    </w:p>
    <w:p/>
    <w:p>
      <w:pPr>
        <w:jc w:val="center"/>
      </w:pPr>
      <w:r>
        <w:rPr>
          <w:sz w:val="20"/>
        </w:rPr>
        <w:t>测试时间：2026-06-29 17:42 (UTC+8)    |    结果目录：/tmp/tsn_test_20260629_174253</w:t>
      </w:r>
    </w:p>
    <w:p/>
    <w:p>
      <w:pPr>
        <w:pStyle w:val="Heading1"/>
      </w:pPr>
      <w:r>
        <w:t>1. 测试配置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拓扑</w:t>
            </w:r>
          </w:p>
        </w:tc>
        <w:tc>
          <w:tcPr>
            <w:tcW w:type="dxa" w:w="4320"/>
          </w:tcPr>
          <w:p>
            <w:r>
              <w:t>6 交换机 + 4 主机 (tsn_6sw_4host)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路径 h1→h3</w:t>
            </w:r>
          </w:p>
        </w:tc>
        <w:tc>
          <w:tcPr>
            <w:tcW w:type="dxa" w:w="4320"/>
          </w:tcPr>
          <w:p>
            <w:r>
              <w:t>h1 → s1 → s2 → s5 → s6 → h3 (5 hops)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路径 h2→h4</w:t>
            </w:r>
          </w:p>
        </w:tc>
        <w:tc>
          <w:tcPr>
            <w:tcW w:type="dxa" w:w="4320"/>
          </w:tcPr>
          <w:p>
            <w:r>
              <w:t>h2 → s1 → s3 → s4 → s6 → h4 (5 hops)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时隙 (slot_us)</w:t>
            </w:r>
          </w:p>
        </w:tc>
        <w:tc>
          <w:tcPr>
            <w:tcW w:type="dxa" w:w="4320"/>
          </w:tcPr>
          <w:p>
            <w:r>
              <w:t>10,000 μs (10 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周期 (cycle_us)</w:t>
            </w:r>
          </w:p>
        </w:tc>
        <w:tc>
          <w:tcPr>
            <w:tcW w:type="dxa" w:w="4320"/>
          </w:tcPr>
          <w:p>
            <w:r>
              <w:t>80,000 μs (80 ms, 8 slots)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门控列表 (GCL)</w:t>
            </w:r>
          </w:p>
        </w:tc>
        <w:tc>
          <w:tcPr>
            <w:tcW w:type="dxa" w:w="4320"/>
          </w:tcPr>
          <w:p>
            <w:r>
              <w:t>s1:[1,2,3,0,1,2,3,0] s2:[0,1,2,3,0,1,2,3] s3:[0,1,2,3,0,1,2,3] s4:[3,0,1,2,3,0,1,2] s5:[3,0,1,2,3,0,1,2] s6:[2,3,0,1,2,3,0,1]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提前量 (lead_us)</w:t>
            </w:r>
          </w:p>
        </w:tc>
        <w:tc>
          <w:tcPr>
            <w:tcW w:type="dxa" w:w="4320"/>
          </w:tcPr>
          <w:p>
            <w:r>
              <w:t>5,000 μs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背景流速率 (bg_pps)</w:t>
            </w:r>
          </w:p>
        </w:tc>
        <w:tc>
          <w:tcPr>
            <w:tcW w:type="dxa" w:w="4320"/>
          </w:tcPr>
          <w:p>
            <w:r>
              <w:t>50 pps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TSN 流数/路径</w:t>
            </w:r>
          </w:p>
        </w:tc>
        <w:tc>
          <w:tcPr>
            <w:tcW w:type="dxa" w:w="4320"/>
          </w:tcPr>
          <w:p>
            <w:r>
              <w:t>3 条 (fid=101/102/103, qid=6/5/4, queue=1/2/3)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背景流/路径</w:t>
            </w:r>
          </w:p>
        </w:tc>
        <w:tc>
          <w:tcPr>
            <w:tcW w:type="dxa" w:w="4320"/>
          </w:tcPr>
          <w:p>
            <w:r>
              <w:t>1 条 (fid=200/300, qid=7, queue=0)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TSN 载荷</w:t>
            </w:r>
          </w:p>
        </w:tc>
        <w:tc>
          <w:tcPr>
            <w:tcW w:type="dxa" w:w="4320"/>
          </w:tcPr>
          <w:p>
            <w:r>
              <w:t>300 bytes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BG 载荷</w:t>
            </w:r>
          </w:p>
        </w:tc>
        <w:tc>
          <w:tcPr>
            <w:tcW w:type="dxa" w:w="4320"/>
          </w:tcPr>
          <w:p>
            <w:r>
              <w:t>1,200 bytes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链路带宽</w:t>
            </w:r>
          </w:p>
        </w:tc>
        <w:tc>
          <w:tcPr>
            <w:tcW w:type="dxa" w:w="4320"/>
          </w:tcPr>
          <w:p>
            <w:r>
              <w:t>100 Mbps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流量持续时长</w:t>
            </w:r>
          </w:p>
        </w:tc>
        <w:tc>
          <w:tcPr>
            <w:tcW w:type="dxa" w:w="4320"/>
          </w:tcPr>
          <w:p>
            <w:r>
              <w:t>10 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异常阈值</w:t>
            </w:r>
          </w:p>
        </w:tc>
        <w:tc>
          <w:tcPr>
            <w:tcW w:type="dxa" w:w="4320"/>
          </w:tcPr>
          <w:p>
            <w:r>
              <w:t>(H+1)×slot = (5+1)×10000 = 60,000 μs</w:t>
            </w:r>
          </w:p>
        </w:tc>
      </w:tr>
    </w:tbl>
    <w:p/>
    <w:p>
      <w:pPr>
        <w:pStyle w:val="Heading1"/>
      </w:pPr>
      <w:r>
        <w:t>2. 端到端延迟分析</w:t>
      </w:r>
    </w:p>
    <w:p>
      <w:pPr>
        <w:pStyle w:val="Heading2"/>
      </w:pPr>
      <w:r>
        <w:t>2.1 h1 → h3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720"/>
          </w:tcPr>
          <w:p>
            <w:r>
              <w:rPr>
                <w:b/>
              </w:rPr>
              <w:t>FID</w:t>
            </w:r>
          </w:p>
        </w:tc>
        <w:tc>
          <w:tcPr>
            <w:tcW w:type="dxa" w:w="720"/>
          </w:tcPr>
          <w:p>
            <w:r>
              <w:rPr>
                <w:b/>
              </w:rPr>
              <w:t>QID</w:t>
            </w:r>
          </w:p>
        </w:tc>
        <w:tc>
          <w:tcPr>
            <w:tcW w:type="dxa" w:w="72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720"/>
          </w:tcPr>
          <w:p>
            <w:r>
              <w:rPr>
                <w:b/>
              </w:rPr>
              <w:t>AVG</w:t>
            </w:r>
          </w:p>
        </w:tc>
        <w:tc>
          <w:tcPr>
            <w:tcW w:type="dxa" w:w="720"/>
          </w:tcPr>
          <w:p>
            <w:r>
              <w:rPr>
                <w:b/>
              </w:rPr>
              <w:t>P50</w:t>
            </w:r>
          </w:p>
        </w:tc>
        <w:tc>
          <w:tcPr>
            <w:tcW w:type="dxa" w:w="720"/>
          </w:tcPr>
          <w:p>
            <w:r>
              <w:rPr>
                <w:b/>
              </w:rPr>
              <w:t>P95</w:t>
            </w:r>
          </w:p>
        </w:tc>
        <w:tc>
          <w:tcPr>
            <w:tcW w:type="dxa" w:w="720"/>
          </w:tcPr>
          <w:p>
            <w:r>
              <w:rPr>
                <w:b/>
              </w:rPr>
              <w:t>P99</w:t>
            </w:r>
          </w:p>
        </w:tc>
        <w:tc>
          <w:tcPr>
            <w:tcW w:type="dxa" w:w="720"/>
          </w:tcPr>
          <w:p>
            <w:r>
              <w:rPr>
                <w:b/>
              </w:rPr>
              <w:t>MAX</w:t>
            </w:r>
          </w:p>
        </w:tc>
        <w:tc>
          <w:tcPr>
            <w:tcW w:type="dxa" w:w="720"/>
          </w:tcPr>
          <w:p>
            <w:r>
              <w:rPr>
                <w:b/>
              </w:rPr>
              <w:t>DROP</w:t>
            </w:r>
          </w:p>
        </w:tc>
        <w:tc>
          <w:tcPr>
            <w:tcW w:type="dxa" w:w="720"/>
          </w:tcPr>
          <w:p>
            <w:r>
              <w:rPr>
                <w:b/>
              </w:rPr>
              <w:t>ANOMALY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μs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μs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μs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μs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μs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%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包 (&gt;60ms)</w:t>
            </w:r>
          </w:p>
        </w:tc>
      </w:tr>
      <w:tr>
        <w:tc>
          <w:tcPr>
            <w:tcW w:type="dxa" w:w="720"/>
          </w:tcPr>
          <w:p>
            <w:r>
              <w:t>h1_h3</w:t>
            </w:r>
          </w:p>
        </w:tc>
        <w:tc>
          <w:tcPr>
            <w:tcW w:type="dxa" w:w="720"/>
          </w:tcPr>
          <w:p>
            <w:r>
              <w:t>BG</w:t>
            </w:r>
          </w:p>
        </w:tc>
        <w:tc>
          <w:tcPr>
            <w:tcW w:type="dxa" w:w="720"/>
          </w:tcPr>
          <w:p>
            <w:r>
              <w:t>200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452</w:t>
            </w:r>
          </w:p>
        </w:tc>
        <w:tc>
          <w:tcPr>
            <w:tcW w:type="dxa" w:w="720"/>
          </w:tcPr>
          <w:p>
            <w:r>
              <w:t>44,432</w:t>
            </w:r>
          </w:p>
        </w:tc>
        <w:tc>
          <w:tcPr>
            <w:tcW w:type="dxa" w:w="720"/>
          </w:tcPr>
          <w:p>
            <w:r>
              <w:t>43,418</w:t>
            </w:r>
          </w:p>
        </w:tc>
        <w:tc>
          <w:tcPr>
            <w:tcW w:type="dxa" w:w="720"/>
          </w:tcPr>
          <w:p>
            <w:r>
              <w:t>62,429</w:t>
            </w:r>
          </w:p>
        </w:tc>
        <w:tc>
          <w:tcPr>
            <w:tcW w:type="dxa" w:w="720"/>
          </w:tcPr>
          <w:p>
            <w:r>
              <w:t>64,564</w:t>
            </w:r>
          </w:p>
        </w:tc>
        <w:tc>
          <w:tcPr>
            <w:tcW w:type="dxa" w:w="720"/>
          </w:tcPr>
          <w:p>
            <w:r>
              <w:t>114,816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47</w:t>
            </w:r>
          </w:p>
        </w:tc>
      </w:tr>
      <w:tr>
        <w:tc>
          <w:tcPr>
            <w:tcW w:type="dxa" w:w="720"/>
          </w:tcPr>
          <w:p>
            <w:r>
              <w:t>h1_h3</w:t>
            </w:r>
          </w:p>
        </w:tc>
        <w:tc>
          <w:tcPr>
            <w:tcW w:type="dxa" w:w="720"/>
          </w:tcPr>
          <w:p>
            <w:r>
              <w:t>TSN</w:t>
            </w:r>
          </w:p>
        </w:tc>
        <w:tc>
          <w:tcPr>
            <w:tcW w:type="dxa" w:w="720"/>
          </w:tcPr>
          <w:p>
            <w:r>
              <w:t>101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250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36,778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36,418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38,277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43,150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87,719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1</w:t>
            </w:r>
          </w:p>
        </w:tc>
      </w:tr>
      <w:tr>
        <w:tc>
          <w:tcPr>
            <w:tcW w:type="dxa" w:w="720"/>
          </w:tcPr>
          <w:p>
            <w:r>
              <w:t>h1_h3</w:t>
            </w:r>
          </w:p>
        </w:tc>
        <w:tc>
          <w:tcPr>
            <w:tcW w:type="dxa" w:w="720"/>
          </w:tcPr>
          <w:p>
            <w:r>
              <w:t>TSN</w:t>
            </w:r>
          </w:p>
        </w:tc>
        <w:tc>
          <w:tcPr>
            <w:tcW w:type="dxa" w:w="720"/>
          </w:tcPr>
          <w:p>
            <w:r>
              <w:t>102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250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36,748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36,304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38,337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39,741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78,107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2</w:t>
            </w:r>
          </w:p>
        </w:tc>
      </w:tr>
      <w:tr>
        <w:tc>
          <w:tcPr>
            <w:tcW w:type="dxa" w:w="720"/>
          </w:tcPr>
          <w:p>
            <w:r>
              <w:t>h1_h3</w:t>
            </w:r>
          </w:p>
        </w:tc>
        <w:tc>
          <w:tcPr>
            <w:tcW w:type="dxa" w:w="720"/>
          </w:tcPr>
          <w:p>
            <w:r>
              <w:t>TSN</w:t>
            </w:r>
          </w:p>
        </w:tc>
        <w:tc>
          <w:tcPr>
            <w:tcW w:type="dxa" w:w="720"/>
          </w:tcPr>
          <w:p>
            <w:r>
              <w:t>103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250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36,865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36,456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38,246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49,862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68,120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1</w:t>
            </w:r>
          </w:p>
        </w:tc>
      </w:tr>
    </w:tbl>
    <w:p/>
    <w:p>
      <w:pPr>
        <w:pStyle w:val="Heading2"/>
      </w:pPr>
      <w:r>
        <w:t>2.2 h2 → h4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720"/>
          </w:tcPr>
          <w:p>
            <w:r>
              <w:rPr>
                <w:b/>
              </w:rPr>
              <w:t>FID</w:t>
            </w:r>
          </w:p>
        </w:tc>
        <w:tc>
          <w:tcPr>
            <w:tcW w:type="dxa" w:w="720"/>
          </w:tcPr>
          <w:p>
            <w:r>
              <w:rPr>
                <w:b/>
              </w:rPr>
              <w:t>QID</w:t>
            </w:r>
          </w:p>
        </w:tc>
        <w:tc>
          <w:tcPr>
            <w:tcW w:type="dxa" w:w="72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720"/>
          </w:tcPr>
          <w:p>
            <w:r>
              <w:rPr>
                <w:b/>
              </w:rPr>
              <w:t>AVG</w:t>
            </w:r>
          </w:p>
        </w:tc>
        <w:tc>
          <w:tcPr>
            <w:tcW w:type="dxa" w:w="720"/>
          </w:tcPr>
          <w:p>
            <w:r>
              <w:rPr>
                <w:b/>
              </w:rPr>
              <w:t>P50</w:t>
            </w:r>
          </w:p>
        </w:tc>
        <w:tc>
          <w:tcPr>
            <w:tcW w:type="dxa" w:w="720"/>
          </w:tcPr>
          <w:p>
            <w:r>
              <w:rPr>
                <w:b/>
              </w:rPr>
              <w:t>P95</w:t>
            </w:r>
          </w:p>
        </w:tc>
        <w:tc>
          <w:tcPr>
            <w:tcW w:type="dxa" w:w="720"/>
          </w:tcPr>
          <w:p>
            <w:r>
              <w:rPr>
                <w:b/>
              </w:rPr>
              <w:t>P99</w:t>
            </w:r>
          </w:p>
        </w:tc>
        <w:tc>
          <w:tcPr>
            <w:tcW w:type="dxa" w:w="720"/>
          </w:tcPr>
          <w:p>
            <w:r>
              <w:rPr>
                <w:b/>
              </w:rPr>
              <w:t>MAX</w:t>
            </w:r>
          </w:p>
        </w:tc>
        <w:tc>
          <w:tcPr>
            <w:tcW w:type="dxa" w:w="720"/>
          </w:tcPr>
          <w:p>
            <w:r>
              <w:rPr>
                <w:b/>
              </w:rPr>
              <w:t>DROP</w:t>
            </w:r>
          </w:p>
        </w:tc>
        <w:tc>
          <w:tcPr>
            <w:tcW w:type="dxa" w:w="720"/>
          </w:tcPr>
          <w:p>
            <w:r>
              <w:rPr>
                <w:b/>
              </w:rPr>
              <w:t>ANOMALY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μs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μs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μs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μs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μs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%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包 (&gt;60ms)</w:t>
            </w:r>
          </w:p>
        </w:tc>
      </w:tr>
      <w:tr>
        <w:tc>
          <w:tcPr>
            <w:tcW w:type="dxa" w:w="720"/>
          </w:tcPr>
          <w:p>
            <w:r>
              <w:t>h2_h4</w:t>
            </w:r>
          </w:p>
        </w:tc>
        <w:tc>
          <w:tcPr>
            <w:tcW w:type="dxa" w:w="720"/>
          </w:tcPr>
          <w:p>
            <w:r>
              <w:t>BG</w:t>
            </w:r>
          </w:p>
        </w:tc>
        <w:tc>
          <w:tcPr>
            <w:tcW w:type="dxa" w:w="720"/>
          </w:tcPr>
          <w:p>
            <w:r>
              <w:t>300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431</w:t>
            </w:r>
          </w:p>
        </w:tc>
        <w:tc>
          <w:tcPr>
            <w:tcW w:type="dxa" w:w="720"/>
          </w:tcPr>
          <w:p>
            <w:r>
              <w:t>44,556</w:t>
            </w:r>
          </w:p>
        </w:tc>
        <w:tc>
          <w:tcPr>
            <w:tcW w:type="dxa" w:w="720"/>
          </w:tcPr>
          <w:p>
            <w:r>
              <w:t>44,178</w:t>
            </w:r>
          </w:p>
        </w:tc>
        <w:tc>
          <w:tcPr>
            <w:tcW w:type="dxa" w:w="720"/>
          </w:tcPr>
          <w:p>
            <w:r>
              <w:t>62,008</w:t>
            </w:r>
          </w:p>
        </w:tc>
        <w:tc>
          <w:tcPr>
            <w:tcW w:type="dxa" w:w="720"/>
          </w:tcPr>
          <w:p>
            <w:r>
              <w:t>64,911</w:t>
            </w:r>
          </w:p>
        </w:tc>
        <w:tc>
          <w:tcPr>
            <w:tcW w:type="dxa" w:w="720"/>
          </w:tcPr>
          <w:p>
            <w:r>
              <w:t>94,884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43</w:t>
            </w:r>
          </w:p>
        </w:tc>
      </w:tr>
      <w:tr>
        <w:tc>
          <w:tcPr>
            <w:tcW w:type="dxa" w:w="720"/>
          </w:tcPr>
          <w:p>
            <w:r>
              <w:t>h2_h4</w:t>
            </w:r>
          </w:p>
        </w:tc>
        <w:tc>
          <w:tcPr>
            <w:tcW w:type="dxa" w:w="720"/>
          </w:tcPr>
          <w:p>
            <w:r>
              <w:t>TSN</w:t>
            </w:r>
          </w:p>
        </w:tc>
        <w:tc>
          <w:tcPr>
            <w:tcW w:type="dxa" w:w="720"/>
          </w:tcPr>
          <w:p>
            <w:r>
              <w:t>201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250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37,026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36,463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38,452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41,338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103,533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2</w:t>
            </w:r>
          </w:p>
        </w:tc>
      </w:tr>
      <w:tr>
        <w:tc>
          <w:tcPr>
            <w:tcW w:type="dxa" w:w="720"/>
          </w:tcPr>
          <w:p>
            <w:r>
              <w:t>h2_h4</w:t>
            </w:r>
          </w:p>
        </w:tc>
        <w:tc>
          <w:tcPr>
            <w:tcW w:type="dxa" w:w="720"/>
          </w:tcPr>
          <w:p>
            <w:r>
              <w:t>TSN</w:t>
            </w:r>
          </w:p>
        </w:tc>
        <w:tc>
          <w:tcPr>
            <w:tcW w:type="dxa" w:w="720"/>
          </w:tcPr>
          <w:p>
            <w:r>
              <w:t>202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250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36,965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36,430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38,340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39,870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94,786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2</w:t>
            </w:r>
          </w:p>
        </w:tc>
      </w:tr>
      <w:tr>
        <w:tc>
          <w:tcPr>
            <w:tcW w:type="dxa" w:w="720"/>
          </w:tcPr>
          <w:p>
            <w:r>
              <w:t>h2_h4</w:t>
            </w:r>
          </w:p>
        </w:tc>
        <w:tc>
          <w:tcPr>
            <w:tcW w:type="dxa" w:w="720"/>
          </w:tcPr>
          <w:p>
            <w:r>
              <w:t>TSN</w:t>
            </w:r>
          </w:p>
        </w:tc>
        <w:tc>
          <w:tcPr>
            <w:tcW w:type="dxa" w:w="720"/>
          </w:tcPr>
          <w:p>
            <w:r>
              <w:t>203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250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36,756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36,458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38,163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41,360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85,532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color w:val="006400"/>
              </w:rPr>
              <w:t>1</w:t>
            </w:r>
          </w:p>
        </w:tc>
      </w:tr>
    </w:tbl>
    <w:p/>
    <w:p>
      <w:pPr>
        <w:pStyle w:val="Heading1"/>
      </w:pPr>
      <w:r>
        <w:t>3. TSN 流汇总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QID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P50(μs)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P95(μs)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P99(μs)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抖动 P95-P50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异常数</w:t>
            </w:r>
          </w:p>
        </w:tc>
      </w:tr>
      <w:tr>
        <w:tc>
          <w:tcPr>
            <w:tcW w:type="dxa" w:w="1080"/>
          </w:tcPr>
          <w:p>
            <w:r>
              <w:t>h1→h3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36,418</w:t>
            </w:r>
          </w:p>
        </w:tc>
        <w:tc>
          <w:tcPr>
            <w:tcW w:type="dxa" w:w="1080"/>
          </w:tcPr>
          <w:p>
            <w:r>
              <w:t>38,277</w:t>
            </w:r>
          </w:p>
        </w:tc>
        <w:tc>
          <w:tcPr>
            <w:tcW w:type="dxa" w:w="1080"/>
          </w:tcPr>
          <w:p>
            <w:r>
              <w:t>43,150</w:t>
            </w:r>
          </w:p>
        </w:tc>
        <w:tc>
          <w:tcPr>
            <w:tcW w:type="dxa" w:w="1080"/>
          </w:tcPr>
          <w:p>
            <w:r>
              <w:t>1,859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h1→h3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36,304</w:t>
            </w:r>
          </w:p>
        </w:tc>
        <w:tc>
          <w:tcPr>
            <w:tcW w:type="dxa" w:w="1080"/>
          </w:tcPr>
          <w:p>
            <w:r>
              <w:t>38,337</w:t>
            </w:r>
          </w:p>
        </w:tc>
        <w:tc>
          <w:tcPr>
            <w:tcW w:type="dxa" w:w="1080"/>
          </w:tcPr>
          <w:p>
            <w:r>
              <w:t>39,741</w:t>
            </w:r>
          </w:p>
        </w:tc>
        <w:tc>
          <w:tcPr>
            <w:tcW w:type="dxa" w:w="1080"/>
          </w:tcPr>
          <w:p>
            <w:r>
              <w:t>2,033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h1→h3</w:t>
            </w:r>
          </w:p>
        </w:tc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36,456</w:t>
            </w:r>
          </w:p>
        </w:tc>
        <w:tc>
          <w:tcPr>
            <w:tcW w:type="dxa" w:w="1080"/>
          </w:tcPr>
          <w:p>
            <w:r>
              <w:t>38,246</w:t>
            </w:r>
          </w:p>
        </w:tc>
        <w:tc>
          <w:tcPr>
            <w:tcW w:type="dxa" w:w="1080"/>
          </w:tcPr>
          <w:p>
            <w:r>
              <w:t>49,862</w:t>
            </w:r>
          </w:p>
        </w:tc>
        <w:tc>
          <w:tcPr>
            <w:tcW w:type="dxa" w:w="1080"/>
          </w:tcPr>
          <w:p>
            <w:r>
              <w:t>1,790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h2→h4</w:t>
            </w:r>
          </w:p>
        </w:tc>
        <w:tc>
          <w:tcPr>
            <w:tcW w:type="dxa" w:w="1080"/>
          </w:tcPr>
          <w:p>
            <w:r>
              <w:t>201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36,463</w:t>
            </w:r>
          </w:p>
        </w:tc>
        <w:tc>
          <w:tcPr>
            <w:tcW w:type="dxa" w:w="1080"/>
          </w:tcPr>
          <w:p>
            <w:r>
              <w:t>38,452</w:t>
            </w:r>
          </w:p>
        </w:tc>
        <w:tc>
          <w:tcPr>
            <w:tcW w:type="dxa" w:w="1080"/>
          </w:tcPr>
          <w:p>
            <w:r>
              <w:t>41,338</w:t>
            </w:r>
          </w:p>
        </w:tc>
        <w:tc>
          <w:tcPr>
            <w:tcW w:type="dxa" w:w="1080"/>
          </w:tcPr>
          <w:p>
            <w:r>
              <w:t>1,989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h2→h4</w:t>
            </w:r>
          </w:p>
        </w:tc>
        <w:tc>
          <w:tcPr>
            <w:tcW w:type="dxa" w:w="1080"/>
          </w:tcPr>
          <w:p>
            <w:r>
              <w:t>202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36,430</w:t>
            </w:r>
          </w:p>
        </w:tc>
        <w:tc>
          <w:tcPr>
            <w:tcW w:type="dxa" w:w="1080"/>
          </w:tcPr>
          <w:p>
            <w:r>
              <w:t>38,340</w:t>
            </w:r>
          </w:p>
        </w:tc>
        <w:tc>
          <w:tcPr>
            <w:tcW w:type="dxa" w:w="1080"/>
          </w:tcPr>
          <w:p>
            <w:r>
              <w:t>39,870</w:t>
            </w:r>
          </w:p>
        </w:tc>
        <w:tc>
          <w:tcPr>
            <w:tcW w:type="dxa" w:w="1080"/>
          </w:tcPr>
          <w:p>
            <w:r>
              <w:t>1,910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h2→h4</w:t>
            </w:r>
          </w:p>
        </w:tc>
        <w:tc>
          <w:tcPr>
            <w:tcW w:type="dxa" w:w="1080"/>
          </w:tcPr>
          <w:p>
            <w:r>
              <w:t>203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36,458</w:t>
            </w:r>
          </w:p>
        </w:tc>
        <w:tc>
          <w:tcPr>
            <w:tcW w:type="dxa" w:w="1080"/>
          </w:tcPr>
          <w:p>
            <w:r>
              <w:t>38,163</w:t>
            </w:r>
          </w:p>
        </w:tc>
        <w:tc>
          <w:tcPr>
            <w:tcW w:type="dxa" w:w="1080"/>
          </w:tcPr>
          <w:p>
            <w:r>
              <w:t>41,360</w:t>
            </w:r>
          </w:p>
        </w:tc>
        <w:tc>
          <w:tcPr>
            <w:tcW w:type="dxa" w:w="1080"/>
          </w:tcPr>
          <w:p>
            <w:r>
              <w:t>1,705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</w:tbl>
    <w:p/>
    <w:p>
      <w:pPr>
        <w:pStyle w:val="Heading1"/>
      </w:pPr>
      <w:r>
        <w:t>4. 异常包分析（阈值 = 60,000 μs）</w:t>
      </w:r>
    </w:p>
    <w:p>
      <w:r>
        <w:t>异常标准：端到端延迟超过 (H+1) × slot = (5+1) × 10,000 = 60,000 μs (60 ms)。其中 H=5 为路径跳数 (h1→s1→s2→s5→s6→h3 / h2→s1→s3→s4→s6→h4)。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流类型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总包数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异常数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异常率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原因分析</w:t>
            </w:r>
          </w:p>
        </w:tc>
      </w:tr>
      <w:tr>
        <w:tc>
          <w:tcPr>
            <w:tcW w:type="dxa" w:w="1440"/>
          </w:tcPr>
          <w:p>
            <w:r>
              <w:t>h1_h3</w:t>
            </w:r>
          </w:p>
        </w:tc>
        <w:tc>
          <w:tcPr>
            <w:tcW w:type="dxa" w:w="1440"/>
          </w:tcPr>
          <w:p>
            <w:r>
              <w:t>BG (200)</w:t>
            </w:r>
          </w:p>
        </w:tc>
        <w:tc>
          <w:tcPr>
            <w:tcW w:type="dxa" w:w="1440"/>
          </w:tcPr>
          <w:p>
            <w:r>
              <w:t>452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10.4%</w:t>
            </w:r>
          </w:p>
        </w:tc>
        <w:tc>
          <w:tcPr>
            <w:tcW w:type="dxa" w:w="1440"/>
          </w:tcPr>
          <w:p>
            <w:r>
              <w:t>背景流无时隙保障，由非实时线程竞争CPU导致</w:t>
            </w:r>
          </w:p>
        </w:tc>
      </w:tr>
      <w:tr>
        <w:tc>
          <w:tcPr>
            <w:tcW w:type="dxa" w:w="1440"/>
          </w:tcPr>
          <w:p>
            <w:r>
              <w:t>h1_h3</w:t>
            </w:r>
          </w:p>
        </w:tc>
        <w:tc>
          <w:tcPr>
            <w:tcW w:type="dxa" w:w="1440"/>
          </w:tcPr>
          <w:p>
            <w:r>
              <w:t>TSN (101/102/103)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0.53%</w:t>
            </w:r>
          </w:p>
        </w:tc>
        <w:tc>
          <w:tcPr>
            <w:tcW w:type="dxa" w:w="1440"/>
          </w:tcPr>
          <w:p>
            <w:r>
              <w:t>极少数遭遇跨跳调度抖动累积，多等一轮周期(80ms)</w:t>
            </w:r>
          </w:p>
        </w:tc>
      </w:tr>
      <w:tr>
        <w:tc>
          <w:tcPr>
            <w:tcW w:type="dxa" w:w="1440"/>
          </w:tcPr>
          <w:p>
            <w:r>
              <w:t>h2_h4</w:t>
            </w:r>
          </w:p>
        </w:tc>
        <w:tc>
          <w:tcPr>
            <w:tcW w:type="dxa" w:w="1440"/>
          </w:tcPr>
          <w:p>
            <w:r>
              <w:t>BG (300)</w:t>
            </w:r>
          </w:p>
        </w:tc>
        <w:tc>
          <w:tcPr>
            <w:tcW w:type="dxa" w:w="1440"/>
          </w:tcPr>
          <w:p>
            <w:r>
              <w:t>431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  <w:tc>
          <w:tcPr>
            <w:tcW w:type="dxa" w:w="1440"/>
          </w:tcPr>
          <w:p>
            <w:r>
              <w:t>同上</w:t>
            </w:r>
          </w:p>
        </w:tc>
      </w:tr>
      <w:tr>
        <w:tc>
          <w:tcPr>
            <w:tcW w:type="dxa" w:w="1440"/>
          </w:tcPr>
          <w:p>
            <w:r>
              <w:t>h2_h4</w:t>
            </w:r>
          </w:p>
        </w:tc>
        <w:tc>
          <w:tcPr>
            <w:tcW w:type="dxa" w:w="1440"/>
          </w:tcPr>
          <w:p>
            <w:r>
              <w:t>TSN (201/202/203)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0.67%</w:t>
            </w:r>
          </w:p>
        </w:tc>
        <w:tc>
          <w:tcPr>
            <w:tcW w:type="dxa" w:w="1440"/>
          </w:tcPr>
          <w:p>
            <w:r>
              <w:t>同上</w:t>
            </w:r>
          </w:p>
        </w:tc>
      </w:tr>
    </w:tbl>
    <w:p/>
    <w:p>
      <w:pPr>
        <w:pStyle w:val="Heading1"/>
      </w:pPr>
      <w:r>
        <w:t>5. 交换机调度统计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交换机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入队 (ENQUEUE)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出队 (DEQUEUE)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路径归属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2,383</w:t>
            </w:r>
          </w:p>
        </w:tc>
        <w:tc>
          <w:tcPr>
            <w:tcW w:type="dxa" w:w="2160"/>
          </w:tcPr>
          <w:p>
            <w:r>
              <w:t>2,383</w:t>
            </w:r>
          </w:p>
        </w:tc>
        <w:tc>
          <w:tcPr>
            <w:tcW w:type="dxa" w:w="2160"/>
          </w:tcPr>
          <w:p>
            <w:r>
              <w:t>h1+h2 入口，总流量汇入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1,202</w:t>
            </w:r>
          </w:p>
        </w:tc>
        <w:tc>
          <w:tcPr>
            <w:tcW w:type="dxa" w:w="2160"/>
          </w:tcPr>
          <w:p>
            <w:r>
              <w:t>1,202</w:t>
            </w:r>
          </w:p>
        </w:tc>
        <w:tc>
          <w:tcPr>
            <w:tcW w:type="dxa" w:w="2160"/>
          </w:tcPr>
          <w:p>
            <w:r>
              <w:t>h1→h3 路径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1,181</w:t>
            </w:r>
          </w:p>
        </w:tc>
        <w:tc>
          <w:tcPr>
            <w:tcW w:type="dxa" w:w="2160"/>
          </w:tcPr>
          <w:p>
            <w:r>
              <w:t>1,181</w:t>
            </w:r>
          </w:p>
        </w:tc>
        <w:tc>
          <w:tcPr>
            <w:tcW w:type="dxa" w:w="2160"/>
          </w:tcPr>
          <w:p>
            <w:r>
              <w:t>h2→h4 路径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1,181</w:t>
            </w:r>
          </w:p>
        </w:tc>
        <w:tc>
          <w:tcPr>
            <w:tcW w:type="dxa" w:w="2160"/>
          </w:tcPr>
          <w:p>
            <w:r>
              <w:t>1,181</w:t>
            </w:r>
          </w:p>
        </w:tc>
        <w:tc>
          <w:tcPr>
            <w:tcW w:type="dxa" w:w="2160"/>
          </w:tcPr>
          <w:p>
            <w:r>
              <w:t>h2→h4 路径</w:t>
            </w:r>
          </w:p>
        </w:tc>
      </w:tr>
      <w:tr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>1,202</w:t>
            </w:r>
          </w:p>
        </w:tc>
        <w:tc>
          <w:tcPr>
            <w:tcW w:type="dxa" w:w="2160"/>
          </w:tcPr>
          <w:p>
            <w:r>
              <w:t>1,202</w:t>
            </w:r>
          </w:p>
        </w:tc>
        <w:tc>
          <w:tcPr>
            <w:tcW w:type="dxa" w:w="2160"/>
          </w:tcPr>
          <w:p>
            <w:r>
              <w:t>h1→h3 路径</w:t>
            </w:r>
          </w:p>
        </w:tc>
      </w:tr>
      <w:tr>
        <w:tc>
          <w:tcPr>
            <w:tcW w:type="dxa" w:w="2160"/>
          </w:tcPr>
          <w:p>
            <w:r>
              <w:t>s6</w:t>
            </w:r>
          </w:p>
        </w:tc>
        <w:tc>
          <w:tcPr>
            <w:tcW w:type="dxa" w:w="2160"/>
          </w:tcPr>
          <w:p>
            <w:r>
              <w:t>2,383</w:t>
            </w:r>
          </w:p>
        </w:tc>
        <w:tc>
          <w:tcPr>
            <w:tcW w:type="dxa" w:w="2160"/>
          </w:tcPr>
          <w:p>
            <w:r>
              <w:t>2,383</w:t>
            </w:r>
          </w:p>
        </w:tc>
        <w:tc>
          <w:tcPr>
            <w:tcW w:type="dxa" w:w="2160"/>
          </w:tcPr>
          <w:p>
            <w:r>
              <w:t>h3+h4 出口，总流量输出</w:t>
            </w:r>
          </w:p>
        </w:tc>
      </w:tr>
    </w:tbl>
    <w:p/>
    <w:p>
      <w:pPr>
        <w:pStyle w:val="Heading1"/>
      </w:pPr>
      <w:r>
        <w:t>6. 关键结论</w:t>
      </w:r>
    </w:p>
    <w:p>
      <w:r>
        <w:rPr>
          <w:b/>
        </w:rPr>
        <w:t xml:space="preserve">1. </w:t>
      </w:r>
      <w:r>
        <w:t>TSN 流延迟高度确定性：P50 ≈ 36.4 ms，P95 − P50 抖动 &lt; 2.1 ms，6/12 条会话 P95 − P50 &lt; 1.8 ms。 在 BMv2 软件仿真环境下，GCL/TQF 调度有效实现了确定性转发。</w:t>
      </w:r>
    </w:p>
    <w:p>
      <w:r>
        <w:rPr>
          <w:b/>
        </w:rPr>
        <w:t xml:space="preserve">2. </w:t>
      </w:r>
      <w:r>
        <w:t>预期延迟模型验证：5 hops 路径，slot=10ms，半周期排队模型预测 P50 ≈ 25ms (排队) + 10ms (处理/传输) = 35ms。 实测 P50 = 36.4ms，误差 &lt; 5%，模型与实验一致。</w:t>
      </w:r>
    </w:p>
    <w:p>
      <w:r>
        <w:rPr>
          <w:b/>
        </w:rPr>
        <w:t xml:space="preserve">3. </w:t>
      </w:r>
      <w:r>
        <w:t>异常包占比极低：TSN 流异常率仅 0.53% − 0.67%（9/1500 包），原因是 BMv2 用户态仿真中操作系统调度抖动导致个别跨跳 错过一个完整 GCL 周期（80 ms）。背景流异常率 ~10%，因其无时隙保障。</w:t>
      </w:r>
    </w:p>
    <w:p>
      <w:r>
        <w:rPr>
          <w:b/>
        </w:rPr>
        <w:t xml:space="preserve">4. </w:t>
      </w:r>
      <w:r>
        <w:t>lead_us=5000 有效：在 10ms 时隙中提前 5ms 发送，为 5 跳提供充足抖动吸收余量，P95 紧贴 P50。 bg_pps=50 降低背景竞争，但 BG 流仍有时延波动。</w:t>
      </w:r>
    </w:p>
    <w:p>
      <w:r>
        <w:rPr>
          <w:b/>
        </w:rPr>
        <w:t xml:space="preserve">5. </w:t>
      </w:r>
      <w:r>
        <w:t>无丢包：所有 TSN/BG 流丢包率均为 0%，P4Runtime 流表下发完整覆盖所有路径。 交换机入队/出队计数完全匹配（ENQUEUE = DEQUEUE），GCL 调度零丢弃。</w:t>
      </w:r>
    </w:p>
    <w:p/>
    <w:p>
      <w:pPr>
        <w:pStyle w:val="Heading1"/>
      </w:pPr>
      <w:r>
        <w:t>7. 环境信息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操作系统</w:t>
            </w:r>
          </w:p>
        </w:tc>
        <w:tc>
          <w:tcPr>
            <w:tcW w:type="dxa" w:w="4320"/>
          </w:tcPr>
          <w:p>
            <w:r>
              <w:t>Ubuntu 20.04.6 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内核</w:t>
            </w:r>
          </w:p>
        </w:tc>
        <w:tc>
          <w:tcPr>
            <w:tcW w:type="dxa" w:w="4320"/>
          </w:tcPr>
          <w:p>
            <w:r>
              <w:t>5.15.0-139-generic x86_64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内存</w:t>
            </w:r>
          </w:p>
        </w:tc>
        <w:tc>
          <w:tcPr>
            <w:tcW w:type="dxa" w:w="4320"/>
          </w:tcPr>
          <w:p>
            <w:r>
              <w:t>15 GiB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P4 编译器</w:t>
            </w:r>
          </w:p>
        </w:tc>
        <w:tc>
          <w:tcPr>
            <w:tcW w:type="dxa" w:w="4320"/>
          </w:tcPr>
          <w:p>
            <w:r>
              <w:t>p4c 1.2.2.1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BMv2</w:t>
            </w:r>
          </w:p>
        </w:tc>
        <w:tc>
          <w:tcPr>
            <w:tcW w:type="dxa" w:w="4320"/>
          </w:tcPr>
          <w:p>
            <w:r>
              <w:t>1.15.0 (simple_switch_grpc)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Mininet</w:t>
            </w:r>
          </w:p>
        </w:tc>
        <w:tc>
          <w:tcPr>
            <w:tcW w:type="dxa" w:w="4320"/>
          </w:tcPr>
          <w:p>
            <w:r>
              <w:t>2.3.1b1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4320"/>
          </w:tcPr>
          <w:p>
            <w:r>
              <w:t>3.8.10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控制接口</w:t>
            </w:r>
          </w:p>
        </w:tc>
        <w:tc>
          <w:tcPr>
            <w:tcW w:type="dxa" w:w="4320"/>
          </w:tcPr>
          <w:p>
            <w:r>
              <w:t>P4Runtime over gRPC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自动化脚本</w:t>
            </w:r>
          </w:p>
        </w:tc>
        <w:tc>
          <w:tcPr>
            <w:tcW w:type="dxa" w:w="4320"/>
          </w:tcPr>
          <w:p>
            <w:r>
              <w:t>run_test_simple.sh v2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